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15FFA465" w:rsidR="00C473F8" w:rsidRDefault="00356837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C39AB21" w14:textId="253B2406" w:rsidR="001336D1" w:rsidRPr="00FA315E" w:rsidRDefault="00B900E0" w:rsidP="003952B0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2F13D2">
        <w:rPr>
          <w:rFonts w:ascii="Arial" w:hAnsi="Arial" w:cs="Arial"/>
          <w:b/>
          <w:bCs/>
          <w:sz w:val="24"/>
          <w:szCs w:val="24"/>
          <w:lang w:eastAsia="ar-SA"/>
        </w:rPr>
        <w:t xml:space="preserve"> 01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3952B0" w:rsidRPr="00FA315E">
        <w:rPr>
          <w:rFonts w:ascii="Arial" w:hAnsi="Arial" w:cs="Arial"/>
          <w:b/>
          <w:bCs/>
          <w:iCs/>
          <w:sz w:val="24"/>
          <w:szCs w:val="24"/>
          <w:lang w:eastAsia="ar-SA"/>
        </w:rPr>
        <w:t>Pres. João Pedro Pazuc</w:t>
      </w:r>
      <w:r w:rsidR="003952B0">
        <w:rPr>
          <w:rFonts w:ascii="Arial" w:hAnsi="Arial" w:cs="Arial"/>
          <w:b/>
          <w:bCs/>
          <w:iCs/>
          <w:sz w:val="24"/>
          <w:szCs w:val="24"/>
          <w:lang w:eastAsia="ar-SA"/>
        </w:rPr>
        <w:t>h</w:t>
      </w:r>
    </w:p>
    <w:p w14:paraId="42A6C85E" w14:textId="75B3ACF3" w:rsidR="003952B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  <w:r w:rsidR="003952B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  <w:r w:rsidR="003952B0" w:rsidRPr="003952B0">
        <w:rPr>
          <w:rFonts w:ascii="Arial" w:hAnsi="Arial" w:cs="Arial"/>
          <w:iCs/>
          <w:sz w:val="24"/>
          <w:szCs w:val="24"/>
          <w:lang w:eastAsia="ar-SA"/>
        </w:rPr>
        <w:t>Ver</w:t>
      </w:r>
      <w:r w:rsidR="003952B0">
        <w:rPr>
          <w:rFonts w:ascii="Arial" w:hAnsi="Arial" w:cs="Arial"/>
          <w:iCs/>
          <w:sz w:val="24"/>
          <w:szCs w:val="24"/>
          <w:lang w:eastAsia="ar-SA"/>
        </w:rPr>
        <w:t xml:space="preserve">. </w:t>
      </w:r>
      <w:r w:rsidR="003952B0" w:rsidRPr="003952B0">
        <w:rPr>
          <w:rFonts w:ascii="Arial" w:hAnsi="Arial" w:cs="Arial"/>
          <w:iCs/>
          <w:sz w:val="24"/>
          <w:szCs w:val="24"/>
          <w:lang w:eastAsia="ar-SA"/>
        </w:rPr>
        <w:t>Fabio Porto Martins</w:t>
      </w:r>
    </w:p>
    <w:p w14:paraId="783B3059" w14:textId="70A579C3" w:rsidR="003952B0" w:rsidRDefault="003952B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Ver.</w:t>
      </w:r>
      <w:r w:rsidR="0004701D">
        <w:rPr>
          <w:rFonts w:ascii="Arial" w:hAnsi="Arial" w:cs="Arial"/>
          <w:iCs/>
          <w:sz w:val="24"/>
          <w:szCs w:val="24"/>
          <w:lang w:eastAsia="ar-SA"/>
        </w:rPr>
        <w:t xml:space="preserve"> João Batista Ferreira</w:t>
      </w:r>
    </w:p>
    <w:p w14:paraId="06E6CB45" w14:textId="173D316B" w:rsidR="0004701D" w:rsidRDefault="0004701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</w:t>
      </w:r>
      <w:bookmarkStart w:id="0" w:name="_Hlk72845921"/>
      <w:r>
        <w:rPr>
          <w:rFonts w:ascii="Arial" w:hAnsi="Arial" w:cs="Arial"/>
          <w:iCs/>
          <w:sz w:val="24"/>
          <w:szCs w:val="24"/>
          <w:lang w:eastAsia="ar-SA"/>
        </w:rPr>
        <w:t>Ver. Clovis Pereira dos Santos</w:t>
      </w:r>
    </w:p>
    <w:bookmarkEnd w:id="0"/>
    <w:p w14:paraId="036CF317" w14:textId="33716F97" w:rsidR="0004701D" w:rsidRDefault="0004701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Ver. Jairo Martins Garcias</w:t>
      </w:r>
    </w:p>
    <w:p w14:paraId="1EFCFA05" w14:textId="7347F36D" w:rsidR="003952B0" w:rsidRDefault="003952B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66E177" w14:textId="3A8A7810" w:rsidR="003265E2" w:rsidRPr="00C14520" w:rsidRDefault="00356837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2F13D2">
        <w:rPr>
          <w:rFonts w:ascii="Arial" w:hAnsi="Arial" w:cs="Arial"/>
          <w:iCs/>
          <w:sz w:val="24"/>
          <w:szCs w:val="24"/>
          <w:lang w:eastAsia="ar-SA"/>
        </w:rPr>
        <w:t>00</w:t>
      </w:r>
      <w:r w:rsidR="00814C80">
        <w:rPr>
          <w:rFonts w:ascii="Arial" w:hAnsi="Arial" w:cs="Arial"/>
          <w:iCs/>
          <w:sz w:val="24"/>
          <w:szCs w:val="24"/>
          <w:lang w:eastAsia="ar-SA"/>
        </w:rPr>
        <w:t>4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5AEE20F5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73327D" w14:textId="77777777" w:rsidR="00814C80" w:rsidRPr="00C14520" w:rsidRDefault="00814C8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AA20C20" w14:textId="03796126" w:rsidR="00D5082E" w:rsidRPr="008113A0" w:rsidRDefault="00F6149D" w:rsidP="00FA315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36C9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60A9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</w:t>
      </w:r>
      <w:r w:rsidR="007013F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com a Secretaria Municipal de Administração e Secretaria Municipal da Fazenda, que </w:t>
      </w:r>
      <w:r w:rsidR="007013FD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>após a efetivação do empréstimo aprovado por essa casa</w:t>
      </w:r>
      <w:r w:rsidR="002F13D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através da</w:t>
      </w:r>
      <w:r w:rsidR="007013FD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Lei </w:t>
      </w:r>
      <w:r w:rsidR="00132271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4.897 </w:t>
      </w:r>
      <w:r w:rsidR="007013FD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sugiro </w:t>
      </w:r>
      <w:r w:rsidR="00B963A6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577471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Pavimentação </w:t>
      </w:r>
      <w:r w:rsidR="00B963A6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Asfáltica </w:t>
      </w:r>
      <w:r w:rsidR="002263EF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>do trecho que compreende do final da Reinaldo Noschang at</w:t>
      </w:r>
      <w:r w:rsidR="00D46161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>é o início da pavimenta</w:t>
      </w:r>
      <w:r w:rsidR="008113A0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>ção</w:t>
      </w:r>
      <w:r w:rsidR="00D46161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já existente na comunidade</w:t>
      </w:r>
      <w:r w:rsidR="00B963A6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Cruz das Almas, </w:t>
      </w:r>
      <w:r w:rsidR="00D46161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>trecho d</w:t>
      </w:r>
      <w:r w:rsidR="00B963A6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</w:t>
      </w:r>
      <w:r w:rsidR="003F129A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>C</w:t>
      </w:r>
      <w:r w:rsidR="00B963A6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omunidade Faxinal Silva Jorge e  no </w:t>
      </w:r>
      <w:r w:rsidR="003F129A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>trecho que compreende do final da Rua José Armindo Bep</w:t>
      </w:r>
      <w:r w:rsidR="002F13D2">
        <w:rPr>
          <w:rFonts w:ascii="Arial" w:hAnsi="Arial" w:cs="Arial"/>
          <w:color w:val="000000" w:themeColor="text1"/>
          <w:sz w:val="24"/>
          <w:szCs w:val="24"/>
          <w:lang w:eastAsia="ar-SA"/>
        </w:rPr>
        <w:t>p</w:t>
      </w:r>
      <w:r w:rsidR="003F129A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ler </w:t>
      </w:r>
      <w:r w:rsidR="008113A0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>em direção</w:t>
      </w:r>
      <w:r w:rsidR="003F129A" w:rsidRPr="008113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Comunidade Pinhal.</w:t>
      </w:r>
    </w:p>
    <w:p w14:paraId="372C5FAD" w14:textId="53F71040" w:rsidR="00252960" w:rsidRDefault="00252960" w:rsidP="00FA315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8374DAD" w14:textId="77777777" w:rsidR="00814C80" w:rsidRDefault="00814C80" w:rsidP="00FA315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CED4C4" w14:textId="77777777" w:rsidR="00982864" w:rsidRDefault="00982864" w:rsidP="00FA315E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0CABCB4E" w:rsidR="00C473F8" w:rsidRDefault="00F6149D" w:rsidP="00814C80">
      <w:pPr>
        <w:suppressAutoHyphens/>
        <w:ind w:left="-993" w:right="-1561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A29581F" w14:textId="77777777" w:rsidR="00814C80" w:rsidRPr="00C14520" w:rsidRDefault="00814C80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29606C4" w14:textId="77777777" w:rsidR="00450D81" w:rsidRPr="00C14520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89AE2D4" w14:textId="7CCBCADC" w:rsidR="0057558B" w:rsidRDefault="000C54F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E38544B" w14:textId="3D29EF4D" w:rsidR="0022428D" w:rsidRDefault="0004701D" w:rsidP="000470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36910" w:rsidRPr="006E69B1">
        <w:rPr>
          <w:rFonts w:ascii="Arial" w:hAnsi="Arial" w:cs="Arial"/>
          <w:sz w:val="24"/>
          <w:szCs w:val="24"/>
        </w:rPr>
        <w:t xml:space="preserve"> </w:t>
      </w:r>
      <w:r w:rsidR="006E69B1" w:rsidRPr="006E69B1">
        <w:rPr>
          <w:rFonts w:ascii="Arial" w:hAnsi="Arial" w:cs="Arial"/>
          <w:sz w:val="24"/>
          <w:szCs w:val="24"/>
        </w:rPr>
        <w:t xml:space="preserve">Buscando manter o desenvolvimento do Município, bem como garantir a qualidade de vida </w:t>
      </w:r>
      <w:r w:rsidR="006E69B1">
        <w:rPr>
          <w:rFonts w:ascii="Arial" w:hAnsi="Arial" w:cs="Arial"/>
          <w:sz w:val="24"/>
          <w:szCs w:val="24"/>
        </w:rPr>
        <w:t>de nossos</w:t>
      </w:r>
      <w:r w:rsidR="006E69B1" w:rsidRPr="006E69B1">
        <w:rPr>
          <w:rFonts w:ascii="Arial" w:hAnsi="Arial" w:cs="Arial"/>
          <w:sz w:val="24"/>
          <w:szCs w:val="24"/>
        </w:rPr>
        <w:t xml:space="preserve"> munícipes, solicita</w:t>
      </w:r>
      <w:r w:rsidR="00FA315E">
        <w:rPr>
          <w:rFonts w:ascii="Arial" w:hAnsi="Arial" w:cs="Arial"/>
          <w:sz w:val="24"/>
          <w:szCs w:val="24"/>
        </w:rPr>
        <w:t>mos</w:t>
      </w:r>
      <w:r w:rsidR="006E69B1" w:rsidRPr="006E69B1">
        <w:rPr>
          <w:rFonts w:ascii="Arial" w:hAnsi="Arial" w:cs="Arial"/>
          <w:sz w:val="24"/>
          <w:szCs w:val="24"/>
        </w:rPr>
        <w:t xml:space="preserve"> a destinação </w:t>
      </w:r>
      <w:r w:rsidR="00E464B6" w:rsidRPr="006E69B1">
        <w:rPr>
          <w:rFonts w:ascii="Arial" w:hAnsi="Arial" w:cs="Arial"/>
          <w:sz w:val="24"/>
          <w:szCs w:val="24"/>
        </w:rPr>
        <w:t xml:space="preserve">de </w:t>
      </w:r>
      <w:r w:rsidR="00E464B6">
        <w:rPr>
          <w:rFonts w:ascii="Arial" w:hAnsi="Arial" w:cs="Arial"/>
          <w:sz w:val="24"/>
          <w:szCs w:val="24"/>
        </w:rPr>
        <w:t>parte</w:t>
      </w:r>
      <w:r w:rsidR="006E69B1">
        <w:rPr>
          <w:rFonts w:ascii="Arial" w:hAnsi="Arial" w:cs="Arial"/>
          <w:sz w:val="24"/>
          <w:szCs w:val="24"/>
        </w:rPr>
        <w:t xml:space="preserve"> dos </w:t>
      </w:r>
      <w:r w:rsidR="006E69B1" w:rsidRPr="006E69B1">
        <w:rPr>
          <w:rFonts w:ascii="Arial" w:hAnsi="Arial" w:cs="Arial"/>
          <w:sz w:val="24"/>
          <w:szCs w:val="24"/>
        </w:rPr>
        <w:t>recursos financeiros</w:t>
      </w:r>
      <w:r w:rsidR="006E69B1">
        <w:rPr>
          <w:rFonts w:ascii="Arial" w:hAnsi="Arial" w:cs="Arial"/>
          <w:sz w:val="24"/>
          <w:szCs w:val="24"/>
        </w:rPr>
        <w:t xml:space="preserve"> da Lei</w:t>
      </w:r>
      <w:r w:rsidR="00FA315E">
        <w:rPr>
          <w:rFonts w:ascii="Arial" w:hAnsi="Arial" w:cs="Arial"/>
          <w:sz w:val="24"/>
          <w:szCs w:val="24"/>
        </w:rPr>
        <w:t xml:space="preserve"> </w:t>
      </w:r>
      <w:r w:rsidR="00132271">
        <w:rPr>
          <w:rFonts w:ascii="Arial" w:hAnsi="Arial" w:cs="Arial"/>
          <w:sz w:val="24"/>
          <w:szCs w:val="24"/>
        </w:rPr>
        <w:t xml:space="preserve">4.897 de 22 de abril de </w:t>
      </w:r>
      <w:r w:rsidR="00E464B6">
        <w:rPr>
          <w:rFonts w:ascii="Arial" w:hAnsi="Arial" w:cs="Arial"/>
          <w:sz w:val="24"/>
          <w:szCs w:val="24"/>
        </w:rPr>
        <w:t xml:space="preserve">2021 </w:t>
      </w:r>
      <w:r w:rsidR="00E464B6" w:rsidRPr="006E69B1">
        <w:rPr>
          <w:rFonts w:ascii="Arial" w:hAnsi="Arial" w:cs="Arial"/>
          <w:sz w:val="24"/>
          <w:szCs w:val="24"/>
        </w:rPr>
        <w:t xml:space="preserve">para </w:t>
      </w:r>
      <w:r w:rsidR="00E464B6">
        <w:rPr>
          <w:rFonts w:ascii="Arial" w:hAnsi="Arial" w:cs="Arial"/>
          <w:sz w:val="24"/>
          <w:szCs w:val="24"/>
        </w:rPr>
        <w:t>pavimentação</w:t>
      </w:r>
      <w:r w:rsidR="00B963A6">
        <w:rPr>
          <w:rFonts w:ascii="Arial" w:hAnsi="Arial" w:cs="Arial"/>
          <w:sz w:val="24"/>
          <w:szCs w:val="24"/>
        </w:rPr>
        <w:t xml:space="preserve"> dos trechos supramencionados</w:t>
      </w:r>
      <w:r w:rsidR="00E464B6">
        <w:rPr>
          <w:rFonts w:ascii="Arial" w:hAnsi="Arial" w:cs="Arial"/>
          <w:sz w:val="24"/>
          <w:szCs w:val="24"/>
        </w:rPr>
        <w:t>. Os locais indicados são comunidades que ficam no interior de nosso município, sabemos que Bom Retiro do Sul possui grandes produtores, grande parte da arrecadação municipal está no setor primário.</w:t>
      </w:r>
    </w:p>
    <w:p w14:paraId="378D3FEC" w14:textId="75057507" w:rsidR="0022428D" w:rsidRPr="00E464B6" w:rsidRDefault="0022428D" w:rsidP="0004701D">
      <w:pPr>
        <w:pStyle w:val="SemEspaamento"/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</w:t>
      </w:r>
      <w:r w:rsidR="00E464B6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 xml:space="preserve">   </w:t>
      </w:r>
      <w:r w:rsidR="00097F69">
        <w:rPr>
          <w:rFonts w:ascii="Arial" w:hAnsi="Arial" w:cs="Arial"/>
          <w:sz w:val="25"/>
          <w:szCs w:val="25"/>
        </w:rPr>
        <w:t xml:space="preserve">Assim a presente </w:t>
      </w:r>
      <w:r w:rsidR="00E464B6">
        <w:rPr>
          <w:rFonts w:ascii="Arial" w:hAnsi="Arial" w:cs="Arial"/>
          <w:sz w:val="25"/>
          <w:szCs w:val="25"/>
        </w:rPr>
        <w:t xml:space="preserve">indicação é de estrema importância para </w:t>
      </w:r>
      <w:r>
        <w:rPr>
          <w:rFonts w:ascii="Arial" w:hAnsi="Arial" w:cs="Arial"/>
          <w:sz w:val="24"/>
          <w:szCs w:val="24"/>
        </w:rPr>
        <w:t xml:space="preserve">progresso </w:t>
      </w:r>
      <w:r w:rsidR="00E464B6">
        <w:rPr>
          <w:rFonts w:ascii="Arial" w:hAnsi="Arial" w:cs="Arial"/>
          <w:sz w:val="24"/>
          <w:szCs w:val="24"/>
        </w:rPr>
        <w:t>das empresas que hoje encontra-se no interior, bem como para os produtores com</w:t>
      </w:r>
      <w:r>
        <w:rPr>
          <w:rFonts w:ascii="Arial" w:hAnsi="Arial" w:cs="Arial"/>
          <w:sz w:val="24"/>
          <w:szCs w:val="24"/>
        </w:rPr>
        <w:t xml:space="preserve"> isso teremos, mais renda, mais empregos.</w:t>
      </w:r>
    </w:p>
    <w:p w14:paraId="31324D8A" w14:textId="34AAA607" w:rsidR="00A50F6A" w:rsidRPr="00FA315E" w:rsidRDefault="0022428D" w:rsidP="0004701D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="00E464B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crescimento </w:t>
      </w:r>
      <w:r w:rsidR="00E464B6">
        <w:rPr>
          <w:rFonts w:ascii="Arial" w:hAnsi="Arial" w:cs="Arial"/>
          <w:sz w:val="24"/>
          <w:szCs w:val="24"/>
        </w:rPr>
        <w:t>não pode parar, precisamos trazer</w:t>
      </w:r>
      <w:r>
        <w:rPr>
          <w:rFonts w:ascii="Arial" w:hAnsi="Arial" w:cs="Arial"/>
          <w:sz w:val="24"/>
          <w:szCs w:val="24"/>
        </w:rPr>
        <w:t xml:space="preserve"> infraestrutura e melhorias para a qualidade de vida dos nossos munícipes.</w:t>
      </w:r>
    </w:p>
    <w:p w14:paraId="2294523D" w14:textId="77777777" w:rsidR="00A50F6A" w:rsidRDefault="00A50F6A" w:rsidP="002B299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B4947B" w14:textId="7181F764" w:rsidR="002B299E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  <w:r w:rsidR="0022428D"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666BA2E3" w14:textId="4AEEB809" w:rsidR="00C473F8" w:rsidRPr="00C14520" w:rsidRDefault="002B299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1F7A647F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27E6BF0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245DB4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Bom Retiro do Sul, </w:t>
      </w:r>
      <w:r w:rsidR="00E464B6">
        <w:rPr>
          <w:rFonts w:ascii="Arial" w:hAnsi="Arial" w:cs="Arial"/>
          <w:iCs/>
          <w:sz w:val="24"/>
          <w:szCs w:val="24"/>
          <w:lang w:eastAsia="ar-SA"/>
        </w:rPr>
        <w:t>08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97F69">
        <w:rPr>
          <w:rFonts w:ascii="Arial" w:hAnsi="Arial" w:cs="Arial"/>
          <w:iCs/>
          <w:sz w:val="24"/>
          <w:szCs w:val="24"/>
          <w:lang w:eastAsia="ar-SA"/>
        </w:rPr>
        <w:t>junho</w:t>
      </w:r>
      <w:r w:rsidR="00B401F3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70CE7AA7" w14:textId="10756372" w:rsidR="00B900E0" w:rsidRDefault="00814C8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385D01C6" wp14:editId="3921680E">
            <wp:simplePos x="0" y="0"/>
            <wp:positionH relativeFrom="column">
              <wp:posOffset>3063201</wp:posOffset>
            </wp:positionH>
            <wp:positionV relativeFrom="paragraph">
              <wp:posOffset>119380</wp:posOffset>
            </wp:positionV>
            <wp:extent cx="2258568" cy="1039368"/>
            <wp:effectExtent l="0" t="0" r="889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5B8F2" w14:textId="3675EA19" w:rsidR="0057558B" w:rsidRDefault="00814C80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98B1795" wp14:editId="68056C45">
            <wp:simplePos x="0" y="0"/>
            <wp:positionH relativeFrom="column">
              <wp:posOffset>139065</wp:posOffset>
            </wp:positionH>
            <wp:positionV relativeFrom="paragraph">
              <wp:posOffset>96520</wp:posOffset>
            </wp:positionV>
            <wp:extent cx="2432304" cy="737616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421E3" w14:textId="3519B65D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14CBDF" w14:textId="1E6E81C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026229" w14:textId="79C9DAB4" w:rsidR="0004701D" w:rsidRDefault="0004701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                          </w:t>
      </w:r>
    </w:p>
    <w:p w14:paraId="084B9A13" w14:textId="64A2928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DC2FE4" w14:textId="4D946B7C" w:rsidR="00814C80" w:rsidRDefault="00814C8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838B80" w14:textId="5E37DBE1" w:rsidR="00814C80" w:rsidRDefault="00814C8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30AA1972" wp14:editId="74A06861">
            <wp:simplePos x="0" y="0"/>
            <wp:positionH relativeFrom="column">
              <wp:posOffset>441960</wp:posOffset>
            </wp:positionH>
            <wp:positionV relativeFrom="paragraph">
              <wp:posOffset>121285</wp:posOffset>
            </wp:positionV>
            <wp:extent cx="1389888" cy="637032"/>
            <wp:effectExtent l="0" t="0" r="127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0495821E" wp14:editId="247A1AB2">
            <wp:simplePos x="0" y="0"/>
            <wp:positionH relativeFrom="column">
              <wp:posOffset>3301365</wp:posOffset>
            </wp:positionH>
            <wp:positionV relativeFrom="paragraph">
              <wp:posOffset>121285</wp:posOffset>
            </wp:positionV>
            <wp:extent cx="2075688" cy="615696"/>
            <wp:effectExtent l="0" t="0" r="127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556BF7" w14:textId="6EEFC0E4" w:rsidR="00814C80" w:rsidRDefault="00814C8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0F74" w14:textId="087DFB88" w:rsidR="00814C80" w:rsidRDefault="00814C8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C10E8F" w14:textId="466089BA" w:rsidR="00814C80" w:rsidRDefault="00814C8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627396" w14:textId="3D1F021D" w:rsidR="00E255D1" w:rsidRDefault="00814C8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CE691B3" wp14:editId="6DFF02C3">
            <wp:simplePos x="0" y="0"/>
            <wp:positionH relativeFrom="column">
              <wp:posOffset>1833245</wp:posOffset>
            </wp:positionH>
            <wp:positionV relativeFrom="paragraph">
              <wp:posOffset>163195</wp:posOffset>
            </wp:positionV>
            <wp:extent cx="1377696" cy="1161288"/>
            <wp:effectExtent l="0" t="0" r="0" b="127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93388" w14:textId="5064911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3AD3C7" w14:textId="4620DB1A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FA09AA" w14:textId="60CDBF2A" w:rsidR="00E255D1" w:rsidRDefault="00E255D1" w:rsidP="004E6BE6">
      <w:pPr>
        <w:pStyle w:val="SemEspaamento"/>
        <w:jc w:val="both"/>
      </w:pPr>
    </w:p>
    <w:p w14:paraId="1551B9CB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12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7FE8" w14:textId="77777777" w:rsidR="0017105B" w:rsidRDefault="0017105B" w:rsidP="008C505E">
      <w:r>
        <w:separator/>
      </w:r>
    </w:p>
  </w:endnote>
  <w:endnote w:type="continuationSeparator" w:id="0">
    <w:p w14:paraId="50CFF569" w14:textId="77777777" w:rsidR="0017105B" w:rsidRDefault="0017105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71F0" w14:textId="77777777" w:rsidR="0017105B" w:rsidRDefault="0017105B" w:rsidP="008C505E">
      <w:r>
        <w:separator/>
      </w:r>
    </w:p>
  </w:footnote>
  <w:footnote w:type="continuationSeparator" w:id="0">
    <w:p w14:paraId="260F4E5F" w14:textId="77777777" w:rsidR="0017105B" w:rsidRDefault="0017105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22" name="Imagem 2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3" name="Imagem 2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17105B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4C19D93C" w:rsidR="008C505E" w:rsidRPr="008C505E" w:rsidRDefault="0017105B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D7D25" w:rsidRPr="008777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46F21"/>
    <w:rsid w:val="0004701D"/>
    <w:rsid w:val="00060A95"/>
    <w:rsid w:val="00064EFD"/>
    <w:rsid w:val="00097F69"/>
    <w:rsid w:val="000B7951"/>
    <w:rsid w:val="000C54FA"/>
    <w:rsid w:val="000C7A6A"/>
    <w:rsid w:val="000D73EA"/>
    <w:rsid w:val="00132271"/>
    <w:rsid w:val="001336D1"/>
    <w:rsid w:val="0017105B"/>
    <w:rsid w:val="001B7FEA"/>
    <w:rsid w:val="001C6592"/>
    <w:rsid w:val="001D02E7"/>
    <w:rsid w:val="001E2FCF"/>
    <w:rsid w:val="001E5380"/>
    <w:rsid w:val="00204247"/>
    <w:rsid w:val="0021083E"/>
    <w:rsid w:val="0022428D"/>
    <w:rsid w:val="002263EF"/>
    <w:rsid w:val="0023675A"/>
    <w:rsid w:val="00243194"/>
    <w:rsid w:val="00243AE1"/>
    <w:rsid w:val="00245DB4"/>
    <w:rsid w:val="00251744"/>
    <w:rsid w:val="00252960"/>
    <w:rsid w:val="00295DD8"/>
    <w:rsid w:val="002B299E"/>
    <w:rsid w:val="002E4241"/>
    <w:rsid w:val="002F13D2"/>
    <w:rsid w:val="003265E2"/>
    <w:rsid w:val="00336C91"/>
    <w:rsid w:val="00356837"/>
    <w:rsid w:val="00370179"/>
    <w:rsid w:val="003952B0"/>
    <w:rsid w:val="003A0567"/>
    <w:rsid w:val="003A1F42"/>
    <w:rsid w:val="003C16D2"/>
    <w:rsid w:val="003C2F8D"/>
    <w:rsid w:val="003F00D2"/>
    <w:rsid w:val="003F129A"/>
    <w:rsid w:val="003F7A6C"/>
    <w:rsid w:val="00400DE2"/>
    <w:rsid w:val="00413AF3"/>
    <w:rsid w:val="00421340"/>
    <w:rsid w:val="00450D81"/>
    <w:rsid w:val="00457CAA"/>
    <w:rsid w:val="00484407"/>
    <w:rsid w:val="0049038E"/>
    <w:rsid w:val="004B052D"/>
    <w:rsid w:val="004E6BE6"/>
    <w:rsid w:val="004E6F3A"/>
    <w:rsid w:val="004F07DA"/>
    <w:rsid w:val="00511AE4"/>
    <w:rsid w:val="0054188A"/>
    <w:rsid w:val="0057475D"/>
    <w:rsid w:val="0057558B"/>
    <w:rsid w:val="00577471"/>
    <w:rsid w:val="005C68C0"/>
    <w:rsid w:val="005D469C"/>
    <w:rsid w:val="005F6D5D"/>
    <w:rsid w:val="00656AC9"/>
    <w:rsid w:val="00672012"/>
    <w:rsid w:val="00686CBA"/>
    <w:rsid w:val="006915A7"/>
    <w:rsid w:val="006C4444"/>
    <w:rsid w:val="006E69B1"/>
    <w:rsid w:val="006F2E3B"/>
    <w:rsid w:val="007013FD"/>
    <w:rsid w:val="00736910"/>
    <w:rsid w:val="00747628"/>
    <w:rsid w:val="007E30E7"/>
    <w:rsid w:val="00803F94"/>
    <w:rsid w:val="008113A0"/>
    <w:rsid w:val="00814C80"/>
    <w:rsid w:val="00817EC8"/>
    <w:rsid w:val="00831EA7"/>
    <w:rsid w:val="00871044"/>
    <w:rsid w:val="00871E83"/>
    <w:rsid w:val="0089626B"/>
    <w:rsid w:val="008C505E"/>
    <w:rsid w:val="008C6689"/>
    <w:rsid w:val="009152F2"/>
    <w:rsid w:val="009159B4"/>
    <w:rsid w:val="00915C47"/>
    <w:rsid w:val="009246CC"/>
    <w:rsid w:val="00951B0D"/>
    <w:rsid w:val="00952007"/>
    <w:rsid w:val="0096281E"/>
    <w:rsid w:val="0096334E"/>
    <w:rsid w:val="00982864"/>
    <w:rsid w:val="009874E1"/>
    <w:rsid w:val="009C4822"/>
    <w:rsid w:val="009D0834"/>
    <w:rsid w:val="009D2D2E"/>
    <w:rsid w:val="00A04FB4"/>
    <w:rsid w:val="00A063E3"/>
    <w:rsid w:val="00A34578"/>
    <w:rsid w:val="00A50F6A"/>
    <w:rsid w:val="00A5480B"/>
    <w:rsid w:val="00A85E27"/>
    <w:rsid w:val="00A96967"/>
    <w:rsid w:val="00AB52A8"/>
    <w:rsid w:val="00AE7C85"/>
    <w:rsid w:val="00AF4075"/>
    <w:rsid w:val="00B012DA"/>
    <w:rsid w:val="00B14F5D"/>
    <w:rsid w:val="00B401F3"/>
    <w:rsid w:val="00B42DA4"/>
    <w:rsid w:val="00B50E3C"/>
    <w:rsid w:val="00B52678"/>
    <w:rsid w:val="00B62352"/>
    <w:rsid w:val="00B900E0"/>
    <w:rsid w:val="00B963A6"/>
    <w:rsid w:val="00BD6F2C"/>
    <w:rsid w:val="00BD7D25"/>
    <w:rsid w:val="00BE02FD"/>
    <w:rsid w:val="00BE5D51"/>
    <w:rsid w:val="00BF060D"/>
    <w:rsid w:val="00C022A1"/>
    <w:rsid w:val="00C06DB5"/>
    <w:rsid w:val="00C14520"/>
    <w:rsid w:val="00C27B0B"/>
    <w:rsid w:val="00C44111"/>
    <w:rsid w:val="00C473F8"/>
    <w:rsid w:val="00C5278B"/>
    <w:rsid w:val="00CE4F64"/>
    <w:rsid w:val="00CF682A"/>
    <w:rsid w:val="00D11E37"/>
    <w:rsid w:val="00D36ED0"/>
    <w:rsid w:val="00D43FA4"/>
    <w:rsid w:val="00D46161"/>
    <w:rsid w:val="00D5082E"/>
    <w:rsid w:val="00D5369F"/>
    <w:rsid w:val="00DC0BBF"/>
    <w:rsid w:val="00DE08BF"/>
    <w:rsid w:val="00DE1C37"/>
    <w:rsid w:val="00E0035A"/>
    <w:rsid w:val="00E255D1"/>
    <w:rsid w:val="00E464B6"/>
    <w:rsid w:val="00E5245B"/>
    <w:rsid w:val="00E84711"/>
    <w:rsid w:val="00EA2B37"/>
    <w:rsid w:val="00EB2349"/>
    <w:rsid w:val="00ED2807"/>
    <w:rsid w:val="00EE4435"/>
    <w:rsid w:val="00F02EAF"/>
    <w:rsid w:val="00F6149D"/>
    <w:rsid w:val="00F6324B"/>
    <w:rsid w:val="00F662BB"/>
    <w:rsid w:val="00F7701E"/>
    <w:rsid w:val="00F86BDD"/>
    <w:rsid w:val="00F93B26"/>
    <w:rsid w:val="00FA315E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01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9D28-9643-48B1-B05E-4E54C0C0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2021-06-08T18:30:00Z</cp:lastPrinted>
  <dcterms:created xsi:type="dcterms:W3CDTF">2021-06-08T18:29:00Z</dcterms:created>
  <dcterms:modified xsi:type="dcterms:W3CDTF">2021-06-09T12:54:00Z</dcterms:modified>
</cp:coreProperties>
</file>