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5FE6A3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EB5FA0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5B8EA47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</w:t>
      </w:r>
      <w:r w:rsidR="004742C9">
        <w:rPr>
          <w:rFonts w:ascii="Arial" w:hAnsi="Arial" w:cs="Arial"/>
          <w:sz w:val="24"/>
          <w:szCs w:val="24"/>
        </w:rPr>
        <w:t>2</w:t>
      </w:r>
      <w:r w:rsidR="00EB5FA0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55465EB" w14:textId="5A00B4AD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89D4AC2" w14:textId="3D6B829D" w:rsidR="00EB5FA0" w:rsidRPr="00EB5FA0" w:rsidRDefault="00EB5FA0" w:rsidP="00EB5FA0">
      <w:pPr>
        <w:autoSpaceDE w:val="0"/>
        <w:autoSpaceDN w:val="0"/>
        <w:adjustRightInd w:val="0"/>
        <w:spacing w:after="200" w:line="276" w:lineRule="auto"/>
        <w:ind w:left="4395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EB5FA0">
        <w:rPr>
          <w:rFonts w:ascii="Arial" w:hAnsi="Arial" w:cs="Arial"/>
          <w:iCs/>
          <w:sz w:val="24"/>
          <w:szCs w:val="24"/>
        </w:rPr>
        <w:t>Altera a Lei Municipal n°5.137 de 2022,</w:t>
      </w:r>
      <w:r w:rsidRPr="00EB5FA0">
        <w:rPr>
          <w:rFonts w:ascii="Arial" w:eastAsia="Calibri" w:hAnsi="Arial" w:cs="Arial"/>
          <w:bCs/>
          <w:iCs/>
          <w:sz w:val="24"/>
          <w:szCs w:val="24"/>
        </w:rPr>
        <w:t xml:space="preserve"> e dá outras providências.</w:t>
      </w:r>
      <w:r w:rsidRPr="00EB5FA0">
        <w:rPr>
          <w:rFonts w:ascii="Arial" w:hAnsi="Arial" w:cs="Arial"/>
          <w:iCs/>
          <w:sz w:val="24"/>
          <w:szCs w:val="24"/>
        </w:rPr>
        <w:t xml:space="preserve"> </w:t>
      </w:r>
    </w:p>
    <w:p w14:paraId="7549E278" w14:textId="77777777" w:rsidR="00EB5FA0" w:rsidRPr="00EB5FA0" w:rsidRDefault="00EB5FA0" w:rsidP="00EB5FA0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2E82084F" w14:textId="607E873E" w:rsidR="00EB5FA0" w:rsidRDefault="00EB5FA0" w:rsidP="00EB5FA0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5FA0">
        <w:rPr>
          <w:rFonts w:ascii="Arial" w:hAnsi="Arial" w:cs="Arial"/>
          <w:i/>
          <w:sz w:val="24"/>
          <w:szCs w:val="24"/>
        </w:rPr>
        <w:tab/>
      </w:r>
      <w:r w:rsidRPr="00EB5FA0">
        <w:rPr>
          <w:rFonts w:ascii="Arial" w:hAnsi="Arial" w:cs="Arial"/>
          <w:i/>
          <w:sz w:val="24"/>
          <w:szCs w:val="24"/>
        </w:rPr>
        <w:tab/>
      </w:r>
      <w:r w:rsidRPr="00EB5FA0">
        <w:rPr>
          <w:rFonts w:ascii="Arial" w:hAnsi="Arial" w:cs="Arial"/>
          <w:b/>
          <w:i/>
          <w:sz w:val="24"/>
          <w:szCs w:val="24"/>
        </w:rPr>
        <w:t>EDMILSON BUSATTO</w:t>
      </w:r>
      <w:r w:rsidRPr="00EB5FA0">
        <w:rPr>
          <w:rFonts w:ascii="Arial" w:hAnsi="Arial" w:cs="Arial"/>
          <w:b/>
          <w:sz w:val="24"/>
          <w:szCs w:val="24"/>
        </w:rPr>
        <w:t xml:space="preserve">, </w:t>
      </w:r>
      <w:r w:rsidRPr="00EB5FA0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11736ED" w14:textId="77777777" w:rsidR="00EB5FA0" w:rsidRPr="00EB5FA0" w:rsidRDefault="00EB5FA0" w:rsidP="00EB5FA0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D859C22" w14:textId="77777777" w:rsidR="00EB5FA0" w:rsidRPr="00EB5FA0" w:rsidRDefault="00EB5FA0" w:rsidP="00EB5FA0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5FA0">
        <w:rPr>
          <w:rFonts w:ascii="Arial" w:hAnsi="Arial" w:cs="Arial"/>
          <w:b/>
          <w:i/>
          <w:sz w:val="24"/>
          <w:szCs w:val="24"/>
        </w:rPr>
        <w:tab/>
      </w:r>
      <w:r w:rsidRPr="00EB5FA0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EB5FA0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9C3B19A" w14:textId="77777777" w:rsidR="00EB5FA0" w:rsidRPr="00EB5FA0" w:rsidRDefault="00EB5FA0" w:rsidP="00EB5FA0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EB5FA0">
        <w:rPr>
          <w:rFonts w:ascii="Arial" w:hAnsi="Arial" w:cs="Arial"/>
          <w:b/>
          <w:sz w:val="24"/>
        </w:rPr>
        <w:t xml:space="preserve">Art. 1º </w:t>
      </w:r>
      <w:r w:rsidRPr="00EB5FA0">
        <w:rPr>
          <w:rFonts w:ascii="Arial" w:hAnsi="Arial" w:cs="Arial"/>
          <w:sz w:val="24"/>
        </w:rPr>
        <w:t>Inclui ao Anexo da Lei Municipal nº 5.137 de 16 de dezembro de 2022, os seguintes eventos:</w:t>
      </w:r>
    </w:p>
    <w:p w14:paraId="03810DFB" w14:textId="77777777" w:rsidR="00EB5FA0" w:rsidRPr="00EB5FA0" w:rsidRDefault="00EB5FA0" w:rsidP="00EB5FA0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EB5FA0">
        <w:rPr>
          <w:rFonts w:ascii="Arial" w:hAnsi="Arial" w:cs="Arial"/>
          <w:sz w:val="24"/>
        </w:rPr>
        <w:t>02/02 Navegantes</w:t>
      </w:r>
    </w:p>
    <w:p w14:paraId="09021008" w14:textId="77777777" w:rsidR="00EB5FA0" w:rsidRPr="00EB5FA0" w:rsidRDefault="00EB5FA0" w:rsidP="00EB5FA0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EB5FA0">
        <w:rPr>
          <w:rFonts w:ascii="Arial" w:hAnsi="Arial" w:cs="Arial"/>
          <w:sz w:val="24"/>
        </w:rPr>
        <w:t>10/03 Jantar de Peixes</w:t>
      </w:r>
    </w:p>
    <w:p w14:paraId="2F2DBF13" w14:textId="77777777" w:rsidR="00EB5FA0" w:rsidRPr="00EB5FA0" w:rsidRDefault="00EB5FA0" w:rsidP="00EB5FA0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B5FA0">
        <w:rPr>
          <w:rFonts w:ascii="Arial" w:hAnsi="Arial" w:cs="Arial"/>
          <w:sz w:val="24"/>
        </w:rPr>
        <w:t>25/07 Dia do Produtor Rural e Motorista</w:t>
      </w:r>
    </w:p>
    <w:p w14:paraId="09081046" w14:textId="77777777" w:rsidR="00EB5FA0" w:rsidRPr="00EB5FA0" w:rsidRDefault="00EB5FA0" w:rsidP="00EB5FA0">
      <w:pPr>
        <w:rPr>
          <w:rFonts w:ascii="Arial" w:hAnsi="Arial" w:cs="Arial"/>
          <w:b/>
          <w:i/>
          <w:sz w:val="24"/>
        </w:rPr>
      </w:pPr>
      <w:r w:rsidRPr="00EB5FA0">
        <w:rPr>
          <w:rFonts w:ascii="Arial" w:hAnsi="Arial" w:cs="Arial"/>
          <w:b/>
          <w:i/>
          <w:sz w:val="24"/>
        </w:rPr>
        <w:tab/>
      </w:r>
      <w:r w:rsidRPr="00EB5FA0">
        <w:rPr>
          <w:rFonts w:ascii="Arial" w:hAnsi="Arial" w:cs="Arial"/>
          <w:b/>
          <w:i/>
          <w:sz w:val="24"/>
        </w:rPr>
        <w:tab/>
      </w:r>
      <w:r w:rsidRPr="00EB5FA0">
        <w:rPr>
          <w:rFonts w:ascii="Arial" w:hAnsi="Arial" w:cs="Arial"/>
          <w:b/>
          <w:i/>
          <w:sz w:val="24"/>
        </w:rPr>
        <w:tab/>
      </w:r>
      <w:r w:rsidRPr="00EB5FA0">
        <w:rPr>
          <w:rFonts w:ascii="Arial" w:hAnsi="Arial" w:cs="Arial"/>
          <w:b/>
          <w:i/>
          <w:sz w:val="24"/>
        </w:rPr>
        <w:tab/>
      </w:r>
    </w:p>
    <w:p w14:paraId="15651524" w14:textId="77777777" w:rsidR="00EB5FA0" w:rsidRPr="00EB5FA0" w:rsidRDefault="00EB5FA0" w:rsidP="00EB5FA0">
      <w:pPr>
        <w:rPr>
          <w:rFonts w:ascii="Arial" w:hAnsi="Arial" w:cs="Arial"/>
          <w:b/>
          <w:bCs/>
          <w:sz w:val="24"/>
        </w:rPr>
      </w:pPr>
    </w:p>
    <w:p w14:paraId="61E8B309" w14:textId="2FB0427D" w:rsidR="00EB5FA0" w:rsidRPr="00EB5FA0" w:rsidRDefault="00EB5FA0" w:rsidP="00EB5FA0">
      <w:pPr>
        <w:ind w:left="708" w:firstLine="708"/>
        <w:rPr>
          <w:rFonts w:ascii="Arial" w:hAnsi="Arial" w:cs="Arial"/>
          <w:sz w:val="24"/>
        </w:rPr>
      </w:pPr>
      <w:r w:rsidRPr="00EB5FA0">
        <w:rPr>
          <w:rFonts w:ascii="Arial" w:hAnsi="Arial" w:cs="Arial"/>
          <w:b/>
          <w:bCs/>
          <w:sz w:val="24"/>
        </w:rPr>
        <w:t xml:space="preserve">Art. </w:t>
      </w:r>
      <w:r>
        <w:rPr>
          <w:rFonts w:ascii="Arial" w:hAnsi="Arial" w:cs="Arial"/>
          <w:b/>
          <w:bCs/>
          <w:sz w:val="24"/>
        </w:rPr>
        <w:t>2</w:t>
      </w:r>
      <w:r w:rsidRPr="00EB5FA0">
        <w:rPr>
          <w:rFonts w:ascii="Arial" w:hAnsi="Arial" w:cs="Arial"/>
          <w:b/>
          <w:bCs/>
          <w:sz w:val="24"/>
        </w:rPr>
        <w:t xml:space="preserve">º </w:t>
      </w:r>
      <w:r w:rsidRPr="00EB5FA0">
        <w:rPr>
          <w:rFonts w:ascii="Arial" w:hAnsi="Arial" w:cs="Arial"/>
          <w:sz w:val="24"/>
        </w:rPr>
        <w:t>Esta Lei entra em vigor na data de sua publicação.</w:t>
      </w:r>
    </w:p>
    <w:p w14:paraId="68203EC4" w14:textId="66398B9B" w:rsidR="008D302B" w:rsidRDefault="008D30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9A324D3" w14:textId="77777777" w:rsidR="00EB5FA0" w:rsidRDefault="00EB5F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594AB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8EF6" w14:textId="77777777" w:rsidR="00833EA6" w:rsidRDefault="00833EA6" w:rsidP="008C505E">
      <w:r>
        <w:separator/>
      </w:r>
    </w:p>
  </w:endnote>
  <w:endnote w:type="continuationSeparator" w:id="0">
    <w:p w14:paraId="6F73D1A6" w14:textId="77777777" w:rsidR="00833EA6" w:rsidRDefault="00833E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8E8F" w14:textId="77777777" w:rsidR="00833EA6" w:rsidRDefault="00833EA6" w:rsidP="008C505E">
      <w:r>
        <w:separator/>
      </w:r>
    </w:p>
  </w:footnote>
  <w:footnote w:type="continuationSeparator" w:id="0">
    <w:p w14:paraId="243A1565" w14:textId="77777777" w:rsidR="00833EA6" w:rsidRDefault="00833E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2022-12-28T12:14:00Z</cp:lastPrinted>
  <dcterms:created xsi:type="dcterms:W3CDTF">2022-12-28T12:15:00Z</dcterms:created>
  <dcterms:modified xsi:type="dcterms:W3CDTF">2022-12-28T12:15:00Z</dcterms:modified>
</cp:coreProperties>
</file>