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D206670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625BB">
        <w:rPr>
          <w:rFonts w:ascii="Arial" w:hAnsi="Arial" w:cs="Arial"/>
          <w:sz w:val="24"/>
          <w:szCs w:val="24"/>
          <w:u w:val="single"/>
        </w:rPr>
        <w:t>31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4663B42D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141DDD">
        <w:rPr>
          <w:rFonts w:ascii="Arial" w:hAnsi="Arial" w:cs="Arial"/>
          <w:sz w:val="24"/>
          <w:szCs w:val="24"/>
        </w:rPr>
        <w:t>2</w:t>
      </w:r>
      <w:r w:rsidR="005625BB">
        <w:rPr>
          <w:rFonts w:ascii="Arial" w:hAnsi="Arial" w:cs="Arial"/>
          <w:sz w:val="24"/>
          <w:szCs w:val="24"/>
        </w:rPr>
        <w:t>5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304CB677" w14:textId="661BBBDC" w:rsidR="00972734" w:rsidRDefault="0097273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3A3315CF" w14:textId="203A3F80" w:rsidR="00085C7E" w:rsidRDefault="00085C7E" w:rsidP="00085C7E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085C7E">
        <w:rPr>
          <w:rFonts w:ascii="Arial" w:hAnsi="Arial" w:cs="Arial"/>
          <w:i/>
          <w:sz w:val="20"/>
        </w:rPr>
        <w:t>“Autoriza o Poder Executivo Municipal a abrir Crédito Especial no Orçamento Municipal e aponta recursos.”</w:t>
      </w:r>
    </w:p>
    <w:p w14:paraId="75A2C4D3" w14:textId="77777777" w:rsidR="00085C7E" w:rsidRPr="00085C7E" w:rsidRDefault="00085C7E" w:rsidP="00085C7E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54D885F5" w14:textId="77777777" w:rsidR="00085C7E" w:rsidRPr="00085C7E" w:rsidRDefault="00085C7E" w:rsidP="00085C7E">
      <w:pPr>
        <w:spacing w:before="240" w:after="240"/>
        <w:ind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085C7E">
        <w:rPr>
          <w:rFonts w:ascii="Arial" w:hAnsi="Arial" w:cs="Arial"/>
          <w:b/>
          <w:i/>
          <w:sz w:val="24"/>
          <w:szCs w:val="24"/>
        </w:rPr>
        <w:t>EDMILSON BUSATTO</w:t>
      </w:r>
      <w:r w:rsidRPr="00085C7E">
        <w:rPr>
          <w:rFonts w:ascii="Arial" w:hAnsi="Arial" w:cs="Arial"/>
          <w:b/>
          <w:sz w:val="24"/>
          <w:szCs w:val="24"/>
        </w:rPr>
        <w:t xml:space="preserve">, </w:t>
      </w:r>
      <w:r w:rsidRPr="00085C7E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1197E717" w14:textId="77777777" w:rsidR="00085C7E" w:rsidRPr="00085C7E" w:rsidRDefault="00085C7E" w:rsidP="00085C7E">
      <w:pPr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085C7E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085C7E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0B892417" w14:textId="77777777" w:rsidR="00085C7E" w:rsidRPr="00085C7E" w:rsidRDefault="00085C7E" w:rsidP="00085C7E">
      <w:pPr>
        <w:tabs>
          <w:tab w:val="left" w:pos="0"/>
        </w:tabs>
        <w:spacing w:before="240" w:after="240"/>
        <w:ind w:firstLine="1134"/>
        <w:jc w:val="both"/>
        <w:rPr>
          <w:rFonts w:ascii="Arial" w:hAnsi="Arial" w:cs="Arial"/>
          <w:sz w:val="24"/>
          <w:szCs w:val="24"/>
        </w:rPr>
      </w:pPr>
      <w:r w:rsidRPr="00085C7E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085C7E">
        <w:rPr>
          <w:rFonts w:ascii="Arial" w:hAnsi="Arial" w:cs="Arial"/>
          <w:sz w:val="24"/>
          <w:szCs w:val="24"/>
        </w:rPr>
        <w:t>Fica o Poder Executivo Municipal autorizado, a abrir Crédito Especial no valor de R$ 253.024,97 (duzentos e cinquenta e três mil, vinte e quatro reais e noventa sete centavos) no Orçamento Municipal, exercício de 2023, classificado sob a seguinte dotação orçamentária:</w:t>
      </w: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621"/>
        <w:gridCol w:w="389"/>
        <w:gridCol w:w="640"/>
        <w:gridCol w:w="601"/>
        <w:gridCol w:w="689"/>
        <w:gridCol w:w="1041"/>
        <w:gridCol w:w="529"/>
        <w:gridCol w:w="2576"/>
        <w:gridCol w:w="1443"/>
        <w:gridCol w:w="567"/>
      </w:tblGrid>
      <w:tr w:rsidR="00085C7E" w:rsidRPr="00085C7E" w14:paraId="013149AD" w14:textId="77777777" w:rsidTr="00E71D51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4BD1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Org.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5304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7BDF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F.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F56D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Sub.F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C3827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Prog.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1D0A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P. At.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DF8D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Categoria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F2AC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Rec.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9124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BF80F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bCs/>
                <w:iCs/>
                <w:color w:val="000000"/>
                <w:sz w:val="18"/>
                <w:szCs w:val="18"/>
              </w:rPr>
              <w:t xml:space="preserve">Valor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1318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Ori.</w:t>
            </w:r>
          </w:p>
        </w:tc>
      </w:tr>
      <w:tr w:rsidR="00085C7E" w:rsidRPr="00085C7E" w14:paraId="3B187867" w14:textId="77777777" w:rsidTr="00E71D51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3009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bookmarkStart w:id="0" w:name="_Hlk127971386"/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C054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53DF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781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512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A35E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0039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2F61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7B19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3.4.4.90.51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C4645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BD41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2793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R$ 108.142,90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1EBF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R</w:t>
            </w:r>
          </w:p>
        </w:tc>
      </w:tr>
      <w:bookmarkEnd w:id="0"/>
      <w:tr w:rsidR="00085C7E" w:rsidRPr="00085C7E" w14:paraId="2E3A7484" w14:textId="77777777" w:rsidTr="00E71D51">
        <w:trPr>
          <w:trHeight w:val="60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DA5D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FE8C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15C0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15F3C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608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5DA1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0018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EBB7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2051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99A2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3.4.4.90.51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A0A4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5D4F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OBRAS E INSTALAÇÕES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FA692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R$ 144.882,07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0715" w14:textId="77777777" w:rsidR="00085C7E" w:rsidRPr="00085C7E" w:rsidRDefault="00085C7E" w:rsidP="00085C7E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085C7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R</w:t>
            </w:r>
          </w:p>
        </w:tc>
      </w:tr>
    </w:tbl>
    <w:p w14:paraId="1394B529" w14:textId="77777777" w:rsidR="00085C7E" w:rsidRPr="00085C7E" w:rsidRDefault="00085C7E" w:rsidP="00085C7E">
      <w:pPr>
        <w:rPr>
          <w:rFonts w:ascii="Arial" w:hAnsi="Arial" w:cs="Arial"/>
          <w:b/>
          <w:iCs/>
          <w:sz w:val="20"/>
        </w:rPr>
      </w:pPr>
      <w:r w:rsidRPr="00085C7E">
        <w:rPr>
          <w:rFonts w:ascii="Arial" w:hAnsi="Arial" w:cs="Arial"/>
          <w:b/>
          <w:iCs/>
          <w:sz w:val="20"/>
        </w:rPr>
        <w:t xml:space="preserve"> </w:t>
      </w:r>
    </w:p>
    <w:p w14:paraId="4AF6AB21" w14:textId="77777777" w:rsidR="00085C7E" w:rsidRPr="00085C7E" w:rsidRDefault="00085C7E" w:rsidP="00085C7E">
      <w:pPr>
        <w:rPr>
          <w:rFonts w:ascii="Arial" w:hAnsi="Arial" w:cs="Arial"/>
          <w:b/>
          <w:iCs/>
          <w:sz w:val="20"/>
        </w:rPr>
      </w:pPr>
      <w:r w:rsidRPr="00085C7E">
        <w:rPr>
          <w:rFonts w:ascii="Arial" w:hAnsi="Arial" w:cs="Arial"/>
          <w:b/>
          <w:iCs/>
          <w:sz w:val="20"/>
        </w:rPr>
        <w:tab/>
      </w:r>
    </w:p>
    <w:p w14:paraId="740FE488" w14:textId="77777777" w:rsidR="00085C7E" w:rsidRPr="00085C7E" w:rsidRDefault="00085C7E" w:rsidP="00085C7E">
      <w:pPr>
        <w:ind w:firstLine="1134"/>
        <w:rPr>
          <w:rFonts w:ascii="Roman 10cpi" w:hAnsi="Roman 10cpi"/>
          <w:b/>
          <w:i/>
          <w:sz w:val="24"/>
          <w:szCs w:val="24"/>
        </w:rPr>
      </w:pPr>
      <w:r w:rsidRPr="00085C7E">
        <w:rPr>
          <w:rFonts w:ascii="Arial" w:hAnsi="Arial" w:cs="Arial"/>
          <w:b/>
          <w:iCs/>
          <w:sz w:val="24"/>
          <w:szCs w:val="24"/>
        </w:rPr>
        <w:t>Art. 2º</w:t>
      </w:r>
      <w:r w:rsidRPr="00085C7E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085C7E">
        <w:rPr>
          <w:rFonts w:ascii="Arial" w:hAnsi="Arial" w:cs="Arial"/>
          <w:sz w:val="24"/>
          <w:szCs w:val="24"/>
        </w:rPr>
        <w:t>Para cobertura do Crédito Especial autorizado no artigo 1º desta Lei, será utilizado</w:t>
      </w:r>
      <w:r w:rsidRPr="00085C7E">
        <w:rPr>
          <w:rFonts w:ascii="Arial" w:hAnsi="Arial" w:cs="Arial"/>
          <w:bCs/>
          <w:iCs/>
          <w:sz w:val="24"/>
          <w:szCs w:val="24"/>
        </w:rPr>
        <w:t xml:space="preserve"> o superávit do exercício de 2022.</w:t>
      </w:r>
    </w:p>
    <w:p w14:paraId="20BF238E" w14:textId="77777777" w:rsidR="00085C7E" w:rsidRPr="00085C7E" w:rsidRDefault="00085C7E" w:rsidP="00085C7E">
      <w:pPr>
        <w:rPr>
          <w:rFonts w:ascii="Roman 10cpi" w:hAnsi="Roman 10cpi"/>
          <w:b/>
          <w:i/>
          <w:sz w:val="24"/>
          <w:szCs w:val="24"/>
        </w:rPr>
      </w:pPr>
    </w:p>
    <w:p w14:paraId="5FC3B2A9" w14:textId="77777777" w:rsidR="00085C7E" w:rsidRPr="00085C7E" w:rsidRDefault="00085C7E" w:rsidP="00085C7E">
      <w:pPr>
        <w:ind w:firstLine="1134"/>
        <w:rPr>
          <w:rFonts w:ascii="Arial" w:hAnsi="Arial" w:cs="Arial"/>
          <w:sz w:val="24"/>
          <w:szCs w:val="24"/>
        </w:rPr>
      </w:pPr>
      <w:r w:rsidRPr="00085C7E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085C7E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BDB3247" w14:textId="4C87158C" w:rsidR="00737F8B" w:rsidRPr="00085C7E" w:rsidRDefault="00737F8B" w:rsidP="00737F8B">
      <w:pPr>
        <w:spacing w:before="120" w:after="12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D7199B0" w14:textId="77777777" w:rsidR="00737F8B" w:rsidRDefault="00737F8B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FC35056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1B43DF">
        <w:rPr>
          <w:rFonts w:ascii="Arial" w:hAnsi="Arial" w:cs="Arial"/>
          <w:sz w:val="24"/>
          <w:szCs w:val="24"/>
        </w:rPr>
        <w:t>0</w:t>
      </w:r>
      <w:r w:rsidR="00364C5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1B43DF">
        <w:rPr>
          <w:rFonts w:ascii="Arial" w:hAnsi="Arial" w:cs="Arial"/>
          <w:sz w:val="24"/>
          <w:szCs w:val="24"/>
        </w:rPr>
        <w:t>março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3673565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</w:t>
      </w:r>
      <w:r w:rsidR="005625BB">
        <w:rPr>
          <w:rFonts w:ascii="Arial" w:hAnsi="Arial" w:cs="Arial"/>
          <w:noProof/>
          <w:sz w:val="22"/>
          <w:szCs w:val="22"/>
        </w:rPr>
        <w:t>Antonio Gilberto Portz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16E14578" w:rsidR="00D238A5" w:rsidRPr="006F653F" w:rsidRDefault="005625BB" w:rsidP="005625BB">
      <w:pPr>
        <w:ind w:left="-709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                Vice-presidente em exercicio de</w:t>
      </w:r>
      <w:r w:rsidR="00C25765">
        <w:rPr>
          <w:rFonts w:ascii="Arial" w:hAnsi="Arial" w:cs="Arial"/>
          <w:noProof/>
          <w:sz w:val="18"/>
          <w:szCs w:val="18"/>
        </w:rPr>
        <w:t xml:space="preserve">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</w:t>
      </w:r>
      <w:r w:rsidR="00D238A5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   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4D957E36" w14:textId="4A2D02D4" w:rsidR="00972734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5B3B8EC4" w14:textId="16E0D258" w:rsidR="00972734" w:rsidRDefault="00972734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EFACA" w14:textId="77777777" w:rsidR="008B2F43" w:rsidRDefault="008B2F43" w:rsidP="008C505E">
      <w:r>
        <w:separator/>
      </w:r>
    </w:p>
  </w:endnote>
  <w:endnote w:type="continuationSeparator" w:id="0">
    <w:p w14:paraId="1ABE8B1F" w14:textId="77777777" w:rsidR="008B2F43" w:rsidRDefault="008B2F4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536B" w14:textId="77777777" w:rsidR="008B2F43" w:rsidRDefault="008B2F43" w:rsidP="008C505E">
      <w:r>
        <w:separator/>
      </w:r>
    </w:p>
  </w:footnote>
  <w:footnote w:type="continuationSeparator" w:id="0">
    <w:p w14:paraId="5E6BA043" w14:textId="77777777" w:rsidR="008B2F43" w:rsidRDefault="008B2F4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4C56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25BB"/>
    <w:rsid w:val="00564B84"/>
    <w:rsid w:val="00565817"/>
    <w:rsid w:val="00571079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2F43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10A6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2023-03-01T12:40:00Z</cp:lastPrinted>
  <dcterms:created xsi:type="dcterms:W3CDTF">2023-03-08T12:40:00Z</dcterms:created>
  <dcterms:modified xsi:type="dcterms:W3CDTF">2023-03-08T12:47:00Z</dcterms:modified>
</cp:coreProperties>
</file>