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F55D7A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DA9DBF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3349B1">
        <w:rPr>
          <w:rFonts w:ascii="Arial" w:hAnsi="Arial" w:cs="Arial"/>
          <w:sz w:val="24"/>
          <w:szCs w:val="24"/>
        </w:rPr>
        <w:t>05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3349B1">
        <w:rPr>
          <w:rFonts w:ascii="Arial" w:hAnsi="Arial" w:cs="Arial"/>
          <w:sz w:val="24"/>
          <w:szCs w:val="24"/>
        </w:rPr>
        <w:t>Legislativo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B65085F" w14:textId="77777777" w:rsidR="003A0E92" w:rsidRDefault="003A0E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85F2751" w14:textId="77777777" w:rsidR="003349B1" w:rsidRPr="003349B1" w:rsidRDefault="003349B1" w:rsidP="003349B1">
      <w:pPr>
        <w:suppressAutoHyphens/>
        <w:spacing w:line="276" w:lineRule="auto"/>
        <w:ind w:left="3544" w:right="-2"/>
        <w:jc w:val="both"/>
        <w:rPr>
          <w:rFonts w:ascii="Arial" w:hAnsi="Arial" w:cs="Arial"/>
          <w:i/>
          <w:iCs/>
          <w:sz w:val="22"/>
          <w:szCs w:val="22"/>
          <w:lang w:eastAsia="ar-SA"/>
        </w:rPr>
      </w:pPr>
      <w:r w:rsidRPr="003349B1">
        <w:rPr>
          <w:rFonts w:ascii="Arial" w:hAnsi="Arial" w:cs="Arial"/>
          <w:i/>
          <w:iCs/>
          <w:sz w:val="22"/>
          <w:szCs w:val="22"/>
          <w:lang w:eastAsia="ar-SA"/>
        </w:rPr>
        <w:t xml:space="preserve">“Altera os valores do Vale Alimentação aos Servidores da Câmara Municipal de Vereadores e dá outras providências” </w:t>
      </w:r>
    </w:p>
    <w:p w14:paraId="65742783" w14:textId="77777777" w:rsidR="003349B1" w:rsidRPr="003349B1" w:rsidRDefault="003349B1" w:rsidP="003349B1">
      <w:pPr>
        <w:suppressAutoHyphens/>
        <w:spacing w:line="276" w:lineRule="auto"/>
        <w:ind w:left="3544" w:right="-2"/>
        <w:jc w:val="both"/>
        <w:rPr>
          <w:rFonts w:ascii="Arial" w:hAnsi="Arial" w:cs="Arial"/>
          <w:i/>
          <w:iCs/>
          <w:sz w:val="22"/>
          <w:szCs w:val="22"/>
          <w:lang w:eastAsia="ar-SA"/>
        </w:rPr>
      </w:pPr>
    </w:p>
    <w:p w14:paraId="341CCBAB" w14:textId="77777777" w:rsidR="003349B1" w:rsidRPr="003349B1" w:rsidRDefault="003349B1" w:rsidP="003349B1">
      <w:pPr>
        <w:suppressAutoHyphens/>
        <w:spacing w:line="276" w:lineRule="auto"/>
        <w:ind w:left="-567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FBE3B5B" w14:textId="77777777" w:rsidR="003349B1" w:rsidRPr="003349B1" w:rsidRDefault="003349B1" w:rsidP="003349B1">
      <w:pPr>
        <w:suppressAutoHyphens/>
        <w:spacing w:line="276" w:lineRule="auto"/>
        <w:ind w:left="-567" w:right="128"/>
        <w:jc w:val="both"/>
        <w:rPr>
          <w:rFonts w:ascii="Arial" w:hAnsi="Arial" w:cs="Arial"/>
          <w:sz w:val="24"/>
          <w:szCs w:val="24"/>
          <w:lang w:eastAsia="ar-SA"/>
        </w:rPr>
      </w:pPr>
      <w:r w:rsidRPr="003349B1">
        <w:rPr>
          <w:rFonts w:ascii="Arial" w:hAnsi="Arial" w:cs="Arial"/>
          <w:b/>
          <w:sz w:val="24"/>
          <w:szCs w:val="24"/>
          <w:lang w:eastAsia="ar-SA"/>
        </w:rPr>
        <w:tab/>
      </w:r>
      <w:r w:rsidRPr="003349B1">
        <w:rPr>
          <w:rFonts w:ascii="Arial" w:hAnsi="Arial" w:cs="Arial"/>
          <w:b/>
          <w:sz w:val="24"/>
          <w:szCs w:val="24"/>
          <w:lang w:eastAsia="ar-SA"/>
        </w:rPr>
        <w:tab/>
        <w:t>EDMILSON BUSATTO</w:t>
      </w:r>
      <w:r w:rsidRPr="003349B1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em cumprimento ao disposto no art. 72, inciso IV da Lei Orgânica do Município.</w:t>
      </w:r>
    </w:p>
    <w:p w14:paraId="4FF802E6" w14:textId="77777777" w:rsidR="003349B1" w:rsidRPr="003349B1" w:rsidRDefault="003349B1" w:rsidP="003349B1">
      <w:pPr>
        <w:suppressAutoHyphens/>
        <w:spacing w:line="276" w:lineRule="auto"/>
        <w:ind w:left="-567" w:right="12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8942085" w14:textId="77777777" w:rsidR="003349B1" w:rsidRPr="003349B1" w:rsidRDefault="003349B1" w:rsidP="003349B1">
      <w:pPr>
        <w:suppressAutoHyphens/>
        <w:spacing w:line="276" w:lineRule="auto"/>
        <w:ind w:left="-567" w:right="-14"/>
        <w:jc w:val="both"/>
        <w:rPr>
          <w:rFonts w:ascii="Arial" w:hAnsi="Arial" w:cs="Arial"/>
          <w:sz w:val="24"/>
          <w:szCs w:val="24"/>
          <w:lang w:eastAsia="ar-SA"/>
        </w:rPr>
      </w:pPr>
      <w:r w:rsidRPr="003349B1">
        <w:rPr>
          <w:rFonts w:ascii="Arial" w:hAnsi="Arial" w:cs="Arial"/>
          <w:b/>
          <w:sz w:val="24"/>
          <w:szCs w:val="24"/>
          <w:lang w:eastAsia="ar-SA"/>
        </w:rPr>
        <w:tab/>
      </w:r>
      <w:r w:rsidRPr="003349B1">
        <w:rPr>
          <w:rFonts w:ascii="Arial" w:hAnsi="Arial" w:cs="Arial"/>
          <w:b/>
          <w:sz w:val="24"/>
          <w:szCs w:val="24"/>
          <w:lang w:eastAsia="ar-SA"/>
        </w:rPr>
        <w:tab/>
        <w:t>FAZ SABER</w:t>
      </w:r>
      <w:r w:rsidRPr="003349B1">
        <w:rPr>
          <w:rFonts w:ascii="Arial" w:hAnsi="Arial" w:cs="Arial"/>
          <w:sz w:val="24"/>
          <w:szCs w:val="24"/>
          <w:lang w:eastAsia="ar-SA"/>
        </w:rPr>
        <w:t xml:space="preserve"> que o Poder Legislativo aprovou e eu sanciono e promulgo a seguinte Lei.</w:t>
      </w:r>
    </w:p>
    <w:p w14:paraId="65B08EE4" w14:textId="77777777" w:rsidR="003349B1" w:rsidRPr="003349B1" w:rsidRDefault="003349B1" w:rsidP="003349B1">
      <w:pPr>
        <w:suppressAutoHyphens/>
        <w:spacing w:line="276" w:lineRule="auto"/>
        <w:ind w:left="-567" w:right="-14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166B558" w14:textId="77777777" w:rsidR="003349B1" w:rsidRPr="003349B1" w:rsidRDefault="003349B1" w:rsidP="003349B1">
      <w:pPr>
        <w:suppressAutoHyphens/>
        <w:spacing w:line="276" w:lineRule="auto"/>
        <w:ind w:left="-567" w:right="-14"/>
        <w:jc w:val="both"/>
        <w:rPr>
          <w:rFonts w:ascii="Arial" w:hAnsi="Arial" w:cs="Arial"/>
          <w:sz w:val="24"/>
          <w:szCs w:val="24"/>
          <w:lang w:eastAsia="ar-SA"/>
        </w:rPr>
      </w:pPr>
      <w:r w:rsidRPr="003349B1">
        <w:rPr>
          <w:rFonts w:ascii="Arial" w:hAnsi="Arial" w:cs="Arial"/>
          <w:b/>
          <w:sz w:val="24"/>
          <w:szCs w:val="24"/>
          <w:lang w:eastAsia="ar-SA"/>
        </w:rPr>
        <w:t xml:space="preserve">                   Art. 1º - </w:t>
      </w:r>
      <w:r w:rsidRPr="003349B1">
        <w:rPr>
          <w:rFonts w:ascii="Arial" w:hAnsi="Arial" w:cs="Arial"/>
          <w:sz w:val="24"/>
          <w:szCs w:val="24"/>
          <w:lang w:eastAsia="ar-SA"/>
        </w:rPr>
        <w:t>Altera o valor do Vale Alimentação Conforme Parágrafo único do Art. 3º da Lei 3.086/2007 de 17 de abril de 2007.</w:t>
      </w:r>
    </w:p>
    <w:p w14:paraId="1C47B5C1" w14:textId="77777777" w:rsidR="003349B1" w:rsidRPr="003349B1" w:rsidRDefault="003349B1" w:rsidP="003349B1">
      <w:pPr>
        <w:suppressAutoHyphens/>
        <w:ind w:left="-567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3349B1">
        <w:rPr>
          <w:rFonts w:ascii="Arial" w:hAnsi="Arial" w:cs="Arial"/>
          <w:b/>
          <w:sz w:val="24"/>
          <w:szCs w:val="24"/>
          <w:lang w:eastAsia="ar-SA"/>
        </w:rPr>
        <w:tab/>
      </w:r>
      <w:r w:rsidRPr="003349B1"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06147D37" w14:textId="77777777" w:rsidR="003349B1" w:rsidRPr="003349B1" w:rsidRDefault="003349B1" w:rsidP="003349B1">
      <w:pPr>
        <w:suppressAutoHyphens/>
        <w:ind w:left="-567"/>
        <w:jc w:val="both"/>
        <w:rPr>
          <w:rFonts w:ascii="Arial" w:hAnsi="Arial" w:cs="Arial"/>
          <w:sz w:val="24"/>
          <w:szCs w:val="24"/>
          <w:lang w:eastAsia="ar-SA"/>
        </w:rPr>
      </w:pPr>
      <w:r w:rsidRPr="003349B1">
        <w:rPr>
          <w:rFonts w:ascii="Arial" w:hAnsi="Arial" w:cs="Arial"/>
          <w:b/>
          <w:sz w:val="24"/>
          <w:szCs w:val="24"/>
          <w:lang w:eastAsia="ar-SA"/>
        </w:rPr>
        <w:tab/>
      </w:r>
      <w:r w:rsidRPr="003349B1">
        <w:rPr>
          <w:rFonts w:ascii="Arial" w:hAnsi="Arial" w:cs="Arial"/>
          <w:b/>
          <w:sz w:val="24"/>
          <w:szCs w:val="24"/>
          <w:lang w:eastAsia="ar-SA"/>
        </w:rPr>
        <w:tab/>
        <w:t xml:space="preserve">Art. 2º - </w:t>
      </w:r>
      <w:r w:rsidRPr="003349B1">
        <w:rPr>
          <w:rFonts w:ascii="Arial" w:hAnsi="Arial" w:cs="Arial"/>
          <w:sz w:val="24"/>
          <w:szCs w:val="24"/>
          <w:lang w:eastAsia="ar-SA"/>
        </w:rPr>
        <w:t>O valor do Vale-Alimentação será pago através da distribuição de ticket ou cartão magnético, com pagamento até o 10º dia do mês subsequente, obedecendo a seguinte tabela por carga horária:</w:t>
      </w:r>
    </w:p>
    <w:tbl>
      <w:tblPr>
        <w:tblStyle w:val="Tabelacomgrade12"/>
        <w:tblpPr w:leftFromText="141" w:rightFromText="141" w:vertAnchor="text" w:horzAnchor="margin" w:tblpX="-572" w:tblpY="54"/>
        <w:tblW w:w="9066" w:type="dxa"/>
        <w:tblLook w:val="04A0" w:firstRow="1" w:lastRow="0" w:firstColumn="1" w:lastColumn="0" w:noHBand="0" w:noVBand="1"/>
      </w:tblPr>
      <w:tblGrid>
        <w:gridCol w:w="4819"/>
        <w:gridCol w:w="4247"/>
      </w:tblGrid>
      <w:tr w:rsidR="003349B1" w:rsidRPr="003349B1" w14:paraId="7C5DC401" w14:textId="77777777" w:rsidTr="00DB3FBC">
        <w:tc>
          <w:tcPr>
            <w:tcW w:w="4819" w:type="dxa"/>
          </w:tcPr>
          <w:p w14:paraId="5B146120" w14:textId="77777777" w:rsidR="003349B1" w:rsidRPr="003349B1" w:rsidRDefault="003349B1" w:rsidP="003349B1">
            <w:pPr>
              <w:tabs>
                <w:tab w:val="left" w:pos="1701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49B1">
              <w:rPr>
                <w:rFonts w:ascii="Arial" w:hAnsi="Arial" w:cs="Arial"/>
                <w:sz w:val="24"/>
                <w:szCs w:val="24"/>
                <w:lang w:eastAsia="ar-SA"/>
              </w:rPr>
              <w:t>Carga horária</w:t>
            </w:r>
          </w:p>
        </w:tc>
        <w:tc>
          <w:tcPr>
            <w:tcW w:w="4247" w:type="dxa"/>
          </w:tcPr>
          <w:p w14:paraId="37DEE0AB" w14:textId="77777777" w:rsidR="003349B1" w:rsidRPr="003349B1" w:rsidRDefault="003349B1" w:rsidP="003349B1">
            <w:pPr>
              <w:suppressAutoHyphens/>
              <w:ind w:left="-567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49B1">
              <w:rPr>
                <w:rFonts w:ascii="Arial" w:hAnsi="Arial" w:cs="Arial"/>
                <w:sz w:val="24"/>
                <w:szCs w:val="24"/>
                <w:lang w:eastAsia="ar-SA"/>
              </w:rPr>
              <w:t>Valor do Vale alimentação</w:t>
            </w:r>
          </w:p>
        </w:tc>
      </w:tr>
      <w:tr w:rsidR="003349B1" w:rsidRPr="003349B1" w14:paraId="7DB7C1DD" w14:textId="77777777" w:rsidTr="00DB3FBC">
        <w:tc>
          <w:tcPr>
            <w:tcW w:w="4819" w:type="dxa"/>
          </w:tcPr>
          <w:p w14:paraId="343549EF" w14:textId="77777777" w:rsidR="003349B1" w:rsidRPr="003349B1" w:rsidRDefault="003349B1" w:rsidP="003349B1">
            <w:pPr>
              <w:tabs>
                <w:tab w:val="left" w:pos="1701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49B1">
              <w:rPr>
                <w:rFonts w:ascii="Arial" w:hAnsi="Arial" w:cs="Arial"/>
                <w:sz w:val="24"/>
                <w:szCs w:val="24"/>
                <w:lang w:eastAsia="ar-SA"/>
              </w:rPr>
              <w:t>Até 35 horas semanais</w:t>
            </w:r>
          </w:p>
        </w:tc>
        <w:tc>
          <w:tcPr>
            <w:tcW w:w="4247" w:type="dxa"/>
          </w:tcPr>
          <w:p w14:paraId="7B621B21" w14:textId="77777777" w:rsidR="003349B1" w:rsidRPr="003349B1" w:rsidRDefault="003349B1" w:rsidP="003349B1">
            <w:pPr>
              <w:tabs>
                <w:tab w:val="left" w:pos="1701"/>
              </w:tabs>
              <w:suppressAutoHyphens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49B1">
              <w:rPr>
                <w:rFonts w:ascii="Arial" w:hAnsi="Arial" w:cs="Arial"/>
                <w:sz w:val="24"/>
                <w:szCs w:val="24"/>
                <w:lang w:eastAsia="ar-SA"/>
              </w:rPr>
              <w:t>R$ 504,00</w:t>
            </w:r>
          </w:p>
        </w:tc>
      </w:tr>
      <w:tr w:rsidR="003349B1" w:rsidRPr="003349B1" w14:paraId="7EC6FB40" w14:textId="77777777" w:rsidTr="00DB3FBC">
        <w:tc>
          <w:tcPr>
            <w:tcW w:w="4819" w:type="dxa"/>
          </w:tcPr>
          <w:p w14:paraId="0D952550" w14:textId="77777777" w:rsidR="003349B1" w:rsidRPr="003349B1" w:rsidRDefault="003349B1" w:rsidP="003349B1">
            <w:pPr>
              <w:tabs>
                <w:tab w:val="left" w:pos="1701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49B1">
              <w:rPr>
                <w:rFonts w:ascii="Arial" w:hAnsi="Arial" w:cs="Arial"/>
                <w:sz w:val="24"/>
                <w:szCs w:val="24"/>
                <w:lang w:eastAsia="ar-SA"/>
              </w:rPr>
              <w:t>Acima de 35 horas semanais</w:t>
            </w:r>
            <w:r w:rsidRPr="003349B1">
              <w:rPr>
                <w:rFonts w:ascii="Arial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4247" w:type="dxa"/>
          </w:tcPr>
          <w:p w14:paraId="2DC52270" w14:textId="77777777" w:rsidR="003349B1" w:rsidRPr="003349B1" w:rsidRDefault="003349B1" w:rsidP="003349B1">
            <w:pPr>
              <w:tabs>
                <w:tab w:val="left" w:pos="1701"/>
              </w:tabs>
              <w:suppressAutoHyphens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349B1">
              <w:rPr>
                <w:rFonts w:ascii="Arial" w:hAnsi="Arial" w:cs="Arial"/>
                <w:sz w:val="24"/>
                <w:szCs w:val="24"/>
                <w:lang w:eastAsia="ar-SA"/>
              </w:rPr>
              <w:t>R$ 588,00</w:t>
            </w:r>
          </w:p>
        </w:tc>
      </w:tr>
    </w:tbl>
    <w:p w14:paraId="32A1BAEA" w14:textId="77777777" w:rsidR="003349B1" w:rsidRPr="003349B1" w:rsidRDefault="003349B1" w:rsidP="003349B1">
      <w:pPr>
        <w:suppressAutoHyphens/>
        <w:ind w:left="-567"/>
        <w:jc w:val="both"/>
        <w:rPr>
          <w:rFonts w:ascii="Arial" w:hAnsi="Arial" w:cs="Arial"/>
          <w:sz w:val="24"/>
          <w:szCs w:val="24"/>
          <w:lang w:eastAsia="ar-SA"/>
        </w:rPr>
      </w:pPr>
      <w:r w:rsidRPr="003349B1">
        <w:rPr>
          <w:rFonts w:ascii="Arial" w:hAnsi="Arial" w:cs="Arial"/>
          <w:sz w:val="24"/>
          <w:szCs w:val="24"/>
          <w:lang w:eastAsia="ar-SA"/>
        </w:rPr>
        <w:tab/>
      </w:r>
      <w:r w:rsidRPr="003349B1">
        <w:rPr>
          <w:rFonts w:ascii="Arial" w:hAnsi="Arial" w:cs="Arial"/>
          <w:sz w:val="24"/>
          <w:szCs w:val="24"/>
          <w:lang w:eastAsia="ar-SA"/>
        </w:rPr>
        <w:tab/>
      </w:r>
      <w:r w:rsidRPr="003349B1">
        <w:rPr>
          <w:rFonts w:ascii="Arial" w:hAnsi="Arial" w:cs="Arial"/>
          <w:sz w:val="24"/>
          <w:szCs w:val="24"/>
          <w:lang w:eastAsia="ar-SA"/>
        </w:rPr>
        <w:tab/>
      </w:r>
    </w:p>
    <w:p w14:paraId="018C75CF" w14:textId="77777777" w:rsidR="003349B1" w:rsidRPr="003349B1" w:rsidRDefault="003349B1" w:rsidP="003349B1">
      <w:pPr>
        <w:suppressAutoHyphens/>
        <w:ind w:left="-567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4902EAA" w14:textId="77777777" w:rsidR="003349B1" w:rsidRPr="003349B1" w:rsidRDefault="003349B1" w:rsidP="003349B1">
      <w:pPr>
        <w:suppressAutoHyphens/>
        <w:ind w:left="-567"/>
        <w:jc w:val="both"/>
        <w:rPr>
          <w:rFonts w:ascii="Arial" w:hAnsi="Arial" w:cs="Arial"/>
          <w:sz w:val="24"/>
          <w:szCs w:val="24"/>
          <w:lang w:eastAsia="ar-SA"/>
        </w:rPr>
      </w:pPr>
      <w:r w:rsidRPr="003349B1">
        <w:rPr>
          <w:rFonts w:ascii="Arial" w:hAnsi="Arial" w:cs="Arial"/>
          <w:b/>
          <w:sz w:val="24"/>
          <w:szCs w:val="24"/>
          <w:lang w:eastAsia="ar-SA"/>
        </w:rPr>
        <w:tab/>
      </w:r>
      <w:r w:rsidRPr="003349B1">
        <w:rPr>
          <w:rFonts w:ascii="Arial" w:hAnsi="Arial" w:cs="Arial"/>
          <w:b/>
          <w:sz w:val="24"/>
          <w:szCs w:val="24"/>
          <w:lang w:eastAsia="ar-SA"/>
        </w:rPr>
        <w:tab/>
        <w:t>Art. 3º</w:t>
      </w:r>
      <w:r w:rsidRPr="003349B1">
        <w:rPr>
          <w:rFonts w:ascii="Arial" w:hAnsi="Arial" w:cs="Arial"/>
          <w:sz w:val="24"/>
          <w:szCs w:val="24"/>
          <w:lang w:eastAsia="ar-SA"/>
        </w:rPr>
        <w:t xml:space="preserve"> - As despesas decorrentes da aplicação desta Lei serão cobertas por dotação orçamentária própria.</w:t>
      </w:r>
    </w:p>
    <w:p w14:paraId="2A5AE689" w14:textId="77777777" w:rsidR="003349B1" w:rsidRPr="003349B1" w:rsidRDefault="003349B1" w:rsidP="003349B1">
      <w:pPr>
        <w:suppressAutoHyphens/>
        <w:ind w:left="-567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7C4ACC46" w14:textId="77777777" w:rsidR="003349B1" w:rsidRPr="003349B1" w:rsidRDefault="003349B1" w:rsidP="003349B1">
      <w:pPr>
        <w:suppressAutoHyphens/>
        <w:ind w:left="-567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3349B1">
        <w:rPr>
          <w:rFonts w:ascii="Arial" w:hAnsi="Arial" w:cs="Arial"/>
          <w:b/>
          <w:sz w:val="24"/>
          <w:szCs w:val="24"/>
          <w:lang w:eastAsia="ar-SA"/>
        </w:rPr>
        <w:tab/>
      </w:r>
      <w:r w:rsidRPr="003349B1"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5C8B8450" w14:textId="77777777" w:rsidR="003349B1" w:rsidRPr="003349B1" w:rsidRDefault="003349B1" w:rsidP="003349B1">
      <w:pPr>
        <w:suppressAutoHyphens/>
        <w:ind w:left="-567"/>
        <w:jc w:val="both"/>
        <w:rPr>
          <w:rFonts w:ascii="Arial" w:hAnsi="Arial" w:cs="Arial"/>
          <w:sz w:val="24"/>
          <w:szCs w:val="24"/>
        </w:rPr>
      </w:pPr>
      <w:r w:rsidRPr="003349B1">
        <w:rPr>
          <w:rFonts w:ascii="Arial" w:hAnsi="Arial" w:cs="Arial"/>
          <w:b/>
          <w:sz w:val="24"/>
          <w:szCs w:val="24"/>
          <w:lang w:eastAsia="ar-SA"/>
        </w:rPr>
        <w:t xml:space="preserve">                   Art. 4º</w:t>
      </w:r>
      <w:r w:rsidRPr="003349B1">
        <w:rPr>
          <w:rFonts w:ascii="Arial" w:hAnsi="Arial" w:cs="Arial"/>
          <w:sz w:val="24"/>
          <w:szCs w:val="24"/>
          <w:lang w:eastAsia="ar-SA"/>
        </w:rPr>
        <w:t xml:space="preserve"> - Esta Lei entrará em vigor na data de sua publicação, retroagindo seus efeitos a 1º de abril de 2023.</w:t>
      </w:r>
    </w:p>
    <w:p w14:paraId="60718AB5" w14:textId="77777777" w:rsidR="003349B1" w:rsidRDefault="003349B1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EBF6D2D" w14:textId="77777777" w:rsidR="003349B1" w:rsidRDefault="003349B1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17D621" w14:textId="77777777" w:rsidR="003470B7" w:rsidRDefault="003470B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019057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A9F4" w14:textId="77777777" w:rsidR="00D46D0C" w:rsidRDefault="00D46D0C" w:rsidP="008C505E">
      <w:r>
        <w:separator/>
      </w:r>
    </w:p>
  </w:endnote>
  <w:endnote w:type="continuationSeparator" w:id="0">
    <w:p w14:paraId="0BFC0CE5" w14:textId="77777777" w:rsidR="00D46D0C" w:rsidRDefault="00D46D0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8E9C" w14:textId="77777777" w:rsidR="00D46D0C" w:rsidRDefault="00D46D0C" w:rsidP="008C505E">
      <w:r>
        <w:separator/>
      </w:r>
    </w:p>
  </w:footnote>
  <w:footnote w:type="continuationSeparator" w:id="0">
    <w:p w14:paraId="597480AD" w14:textId="77777777" w:rsidR="00D46D0C" w:rsidRDefault="00D46D0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2023-04-12T12:10:00Z</cp:lastPrinted>
  <dcterms:created xsi:type="dcterms:W3CDTF">2023-04-12T12:16:00Z</dcterms:created>
  <dcterms:modified xsi:type="dcterms:W3CDTF">2023-04-12T12:16:00Z</dcterms:modified>
</cp:coreProperties>
</file>