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3EC9A" w14:textId="77777777" w:rsidR="00212E28" w:rsidRDefault="00212E28" w:rsidP="00CC2703">
      <w:pPr>
        <w:tabs>
          <w:tab w:val="left" w:pos="851"/>
        </w:tabs>
        <w:spacing w:line="360" w:lineRule="auto"/>
        <w:ind w:right="-568"/>
        <w:jc w:val="both"/>
        <w:rPr>
          <w:rFonts w:ascii="Arial" w:hAnsi="Arial" w:cs="Arial"/>
          <w:b w:val="0"/>
          <w:i w:val="0"/>
          <w:szCs w:val="24"/>
          <w:u w:val="single"/>
        </w:rPr>
      </w:pPr>
    </w:p>
    <w:p w14:paraId="4CE2111F" w14:textId="675E5026"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A552CF">
        <w:rPr>
          <w:rFonts w:ascii="Arial" w:hAnsi="Arial" w:cs="Arial"/>
          <w:b w:val="0"/>
          <w:i w:val="0"/>
          <w:szCs w:val="24"/>
          <w:u w:val="single"/>
        </w:rPr>
        <w:t>0</w:t>
      </w:r>
      <w:r w:rsidR="00AE5217">
        <w:rPr>
          <w:rFonts w:ascii="Arial" w:hAnsi="Arial" w:cs="Arial"/>
          <w:b w:val="0"/>
          <w:i w:val="0"/>
          <w:szCs w:val="24"/>
          <w:u w:val="single"/>
        </w:rPr>
        <w:t>8</w:t>
      </w:r>
      <w:r w:rsidR="00CE203B">
        <w:rPr>
          <w:rFonts w:ascii="Arial" w:hAnsi="Arial" w:cs="Arial"/>
          <w:b w:val="0"/>
          <w:i w:val="0"/>
          <w:szCs w:val="24"/>
          <w:u w:val="single"/>
        </w:rPr>
        <w:t>2</w:t>
      </w:r>
      <w:r w:rsidRPr="00CC2703">
        <w:rPr>
          <w:rFonts w:ascii="Arial" w:hAnsi="Arial" w:cs="Arial"/>
          <w:b w:val="0"/>
          <w:i w:val="0"/>
          <w:szCs w:val="24"/>
          <w:u w:val="single"/>
        </w:rPr>
        <w:t>/202</w:t>
      </w:r>
      <w:r w:rsidR="00A552CF">
        <w:rPr>
          <w:rFonts w:ascii="Arial" w:hAnsi="Arial" w:cs="Arial"/>
          <w:b w:val="0"/>
          <w:i w:val="0"/>
          <w:szCs w:val="24"/>
          <w:u w:val="single"/>
        </w:rPr>
        <w:t>4</w:t>
      </w:r>
    </w:p>
    <w:p w14:paraId="17B7A8F5" w14:textId="308EC1D7"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7B7F1D">
        <w:rPr>
          <w:rFonts w:ascii="Arial" w:hAnsi="Arial" w:cs="Arial"/>
          <w:i w:val="0"/>
          <w:szCs w:val="24"/>
          <w:u w:val="single"/>
        </w:rPr>
        <w:t>0</w:t>
      </w:r>
      <w:r w:rsidR="00BD4822">
        <w:rPr>
          <w:rFonts w:ascii="Arial" w:hAnsi="Arial" w:cs="Arial"/>
          <w:i w:val="0"/>
          <w:szCs w:val="24"/>
          <w:u w:val="single"/>
        </w:rPr>
        <w:t>7</w:t>
      </w:r>
      <w:r w:rsidR="00CE203B">
        <w:rPr>
          <w:rFonts w:ascii="Arial" w:hAnsi="Arial" w:cs="Arial"/>
          <w:i w:val="0"/>
          <w:szCs w:val="24"/>
          <w:u w:val="single"/>
        </w:rPr>
        <w:t>7</w:t>
      </w:r>
      <w:r w:rsidRPr="00CC2703">
        <w:rPr>
          <w:rFonts w:ascii="Arial" w:hAnsi="Arial" w:cs="Arial"/>
          <w:i w:val="0"/>
          <w:szCs w:val="24"/>
          <w:u w:val="single"/>
        </w:rPr>
        <w:t>/202</w:t>
      </w:r>
      <w:r w:rsidR="00A552CF">
        <w:rPr>
          <w:rFonts w:ascii="Arial" w:hAnsi="Arial" w:cs="Arial"/>
          <w:i w:val="0"/>
          <w:szCs w:val="24"/>
          <w:u w:val="single"/>
        </w:rPr>
        <w:t>4</w:t>
      </w:r>
      <w:r w:rsidRPr="00CC2703">
        <w:rPr>
          <w:rFonts w:ascii="Arial" w:hAnsi="Arial" w:cs="Arial"/>
          <w:i w:val="0"/>
          <w:szCs w:val="24"/>
          <w:u w:val="single"/>
        </w:rPr>
        <w:t xml:space="preserve"> oriundo do Poder </w:t>
      </w:r>
      <w:r w:rsidR="00080748">
        <w:rPr>
          <w:rFonts w:ascii="Arial" w:hAnsi="Arial" w:cs="Arial"/>
          <w:i w:val="0"/>
          <w:szCs w:val="24"/>
          <w:u w:val="single"/>
        </w:rPr>
        <w:t>Executivo</w:t>
      </w:r>
    </w:p>
    <w:p w14:paraId="79038C3B" w14:textId="77777777" w:rsidR="00BE2A0A" w:rsidRDefault="00BE2A0A" w:rsidP="00CC2703">
      <w:pPr>
        <w:ind w:right="-568"/>
        <w:jc w:val="both"/>
        <w:rPr>
          <w:rFonts w:ascii="Arial" w:hAnsi="Arial" w:cs="Arial"/>
          <w:i w:val="0"/>
          <w:sz w:val="22"/>
          <w:szCs w:val="22"/>
          <w:u w:val="single"/>
        </w:rPr>
      </w:pPr>
    </w:p>
    <w:p w14:paraId="7F2816A3" w14:textId="70005F96" w:rsidR="00CE203B" w:rsidRPr="00CE203B" w:rsidRDefault="00CE203B" w:rsidP="00CE203B">
      <w:pPr>
        <w:autoSpaceDE w:val="0"/>
        <w:autoSpaceDN w:val="0"/>
        <w:adjustRightInd w:val="0"/>
        <w:spacing w:before="240" w:after="240"/>
        <w:ind w:left="3402"/>
        <w:jc w:val="both"/>
        <w:rPr>
          <w:rFonts w:ascii="Arial" w:eastAsia="Calibri" w:hAnsi="Arial" w:cs="Arial"/>
          <w:b w:val="0"/>
          <w:bCs/>
          <w:i w:val="0"/>
          <w:iCs/>
          <w:sz w:val="22"/>
          <w:szCs w:val="22"/>
        </w:rPr>
      </w:pPr>
      <w:r w:rsidRPr="00CE203B">
        <w:rPr>
          <w:rFonts w:ascii="Arial" w:eastAsia="Calibri" w:hAnsi="Arial" w:cs="Arial"/>
          <w:b w:val="0"/>
          <w:bCs/>
          <w:i w:val="0"/>
          <w:iCs/>
          <w:sz w:val="22"/>
          <w:szCs w:val="22"/>
        </w:rPr>
        <w:t>Altera a Lei Municipal nº 5.232, de 19 de julho de 2023, e dá outras providências.</w:t>
      </w:r>
    </w:p>
    <w:p w14:paraId="3F23F38A" w14:textId="77777777" w:rsidR="00CE203B" w:rsidRPr="00CE203B" w:rsidRDefault="00CE203B" w:rsidP="00CE203B">
      <w:pPr>
        <w:spacing w:before="240" w:after="240"/>
        <w:ind w:firstLine="1134"/>
        <w:jc w:val="both"/>
        <w:rPr>
          <w:rFonts w:ascii="Arial" w:hAnsi="Arial" w:cs="Arial"/>
          <w:b w:val="0"/>
          <w:i w:val="0"/>
          <w:szCs w:val="24"/>
        </w:rPr>
      </w:pPr>
      <w:r w:rsidRPr="00CE203B">
        <w:rPr>
          <w:rFonts w:ascii="Arial" w:hAnsi="Arial" w:cs="Arial"/>
          <w:szCs w:val="24"/>
        </w:rPr>
        <w:t>EDMILSON BUSATTO</w:t>
      </w:r>
      <w:r w:rsidRPr="00CE203B">
        <w:rPr>
          <w:rFonts w:ascii="Arial" w:hAnsi="Arial" w:cs="Arial"/>
          <w:i w:val="0"/>
          <w:szCs w:val="24"/>
        </w:rPr>
        <w:t>,</w:t>
      </w:r>
      <w:r w:rsidRPr="00CE203B">
        <w:rPr>
          <w:rFonts w:ascii="Arial" w:hAnsi="Arial" w:cs="Arial"/>
          <w:b w:val="0"/>
          <w:i w:val="0"/>
          <w:szCs w:val="24"/>
        </w:rPr>
        <w:t xml:space="preserve"> Prefeito Municipal de Bom Retiro do Sul, Estado do Rio Grande do Sul, em cumprimento ao disposto no art. 58 da Lei Orgânica do Município.</w:t>
      </w:r>
    </w:p>
    <w:p w14:paraId="6142D929" w14:textId="77777777" w:rsidR="00CE203B" w:rsidRPr="00CE203B" w:rsidRDefault="00CE203B" w:rsidP="00CE203B">
      <w:pPr>
        <w:spacing w:before="240" w:after="240"/>
        <w:ind w:firstLine="1134"/>
        <w:jc w:val="both"/>
        <w:rPr>
          <w:rFonts w:ascii="Arial" w:hAnsi="Arial" w:cs="Arial"/>
          <w:b w:val="0"/>
          <w:i w:val="0"/>
          <w:szCs w:val="24"/>
        </w:rPr>
      </w:pPr>
      <w:r w:rsidRPr="00CE203B">
        <w:rPr>
          <w:rFonts w:ascii="Arial" w:hAnsi="Arial" w:cs="Arial"/>
          <w:szCs w:val="24"/>
        </w:rPr>
        <w:t xml:space="preserve">FAÇO SABER </w:t>
      </w:r>
      <w:r w:rsidRPr="00CE203B">
        <w:rPr>
          <w:rFonts w:ascii="Arial" w:hAnsi="Arial" w:cs="Arial"/>
          <w:b w:val="0"/>
          <w:i w:val="0"/>
          <w:szCs w:val="24"/>
        </w:rPr>
        <w:t>que o Poder Legislativo aprovou e eu sanciono e promulgo a seguinte Lei:</w:t>
      </w:r>
    </w:p>
    <w:p w14:paraId="5C91E68A" w14:textId="77777777" w:rsidR="00CE203B" w:rsidRPr="00CE203B" w:rsidRDefault="00CE203B" w:rsidP="00CE203B">
      <w:pPr>
        <w:spacing w:before="240" w:after="240"/>
        <w:ind w:firstLine="1134"/>
        <w:jc w:val="both"/>
        <w:rPr>
          <w:rFonts w:ascii="Arial" w:hAnsi="Arial" w:cs="Arial"/>
          <w:b w:val="0"/>
          <w:i w:val="0"/>
          <w:szCs w:val="24"/>
        </w:rPr>
      </w:pPr>
      <w:r w:rsidRPr="00CE203B">
        <w:rPr>
          <w:rFonts w:ascii="Arial" w:hAnsi="Arial" w:cs="Arial"/>
          <w:i w:val="0"/>
          <w:szCs w:val="24"/>
        </w:rPr>
        <w:t xml:space="preserve">Art. 1º </w:t>
      </w:r>
      <w:r w:rsidRPr="00CE203B">
        <w:rPr>
          <w:rFonts w:ascii="Arial" w:hAnsi="Arial" w:cs="Arial"/>
          <w:b w:val="0"/>
          <w:i w:val="0"/>
          <w:szCs w:val="24"/>
        </w:rPr>
        <w:t>Acresce na Tabela constante no inciso I, do §3º, do Art. 1º, da Lei Municipal nº 5.232, de 19 de julho de 2023, em relação ao serviço de Emergência 24 horas, a cobertura de especialidade em ginecologia.</w:t>
      </w:r>
    </w:p>
    <w:p w14:paraId="64462482" w14:textId="77777777" w:rsidR="00CE203B" w:rsidRPr="00CE203B" w:rsidRDefault="00CE203B" w:rsidP="00CE203B">
      <w:pPr>
        <w:spacing w:before="240" w:after="240"/>
        <w:ind w:firstLine="1134"/>
        <w:jc w:val="both"/>
        <w:rPr>
          <w:rFonts w:ascii="Arial" w:hAnsi="Arial" w:cs="Arial"/>
          <w:i w:val="0"/>
          <w:szCs w:val="24"/>
        </w:rPr>
      </w:pPr>
      <w:r w:rsidRPr="00CE203B">
        <w:rPr>
          <w:rFonts w:ascii="Arial" w:hAnsi="Arial" w:cs="Arial"/>
          <w:i w:val="0"/>
          <w:szCs w:val="24"/>
        </w:rPr>
        <w:t xml:space="preserve">Art. 2º </w:t>
      </w:r>
      <w:r w:rsidRPr="00CE203B">
        <w:rPr>
          <w:rFonts w:ascii="Arial" w:hAnsi="Arial" w:cs="Arial"/>
          <w:b w:val="0"/>
          <w:i w:val="0"/>
          <w:szCs w:val="24"/>
        </w:rPr>
        <w:t>Acresce na Tabela constante no inciso I, do §3º, do Art. 1º, da Lei Municipal nº 5.232, de 19 de julho de 2023, os seguintes serviços e coberturas:</w:t>
      </w:r>
    </w:p>
    <w:p w14:paraId="71F36A09" w14:textId="77777777" w:rsidR="00CE203B" w:rsidRPr="00B400FB" w:rsidRDefault="00CE203B" w:rsidP="00CE203B">
      <w:pPr>
        <w:spacing w:before="240" w:after="240"/>
        <w:ind w:firstLine="1134"/>
        <w:jc w:val="both"/>
        <w:rPr>
          <w:rFonts w:ascii="Arial" w:hAnsi="Arial" w:cs="Arial"/>
          <w:b w:val="0"/>
          <w:i w:val="0"/>
          <w:sz w:val="20"/>
        </w:rPr>
      </w:pPr>
      <w:r w:rsidRPr="00B400FB">
        <w:rPr>
          <w:rFonts w:ascii="Arial" w:hAnsi="Arial" w:cs="Arial"/>
          <w:b w:val="0"/>
          <w:i w:val="0"/>
          <w:sz w:val="20"/>
        </w:rPr>
        <w:t>...</w:t>
      </w:r>
    </w:p>
    <w:tbl>
      <w:tblPr>
        <w:tblStyle w:val="TableNormal"/>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964"/>
        <w:gridCol w:w="2124"/>
      </w:tblGrid>
      <w:tr w:rsidR="00CE203B" w:rsidRPr="00B7518C" w14:paraId="1E644644" w14:textId="77777777" w:rsidTr="001E2E74">
        <w:trPr>
          <w:trHeight w:val="292"/>
        </w:trPr>
        <w:tc>
          <w:tcPr>
            <w:tcW w:w="2127" w:type="dxa"/>
          </w:tcPr>
          <w:p w14:paraId="2237E12B" w14:textId="77777777" w:rsidR="00CE203B" w:rsidRPr="00B7518C" w:rsidRDefault="00CE203B" w:rsidP="001E2E74">
            <w:pPr>
              <w:pStyle w:val="TableParagraph"/>
              <w:spacing w:line="240" w:lineRule="auto"/>
              <w:jc w:val="center"/>
              <w:rPr>
                <w:rFonts w:ascii="Arial" w:hAnsi="Arial" w:cs="Arial"/>
                <w:sz w:val="20"/>
                <w:szCs w:val="20"/>
              </w:rPr>
            </w:pPr>
            <w:r w:rsidRPr="00B7518C">
              <w:rPr>
                <w:rFonts w:ascii="Arial" w:hAnsi="Arial" w:cs="Arial"/>
                <w:spacing w:val="-2"/>
                <w:sz w:val="20"/>
                <w:szCs w:val="20"/>
              </w:rPr>
              <w:t>SERVIÇO</w:t>
            </w:r>
          </w:p>
        </w:tc>
        <w:tc>
          <w:tcPr>
            <w:tcW w:w="4964" w:type="dxa"/>
          </w:tcPr>
          <w:p w14:paraId="54C5F8E0" w14:textId="77777777" w:rsidR="00CE203B" w:rsidRPr="00B7518C" w:rsidRDefault="00CE203B" w:rsidP="001E2E74">
            <w:pPr>
              <w:pStyle w:val="TableParagraph"/>
              <w:spacing w:line="240" w:lineRule="auto"/>
              <w:jc w:val="center"/>
              <w:rPr>
                <w:rFonts w:ascii="Arial" w:hAnsi="Arial" w:cs="Arial"/>
                <w:sz w:val="20"/>
                <w:szCs w:val="20"/>
              </w:rPr>
            </w:pPr>
            <w:r w:rsidRPr="00B7518C">
              <w:rPr>
                <w:rFonts w:ascii="Arial" w:hAnsi="Arial" w:cs="Arial"/>
                <w:spacing w:val="-2"/>
                <w:sz w:val="20"/>
                <w:szCs w:val="20"/>
              </w:rPr>
              <w:t>COBERTURA</w:t>
            </w:r>
          </w:p>
        </w:tc>
        <w:tc>
          <w:tcPr>
            <w:tcW w:w="2124" w:type="dxa"/>
          </w:tcPr>
          <w:p w14:paraId="49E98370" w14:textId="77777777" w:rsidR="00CE203B" w:rsidRPr="00B7518C" w:rsidRDefault="00CE203B" w:rsidP="001E2E74">
            <w:pPr>
              <w:pStyle w:val="TableParagraph"/>
              <w:spacing w:line="240" w:lineRule="auto"/>
              <w:jc w:val="center"/>
              <w:rPr>
                <w:rFonts w:ascii="Arial" w:hAnsi="Arial" w:cs="Arial"/>
                <w:sz w:val="20"/>
                <w:szCs w:val="20"/>
              </w:rPr>
            </w:pPr>
            <w:r w:rsidRPr="00B7518C">
              <w:rPr>
                <w:rFonts w:ascii="Arial" w:hAnsi="Arial" w:cs="Arial"/>
                <w:sz w:val="20"/>
                <w:szCs w:val="20"/>
              </w:rPr>
              <w:t>VALOR</w:t>
            </w:r>
            <w:r w:rsidRPr="00B7518C">
              <w:rPr>
                <w:rFonts w:ascii="Arial" w:hAnsi="Arial" w:cs="Arial"/>
                <w:spacing w:val="-3"/>
                <w:sz w:val="20"/>
                <w:szCs w:val="20"/>
              </w:rPr>
              <w:t xml:space="preserve"> </w:t>
            </w:r>
            <w:r w:rsidRPr="00B7518C">
              <w:rPr>
                <w:rFonts w:ascii="Arial" w:hAnsi="Arial" w:cs="Arial"/>
                <w:spacing w:val="-2"/>
                <w:sz w:val="20"/>
                <w:szCs w:val="20"/>
              </w:rPr>
              <w:t>MENSAL</w:t>
            </w:r>
          </w:p>
        </w:tc>
      </w:tr>
      <w:tr w:rsidR="00CE203B" w:rsidRPr="00B7518C" w14:paraId="1505E23B" w14:textId="77777777" w:rsidTr="001E2E74">
        <w:trPr>
          <w:trHeight w:val="880"/>
        </w:trPr>
        <w:tc>
          <w:tcPr>
            <w:tcW w:w="2127" w:type="dxa"/>
          </w:tcPr>
          <w:p w14:paraId="07E86BBC" w14:textId="77777777" w:rsidR="00CE203B" w:rsidRPr="00B7518C" w:rsidRDefault="00CE203B" w:rsidP="001E2E74">
            <w:pPr>
              <w:pStyle w:val="TableParagraph"/>
              <w:spacing w:line="240" w:lineRule="auto"/>
              <w:jc w:val="center"/>
              <w:rPr>
                <w:rFonts w:ascii="Arial" w:hAnsi="Arial" w:cs="Arial"/>
                <w:b/>
                <w:sz w:val="20"/>
                <w:szCs w:val="20"/>
              </w:rPr>
            </w:pPr>
          </w:p>
          <w:p w14:paraId="7A79B448" w14:textId="77777777" w:rsidR="00CE203B" w:rsidRPr="00B7518C" w:rsidRDefault="00CE203B" w:rsidP="001E2E74">
            <w:pPr>
              <w:pStyle w:val="TableParagraph"/>
              <w:spacing w:line="240" w:lineRule="auto"/>
              <w:jc w:val="center"/>
              <w:rPr>
                <w:rFonts w:ascii="Arial" w:hAnsi="Arial" w:cs="Arial"/>
                <w:b/>
                <w:sz w:val="20"/>
                <w:szCs w:val="20"/>
              </w:rPr>
            </w:pPr>
          </w:p>
          <w:p w14:paraId="2A0615B5" w14:textId="77777777" w:rsidR="00CE203B" w:rsidRPr="00B7518C" w:rsidRDefault="00CE203B" w:rsidP="001E2E74">
            <w:pPr>
              <w:pStyle w:val="TableParagraph"/>
              <w:spacing w:line="240" w:lineRule="auto"/>
              <w:jc w:val="center"/>
              <w:rPr>
                <w:rFonts w:ascii="Arial" w:hAnsi="Arial" w:cs="Arial"/>
                <w:b/>
                <w:sz w:val="20"/>
                <w:szCs w:val="20"/>
              </w:rPr>
            </w:pPr>
            <w:r w:rsidRPr="00B7518C">
              <w:rPr>
                <w:rFonts w:ascii="Arial" w:hAnsi="Arial" w:cs="Arial"/>
                <w:sz w:val="20"/>
                <w:szCs w:val="20"/>
              </w:rPr>
              <w:t xml:space="preserve">Incentivo a </w:t>
            </w:r>
            <w:r w:rsidRPr="00B7518C">
              <w:rPr>
                <w:rFonts w:ascii="Arial" w:hAnsi="Arial" w:cs="Arial"/>
                <w:spacing w:val="-2"/>
                <w:sz w:val="20"/>
                <w:szCs w:val="20"/>
              </w:rPr>
              <w:t>cirurgia traumatológica</w:t>
            </w:r>
          </w:p>
        </w:tc>
        <w:tc>
          <w:tcPr>
            <w:tcW w:w="4964" w:type="dxa"/>
          </w:tcPr>
          <w:p w14:paraId="467B9BCB" w14:textId="77777777" w:rsidR="00CE203B" w:rsidRPr="00B7518C" w:rsidRDefault="00CE203B" w:rsidP="001E2E74">
            <w:pPr>
              <w:pStyle w:val="TableParagraph"/>
              <w:spacing w:line="240" w:lineRule="auto"/>
              <w:jc w:val="both"/>
              <w:rPr>
                <w:rFonts w:ascii="Arial" w:hAnsi="Arial" w:cs="Arial"/>
                <w:sz w:val="20"/>
                <w:szCs w:val="20"/>
              </w:rPr>
            </w:pPr>
            <w:r w:rsidRPr="00B7518C">
              <w:rPr>
                <w:rFonts w:ascii="Arial" w:hAnsi="Arial" w:cs="Arial"/>
                <w:sz w:val="20"/>
                <w:szCs w:val="20"/>
              </w:rPr>
              <w:t>Realização de procedimentos ambulatoriais e cirúrgicos</w:t>
            </w:r>
            <w:r w:rsidRPr="00B7518C">
              <w:rPr>
                <w:rFonts w:ascii="Arial" w:hAnsi="Arial" w:cs="Arial"/>
                <w:spacing w:val="-5"/>
                <w:sz w:val="20"/>
                <w:szCs w:val="20"/>
              </w:rPr>
              <w:t xml:space="preserve"> </w:t>
            </w:r>
            <w:r w:rsidRPr="00B7518C">
              <w:rPr>
                <w:rFonts w:ascii="Arial" w:hAnsi="Arial" w:cs="Arial"/>
                <w:sz w:val="20"/>
                <w:szCs w:val="20"/>
              </w:rPr>
              <w:t>solicitados</w:t>
            </w:r>
            <w:r w:rsidRPr="00B7518C">
              <w:rPr>
                <w:rFonts w:ascii="Arial" w:hAnsi="Arial" w:cs="Arial"/>
                <w:spacing w:val="-9"/>
                <w:sz w:val="20"/>
                <w:szCs w:val="20"/>
              </w:rPr>
              <w:t xml:space="preserve"> </w:t>
            </w:r>
            <w:r w:rsidRPr="00B7518C">
              <w:rPr>
                <w:rFonts w:ascii="Arial" w:hAnsi="Arial" w:cs="Arial"/>
                <w:sz w:val="20"/>
                <w:szCs w:val="20"/>
              </w:rPr>
              <w:t>pela</w:t>
            </w:r>
            <w:r w:rsidRPr="00B7518C">
              <w:rPr>
                <w:rFonts w:ascii="Arial" w:hAnsi="Arial" w:cs="Arial"/>
                <w:spacing w:val="-5"/>
                <w:sz w:val="20"/>
                <w:szCs w:val="20"/>
              </w:rPr>
              <w:t xml:space="preserve"> </w:t>
            </w:r>
            <w:r w:rsidRPr="00B7518C">
              <w:rPr>
                <w:rFonts w:ascii="Arial" w:hAnsi="Arial" w:cs="Arial"/>
                <w:sz w:val="20"/>
                <w:szCs w:val="20"/>
              </w:rPr>
              <w:t>emergência,</w:t>
            </w:r>
            <w:r w:rsidRPr="00B7518C">
              <w:rPr>
                <w:rFonts w:ascii="Arial" w:hAnsi="Arial" w:cs="Arial"/>
                <w:spacing w:val="-7"/>
                <w:sz w:val="20"/>
                <w:szCs w:val="20"/>
              </w:rPr>
              <w:t xml:space="preserve"> </w:t>
            </w:r>
            <w:r w:rsidRPr="00B7518C">
              <w:rPr>
                <w:rFonts w:ascii="Arial" w:hAnsi="Arial" w:cs="Arial"/>
                <w:sz w:val="20"/>
                <w:szCs w:val="20"/>
              </w:rPr>
              <w:t>com</w:t>
            </w:r>
            <w:r w:rsidRPr="00B7518C">
              <w:rPr>
                <w:rFonts w:ascii="Arial" w:hAnsi="Arial" w:cs="Arial"/>
                <w:spacing w:val="-7"/>
                <w:sz w:val="20"/>
                <w:szCs w:val="20"/>
              </w:rPr>
              <w:t xml:space="preserve"> </w:t>
            </w:r>
            <w:r w:rsidRPr="00B7518C">
              <w:rPr>
                <w:rFonts w:ascii="Arial" w:hAnsi="Arial" w:cs="Arial"/>
                <w:sz w:val="20"/>
                <w:szCs w:val="20"/>
              </w:rPr>
              <w:t>todo atendimento</w:t>
            </w:r>
            <w:r w:rsidRPr="00B7518C">
              <w:rPr>
                <w:rFonts w:ascii="Arial" w:hAnsi="Arial" w:cs="Arial"/>
                <w:spacing w:val="-14"/>
                <w:sz w:val="20"/>
                <w:szCs w:val="20"/>
              </w:rPr>
              <w:t xml:space="preserve"> </w:t>
            </w:r>
            <w:r w:rsidRPr="00B7518C">
              <w:rPr>
                <w:rFonts w:ascii="Arial" w:hAnsi="Arial" w:cs="Arial"/>
                <w:sz w:val="20"/>
                <w:szCs w:val="20"/>
              </w:rPr>
              <w:t>sequencial</w:t>
            </w:r>
            <w:r w:rsidRPr="00B7518C">
              <w:rPr>
                <w:rFonts w:ascii="Arial" w:hAnsi="Arial" w:cs="Arial"/>
                <w:spacing w:val="-14"/>
                <w:sz w:val="20"/>
                <w:szCs w:val="20"/>
              </w:rPr>
              <w:t xml:space="preserve"> </w:t>
            </w:r>
            <w:r w:rsidRPr="00B7518C">
              <w:rPr>
                <w:rFonts w:ascii="Arial" w:hAnsi="Arial" w:cs="Arial"/>
                <w:sz w:val="20"/>
                <w:szCs w:val="20"/>
              </w:rPr>
              <w:t>necessário</w:t>
            </w:r>
            <w:r w:rsidRPr="00B7518C">
              <w:rPr>
                <w:rFonts w:ascii="Arial" w:hAnsi="Arial" w:cs="Arial"/>
                <w:spacing w:val="-13"/>
                <w:sz w:val="20"/>
                <w:szCs w:val="20"/>
              </w:rPr>
              <w:t xml:space="preserve"> </w:t>
            </w:r>
            <w:r w:rsidRPr="00B7518C">
              <w:rPr>
                <w:rFonts w:ascii="Arial" w:hAnsi="Arial" w:cs="Arial"/>
                <w:sz w:val="20"/>
                <w:szCs w:val="20"/>
              </w:rPr>
              <w:t>e/ou</w:t>
            </w:r>
            <w:r w:rsidRPr="00B7518C">
              <w:rPr>
                <w:rFonts w:ascii="Arial" w:hAnsi="Arial" w:cs="Arial"/>
                <w:spacing w:val="-14"/>
                <w:sz w:val="20"/>
                <w:szCs w:val="20"/>
              </w:rPr>
              <w:t xml:space="preserve"> </w:t>
            </w:r>
            <w:r w:rsidRPr="00B7518C">
              <w:rPr>
                <w:rFonts w:ascii="Arial" w:hAnsi="Arial" w:cs="Arial"/>
                <w:sz w:val="20"/>
                <w:szCs w:val="20"/>
              </w:rPr>
              <w:t>eletivos que forem devidamente autorizados pela Secretaria</w:t>
            </w:r>
            <w:r w:rsidRPr="00B7518C">
              <w:rPr>
                <w:rFonts w:ascii="Arial" w:hAnsi="Arial" w:cs="Arial"/>
                <w:spacing w:val="18"/>
                <w:sz w:val="20"/>
                <w:szCs w:val="20"/>
              </w:rPr>
              <w:t xml:space="preserve"> </w:t>
            </w:r>
            <w:r w:rsidRPr="00B7518C">
              <w:rPr>
                <w:rFonts w:ascii="Arial" w:hAnsi="Arial" w:cs="Arial"/>
                <w:sz w:val="20"/>
                <w:szCs w:val="20"/>
              </w:rPr>
              <w:t>de</w:t>
            </w:r>
            <w:r w:rsidRPr="00B7518C">
              <w:rPr>
                <w:rFonts w:ascii="Arial" w:hAnsi="Arial" w:cs="Arial"/>
                <w:spacing w:val="19"/>
                <w:sz w:val="20"/>
                <w:szCs w:val="20"/>
              </w:rPr>
              <w:t xml:space="preserve"> </w:t>
            </w:r>
            <w:r w:rsidRPr="00B7518C">
              <w:rPr>
                <w:rFonts w:ascii="Arial" w:hAnsi="Arial" w:cs="Arial"/>
                <w:sz w:val="20"/>
                <w:szCs w:val="20"/>
              </w:rPr>
              <w:t>Saúde,</w:t>
            </w:r>
            <w:r w:rsidRPr="00B7518C">
              <w:rPr>
                <w:rFonts w:ascii="Arial" w:hAnsi="Arial" w:cs="Arial"/>
                <w:spacing w:val="20"/>
                <w:sz w:val="20"/>
                <w:szCs w:val="20"/>
              </w:rPr>
              <w:t xml:space="preserve"> </w:t>
            </w:r>
            <w:r w:rsidRPr="00B7518C">
              <w:rPr>
                <w:rFonts w:ascii="Arial" w:hAnsi="Arial" w:cs="Arial"/>
                <w:sz w:val="20"/>
                <w:szCs w:val="20"/>
              </w:rPr>
              <w:t>conforme</w:t>
            </w:r>
            <w:r w:rsidRPr="00B7518C">
              <w:rPr>
                <w:rFonts w:ascii="Arial" w:hAnsi="Arial" w:cs="Arial"/>
                <w:spacing w:val="20"/>
                <w:sz w:val="20"/>
                <w:szCs w:val="20"/>
              </w:rPr>
              <w:t xml:space="preserve"> </w:t>
            </w:r>
            <w:r w:rsidRPr="00B7518C">
              <w:rPr>
                <w:rFonts w:ascii="Arial" w:hAnsi="Arial" w:cs="Arial"/>
                <w:sz w:val="20"/>
                <w:szCs w:val="20"/>
              </w:rPr>
              <w:t>tabela</w:t>
            </w:r>
            <w:r w:rsidRPr="00B7518C">
              <w:rPr>
                <w:rFonts w:ascii="Arial" w:hAnsi="Arial" w:cs="Arial"/>
                <w:spacing w:val="19"/>
                <w:sz w:val="20"/>
                <w:szCs w:val="20"/>
              </w:rPr>
              <w:t xml:space="preserve"> </w:t>
            </w:r>
            <w:r w:rsidRPr="00B7518C">
              <w:rPr>
                <w:rFonts w:ascii="Arial" w:hAnsi="Arial" w:cs="Arial"/>
                <w:sz w:val="20"/>
                <w:szCs w:val="20"/>
              </w:rPr>
              <w:t>1,</w:t>
            </w:r>
            <w:r w:rsidRPr="00B7518C">
              <w:rPr>
                <w:rFonts w:ascii="Arial" w:hAnsi="Arial" w:cs="Arial"/>
                <w:spacing w:val="19"/>
                <w:sz w:val="20"/>
                <w:szCs w:val="20"/>
              </w:rPr>
              <w:t xml:space="preserve"> </w:t>
            </w:r>
            <w:r w:rsidRPr="00B7518C">
              <w:rPr>
                <w:rFonts w:ascii="Arial" w:hAnsi="Arial" w:cs="Arial"/>
                <w:spacing w:val="-2"/>
                <w:sz w:val="20"/>
                <w:szCs w:val="20"/>
              </w:rPr>
              <w:t>dentro</w:t>
            </w:r>
            <w:r>
              <w:rPr>
                <w:rFonts w:ascii="Arial" w:hAnsi="Arial" w:cs="Arial"/>
                <w:sz w:val="20"/>
                <w:szCs w:val="20"/>
              </w:rPr>
              <w:t xml:space="preserve"> </w:t>
            </w:r>
            <w:r w:rsidRPr="00B7518C">
              <w:rPr>
                <w:rFonts w:ascii="Arial" w:hAnsi="Arial" w:cs="Arial"/>
                <w:sz w:val="20"/>
                <w:szCs w:val="20"/>
              </w:rPr>
              <w:t>da complexidade do hospital. Valor de R$ 4.666,05 por procedimento.</w:t>
            </w:r>
          </w:p>
        </w:tc>
        <w:tc>
          <w:tcPr>
            <w:tcW w:w="2124" w:type="dxa"/>
          </w:tcPr>
          <w:p w14:paraId="0F1488D3" w14:textId="77777777" w:rsidR="00CE203B" w:rsidRPr="00B7518C" w:rsidRDefault="00CE203B" w:rsidP="001E2E74">
            <w:pPr>
              <w:pStyle w:val="TableParagraph"/>
              <w:spacing w:line="240" w:lineRule="auto"/>
              <w:jc w:val="center"/>
              <w:rPr>
                <w:rFonts w:ascii="Arial" w:hAnsi="Arial" w:cs="Arial"/>
                <w:b/>
                <w:sz w:val="20"/>
                <w:szCs w:val="20"/>
              </w:rPr>
            </w:pPr>
          </w:p>
          <w:p w14:paraId="21D1C478" w14:textId="77777777" w:rsidR="00CE203B" w:rsidRPr="00B7518C" w:rsidRDefault="00CE203B" w:rsidP="001E2E74">
            <w:pPr>
              <w:pStyle w:val="TableParagraph"/>
              <w:spacing w:line="240" w:lineRule="auto"/>
              <w:jc w:val="center"/>
              <w:rPr>
                <w:rFonts w:ascii="Arial" w:hAnsi="Arial" w:cs="Arial"/>
                <w:b/>
                <w:sz w:val="20"/>
                <w:szCs w:val="20"/>
              </w:rPr>
            </w:pPr>
          </w:p>
          <w:p w14:paraId="076B03D1" w14:textId="77777777" w:rsidR="00CE203B" w:rsidRPr="00B7518C" w:rsidRDefault="00CE203B" w:rsidP="001E2E74">
            <w:pPr>
              <w:pStyle w:val="TableParagraph"/>
              <w:spacing w:line="240" w:lineRule="auto"/>
              <w:jc w:val="center"/>
              <w:rPr>
                <w:rFonts w:ascii="Arial" w:hAnsi="Arial" w:cs="Arial"/>
                <w:b/>
                <w:sz w:val="20"/>
                <w:szCs w:val="20"/>
              </w:rPr>
            </w:pPr>
          </w:p>
          <w:p w14:paraId="2F7E22B2" w14:textId="77777777" w:rsidR="00CE203B" w:rsidRPr="00B7518C" w:rsidRDefault="00CE203B" w:rsidP="001E2E74">
            <w:pPr>
              <w:pStyle w:val="TableParagraph"/>
              <w:spacing w:line="240" w:lineRule="auto"/>
              <w:jc w:val="center"/>
              <w:rPr>
                <w:rFonts w:ascii="Arial" w:hAnsi="Arial" w:cs="Arial"/>
                <w:sz w:val="20"/>
                <w:szCs w:val="20"/>
              </w:rPr>
            </w:pPr>
            <w:r w:rsidRPr="00B7518C">
              <w:rPr>
                <w:rFonts w:ascii="Arial" w:hAnsi="Arial" w:cs="Arial"/>
                <w:sz w:val="20"/>
                <w:szCs w:val="20"/>
              </w:rPr>
              <w:t>Até</w:t>
            </w:r>
            <w:r w:rsidRPr="00B7518C">
              <w:rPr>
                <w:rFonts w:ascii="Arial" w:hAnsi="Arial" w:cs="Arial"/>
                <w:spacing w:val="1"/>
                <w:sz w:val="20"/>
                <w:szCs w:val="20"/>
              </w:rPr>
              <w:t xml:space="preserve"> </w:t>
            </w:r>
            <w:r w:rsidRPr="00B7518C">
              <w:rPr>
                <w:rFonts w:ascii="Arial" w:hAnsi="Arial" w:cs="Arial"/>
                <w:sz w:val="20"/>
                <w:szCs w:val="20"/>
              </w:rPr>
              <w:t>R$</w:t>
            </w:r>
            <w:r w:rsidRPr="00B7518C">
              <w:rPr>
                <w:rFonts w:ascii="Arial" w:hAnsi="Arial" w:cs="Arial"/>
                <w:spacing w:val="-1"/>
                <w:sz w:val="20"/>
                <w:szCs w:val="20"/>
              </w:rPr>
              <w:t xml:space="preserve"> </w:t>
            </w:r>
            <w:r w:rsidRPr="00B7518C">
              <w:rPr>
                <w:rFonts w:ascii="Arial" w:hAnsi="Arial" w:cs="Arial"/>
                <w:spacing w:val="-2"/>
                <w:sz w:val="20"/>
                <w:szCs w:val="20"/>
              </w:rPr>
              <w:t>23.330,25</w:t>
            </w:r>
          </w:p>
        </w:tc>
      </w:tr>
      <w:tr w:rsidR="00CE203B" w:rsidRPr="00B7518C" w14:paraId="7E898B46" w14:textId="77777777" w:rsidTr="001E2E74">
        <w:trPr>
          <w:trHeight w:val="880"/>
        </w:trPr>
        <w:tc>
          <w:tcPr>
            <w:tcW w:w="2127" w:type="dxa"/>
          </w:tcPr>
          <w:p w14:paraId="1DC4A390" w14:textId="77777777" w:rsidR="00CE203B" w:rsidRPr="00B7518C" w:rsidRDefault="00CE203B" w:rsidP="001E2E74">
            <w:pPr>
              <w:pStyle w:val="TableParagraph"/>
              <w:spacing w:line="240" w:lineRule="auto"/>
              <w:jc w:val="center"/>
              <w:rPr>
                <w:rFonts w:ascii="Arial" w:hAnsi="Arial" w:cs="Arial"/>
                <w:b/>
                <w:sz w:val="20"/>
                <w:szCs w:val="20"/>
              </w:rPr>
            </w:pPr>
            <w:r w:rsidRPr="00B7518C">
              <w:rPr>
                <w:rFonts w:ascii="Arial" w:hAnsi="Arial" w:cs="Arial"/>
                <w:sz w:val="20"/>
                <w:szCs w:val="20"/>
              </w:rPr>
              <w:t>Complemento</w:t>
            </w:r>
            <w:r w:rsidRPr="00B7518C">
              <w:rPr>
                <w:rFonts w:ascii="Arial" w:hAnsi="Arial" w:cs="Arial"/>
                <w:spacing w:val="-14"/>
                <w:sz w:val="20"/>
                <w:szCs w:val="20"/>
              </w:rPr>
              <w:t xml:space="preserve"> </w:t>
            </w:r>
            <w:r w:rsidRPr="00B7518C">
              <w:rPr>
                <w:rFonts w:ascii="Arial" w:hAnsi="Arial" w:cs="Arial"/>
                <w:sz w:val="20"/>
                <w:szCs w:val="20"/>
              </w:rPr>
              <w:t xml:space="preserve">da </w:t>
            </w:r>
            <w:r w:rsidRPr="00B7518C">
              <w:rPr>
                <w:rFonts w:ascii="Arial" w:hAnsi="Arial" w:cs="Arial"/>
                <w:spacing w:val="-4"/>
                <w:sz w:val="20"/>
                <w:szCs w:val="20"/>
              </w:rPr>
              <w:t>OPME</w:t>
            </w:r>
          </w:p>
        </w:tc>
        <w:tc>
          <w:tcPr>
            <w:tcW w:w="4964" w:type="dxa"/>
          </w:tcPr>
          <w:p w14:paraId="1BC392A6" w14:textId="77777777" w:rsidR="00CE203B" w:rsidRPr="00B7518C" w:rsidRDefault="00CE203B" w:rsidP="001E2E74">
            <w:pPr>
              <w:pStyle w:val="TableParagraph"/>
              <w:spacing w:line="240" w:lineRule="auto"/>
              <w:jc w:val="both"/>
              <w:rPr>
                <w:rFonts w:ascii="Arial" w:hAnsi="Arial" w:cs="Arial"/>
                <w:sz w:val="20"/>
                <w:szCs w:val="20"/>
              </w:rPr>
            </w:pPr>
            <w:r w:rsidRPr="00B7518C">
              <w:rPr>
                <w:rFonts w:ascii="Arial" w:hAnsi="Arial" w:cs="Arial"/>
                <w:sz w:val="20"/>
                <w:szCs w:val="20"/>
              </w:rPr>
              <w:t>Nos procedimentos cirúrgicos SUS, em que houver a utilização de OPME, sem cobrança na AIH,</w:t>
            </w:r>
            <w:r w:rsidRPr="00B7518C">
              <w:rPr>
                <w:rFonts w:ascii="Arial" w:hAnsi="Arial" w:cs="Arial"/>
                <w:spacing w:val="32"/>
                <w:sz w:val="20"/>
                <w:szCs w:val="20"/>
              </w:rPr>
              <w:t xml:space="preserve"> </w:t>
            </w:r>
            <w:r w:rsidRPr="00B7518C">
              <w:rPr>
                <w:rFonts w:ascii="Arial" w:hAnsi="Arial" w:cs="Arial"/>
                <w:sz w:val="20"/>
                <w:szCs w:val="20"/>
              </w:rPr>
              <w:t>poderá</w:t>
            </w:r>
            <w:r w:rsidRPr="00B7518C">
              <w:rPr>
                <w:rFonts w:ascii="Arial" w:hAnsi="Arial" w:cs="Arial"/>
                <w:spacing w:val="32"/>
                <w:sz w:val="20"/>
                <w:szCs w:val="20"/>
              </w:rPr>
              <w:t xml:space="preserve"> </w:t>
            </w:r>
            <w:r w:rsidRPr="00B7518C">
              <w:rPr>
                <w:rFonts w:ascii="Arial" w:hAnsi="Arial" w:cs="Arial"/>
                <w:sz w:val="20"/>
                <w:szCs w:val="20"/>
              </w:rPr>
              <w:t>ser</w:t>
            </w:r>
            <w:r w:rsidRPr="00B7518C">
              <w:rPr>
                <w:rFonts w:ascii="Arial" w:hAnsi="Arial" w:cs="Arial"/>
                <w:spacing w:val="30"/>
                <w:sz w:val="20"/>
                <w:szCs w:val="20"/>
              </w:rPr>
              <w:t xml:space="preserve"> </w:t>
            </w:r>
            <w:r w:rsidRPr="00B7518C">
              <w:rPr>
                <w:rFonts w:ascii="Arial" w:hAnsi="Arial" w:cs="Arial"/>
                <w:sz w:val="20"/>
                <w:szCs w:val="20"/>
              </w:rPr>
              <w:t>faturado</w:t>
            </w:r>
            <w:r w:rsidRPr="00B7518C">
              <w:rPr>
                <w:rFonts w:ascii="Arial" w:hAnsi="Arial" w:cs="Arial"/>
                <w:spacing w:val="33"/>
                <w:sz w:val="20"/>
                <w:szCs w:val="20"/>
              </w:rPr>
              <w:t xml:space="preserve"> </w:t>
            </w:r>
            <w:r w:rsidRPr="00B7518C">
              <w:rPr>
                <w:rFonts w:ascii="Arial" w:hAnsi="Arial" w:cs="Arial"/>
                <w:sz w:val="20"/>
                <w:szCs w:val="20"/>
              </w:rPr>
              <w:t>valor</w:t>
            </w:r>
            <w:r w:rsidRPr="00B7518C">
              <w:rPr>
                <w:rFonts w:ascii="Arial" w:hAnsi="Arial" w:cs="Arial"/>
                <w:spacing w:val="32"/>
                <w:sz w:val="20"/>
                <w:szCs w:val="20"/>
              </w:rPr>
              <w:t xml:space="preserve"> </w:t>
            </w:r>
            <w:r w:rsidRPr="00B7518C">
              <w:rPr>
                <w:rFonts w:ascii="Arial" w:hAnsi="Arial" w:cs="Arial"/>
                <w:sz w:val="20"/>
                <w:szCs w:val="20"/>
              </w:rPr>
              <w:t>da</w:t>
            </w:r>
            <w:r w:rsidRPr="00B7518C">
              <w:rPr>
                <w:rFonts w:ascii="Arial" w:hAnsi="Arial" w:cs="Arial"/>
                <w:spacing w:val="32"/>
                <w:sz w:val="20"/>
                <w:szCs w:val="20"/>
              </w:rPr>
              <w:t xml:space="preserve"> </w:t>
            </w:r>
            <w:r w:rsidRPr="00B7518C">
              <w:rPr>
                <w:rFonts w:ascii="Arial" w:hAnsi="Arial" w:cs="Arial"/>
                <w:sz w:val="20"/>
                <w:szCs w:val="20"/>
              </w:rPr>
              <w:t>nota</w:t>
            </w:r>
            <w:r w:rsidRPr="00B7518C">
              <w:rPr>
                <w:rFonts w:ascii="Arial" w:hAnsi="Arial" w:cs="Arial"/>
                <w:spacing w:val="29"/>
                <w:sz w:val="20"/>
                <w:szCs w:val="20"/>
              </w:rPr>
              <w:t xml:space="preserve"> </w:t>
            </w:r>
            <w:r w:rsidRPr="00B7518C">
              <w:rPr>
                <w:rFonts w:ascii="Arial" w:hAnsi="Arial" w:cs="Arial"/>
                <w:sz w:val="20"/>
                <w:szCs w:val="20"/>
              </w:rPr>
              <w:t>fiscal</w:t>
            </w:r>
            <w:r w:rsidRPr="00B7518C">
              <w:rPr>
                <w:rFonts w:ascii="Arial" w:hAnsi="Arial" w:cs="Arial"/>
                <w:spacing w:val="33"/>
                <w:sz w:val="20"/>
                <w:szCs w:val="20"/>
              </w:rPr>
              <w:t xml:space="preserve"> </w:t>
            </w:r>
            <w:r>
              <w:rPr>
                <w:rFonts w:ascii="Arial" w:hAnsi="Arial" w:cs="Arial"/>
                <w:spacing w:val="-10"/>
                <w:sz w:val="20"/>
                <w:szCs w:val="20"/>
              </w:rPr>
              <w:t xml:space="preserve">+ </w:t>
            </w:r>
            <w:r w:rsidRPr="00B7518C">
              <w:rPr>
                <w:rFonts w:ascii="Arial" w:hAnsi="Arial" w:cs="Arial"/>
                <w:spacing w:val="-4"/>
                <w:sz w:val="20"/>
                <w:szCs w:val="20"/>
              </w:rPr>
              <w:t>20%.</w:t>
            </w:r>
          </w:p>
        </w:tc>
        <w:tc>
          <w:tcPr>
            <w:tcW w:w="2124" w:type="dxa"/>
          </w:tcPr>
          <w:p w14:paraId="38DD9AC9" w14:textId="77777777" w:rsidR="00CE203B" w:rsidRPr="00B7518C" w:rsidRDefault="00CE203B" w:rsidP="001E2E74">
            <w:pPr>
              <w:pStyle w:val="TableParagraph"/>
              <w:spacing w:line="240" w:lineRule="auto"/>
              <w:jc w:val="center"/>
              <w:rPr>
                <w:rFonts w:ascii="Arial" w:hAnsi="Arial" w:cs="Arial"/>
                <w:b/>
                <w:sz w:val="20"/>
                <w:szCs w:val="20"/>
              </w:rPr>
            </w:pPr>
          </w:p>
          <w:p w14:paraId="2887D881" w14:textId="77777777" w:rsidR="00CE203B" w:rsidRPr="00B7518C" w:rsidRDefault="00CE203B" w:rsidP="001E2E74">
            <w:pPr>
              <w:pStyle w:val="TableParagraph"/>
              <w:spacing w:line="240" w:lineRule="auto"/>
              <w:jc w:val="center"/>
              <w:rPr>
                <w:rFonts w:ascii="Arial" w:hAnsi="Arial" w:cs="Arial"/>
                <w:sz w:val="20"/>
                <w:szCs w:val="20"/>
              </w:rPr>
            </w:pPr>
            <w:r w:rsidRPr="00B7518C">
              <w:rPr>
                <w:rFonts w:ascii="Arial" w:hAnsi="Arial" w:cs="Arial"/>
                <w:sz w:val="20"/>
                <w:szCs w:val="20"/>
              </w:rPr>
              <w:t>Até</w:t>
            </w:r>
            <w:r w:rsidRPr="00B7518C">
              <w:rPr>
                <w:rFonts w:ascii="Arial" w:hAnsi="Arial" w:cs="Arial"/>
                <w:spacing w:val="1"/>
                <w:sz w:val="20"/>
                <w:szCs w:val="20"/>
              </w:rPr>
              <w:t xml:space="preserve"> </w:t>
            </w:r>
            <w:r w:rsidRPr="00B7518C">
              <w:rPr>
                <w:rFonts w:ascii="Arial" w:hAnsi="Arial" w:cs="Arial"/>
                <w:sz w:val="20"/>
                <w:szCs w:val="20"/>
              </w:rPr>
              <w:t>R$</w:t>
            </w:r>
            <w:r w:rsidRPr="00B7518C">
              <w:rPr>
                <w:rFonts w:ascii="Arial" w:hAnsi="Arial" w:cs="Arial"/>
                <w:spacing w:val="-1"/>
                <w:sz w:val="20"/>
                <w:szCs w:val="20"/>
              </w:rPr>
              <w:t xml:space="preserve"> </w:t>
            </w:r>
            <w:r w:rsidRPr="00B7518C">
              <w:rPr>
                <w:rFonts w:ascii="Arial" w:hAnsi="Arial" w:cs="Arial"/>
                <w:spacing w:val="-2"/>
                <w:sz w:val="20"/>
                <w:szCs w:val="20"/>
              </w:rPr>
              <w:t>6.000,00</w:t>
            </w:r>
          </w:p>
        </w:tc>
      </w:tr>
      <w:tr w:rsidR="00CE203B" w:rsidRPr="00B7518C" w14:paraId="7670D777" w14:textId="77777777" w:rsidTr="001E2E74">
        <w:trPr>
          <w:trHeight w:val="880"/>
        </w:trPr>
        <w:tc>
          <w:tcPr>
            <w:tcW w:w="2127" w:type="dxa"/>
          </w:tcPr>
          <w:p w14:paraId="7DB10864" w14:textId="77777777" w:rsidR="00CE203B" w:rsidRPr="00B7518C" w:rsidRDefault="00CE203B" w:rsidP="001E2E74">
            <w:pPr>
              <w:pStyle w:val="TableParagraph"/>
              <w:spacing w:line="240" w:lineRule="auto"/>
              <w:jc w:val="center"/>
              <w:rPr>
                <w:rFonts w:ascii="Arial" w:hAnsi="Arial" w:cs="Arial"/>
                <w:b/>
                <w:sz w:val="20"/>
                <w:szCs w:val="20"/>
              </w:rPr>
            </w:pPr>
          </w:p>
          <w:p w14:paraId="0B9BF039" w14:textId="77777777" w:rsidR="00CE203B" w:rsidRPr="00B7518C" w:rsidRDefault="00CE203B" w:rsidP="001E2E74">
            <w:pPr>
              <w:pStyle w:val="TableParagraph"/>
              <w:spacing w:line="240" w:lineRule="auto"/>
              <w:jc w:val="center"/>
              <w:rPr>
                <w:rFonts w:ascii="Arial" w:hAnsi="Arial" w:cs="Arial"/>
                <w:b/>
                <w:sz w:val="20"/>
                <w:szCs w:val="20"/>
              </w:rPr>
            </w:pPr>
            <w:r w:rsidRPr="00B7518C">
              <w:rPr>
                <w:rFonts w:ascii="Arial" w:hAnsi="Arial" w:cs="Arial"/>
                <w:sz w:val="20"/>
                <w:szCs w:val="20"/>
              </w:rPr>
              <w:t>Incentivo</w:t>
            </w:r>
            <w:r w:rsidRPr="00B7518C">
              <w:rPr>
                <w:rFonts w:ascii="Arial" w:hAnsi="Arial" w:cs="Arial"/>
                <w:spacing w:val="-14"/>
                <w:sz w:val="20"/>
                <w:szCs w:val="20"/>
              </w:rPr>
              <w:t xml:space="preserve"> </w:t>
            </w:r>
            <w:r w:rsidRPr="00B7518C">
              <w:rPr>
                <w:rFonts w:ascii="Arial" w:hAnsi="Arial" w:cs="Arial"/>
                <w:sz w:val="20"/>
                <w:szCs w:val="20"/>
              </w:rPr>
              <w:t xml:space="preserve">cirurgia geral e </w:t>
            </w:r>
            <w:r w:rsidRPr="00B7518C">
              <w:rPr>
                <w:rFonts w:ascii="Arial" w:hAnsi="Arial" w:cs="Arial"/>
                <w:spacing w:val="-2"/>
                <w:sz w:val="20"/>
                <w:szCs w:val="20"/>
              </w:rPr>
              <w:t>ginecológica</w:t>
            </w:r>
          </w:p>
        </w:tc>
        <w:tc>
          <w:tcPr>
            <w:tcW w:w="4964" w:type="dxa"/>
          </w:tcPr>
          <w:p w14:paraId="785B72FA" w14:textId="77777777" w:rsidR="00CE203B" w:rsidRPr="00B7518C" w:rsidRDefault="00CE203B" w:rsidP="001E2E74">
            <w:pPr>
              <w:pStyle w:val="TableParagraph"/>
              <w:spacing w:line="240" w:lineRule="auto"/>
              <w:jc w:val="both"/>
              <w:rPr>
                <w:rFonts w:ascii="Arial" w:hAnsi="Arial" w:cs="Arial"/>
                <w:sz w:val="20"/>
                <w:szCs w:val="20"/>
              </w:rPr>
            </w:pPr>
            <w:r w:rsidRPr="00B7518C">
              <w:rPr>
                <w:rFonts w:ascii="Arial" w:hAnsi="Arial" w:cs="Arial"/>
                <w:sz w:val="20"/>
                <w:szCs w:val="20"/>
              </w:rPr>
              <w:t>Inclui a realização de cirurgias ambulatoriais e gerais de urgência/emergência solicitadas pelo médico</w:t>
            </w:r>
            <w:r w:rsidRPr="00B7518C">
              <w:rPr>
                <w:rFonts w:ascii="Arial" w:hAnsi="Arial" w:cs="Arial"/>
                <w:spacing w:val="78"/>
                <w:w w:val="150"/>
                <w:sz w:val="20"/>
                <w:szCs w:val="20"/>
              </w:rPr>
              <w:t xml:space="preserve">  </w:t>
            </w:r>
            <w:r w:rsidRPr="00B7518C">
              <w:rPr>
                <w:rFonts w:ascii="Arial" w:hAnsi="Arial" w:cs="Arial"/>
                <w:sz w:val="20"/>
                <w:szCs w:val="20"/>
              </w:rPr>
              <w:t>plantonista</w:t>
            </w:r>
            <w:r w:rsidRPr="00B7518C">
              <w:rPr>
                <w:rFonts w:ascii="Arial" w:hAnsi="Arial" w:cs="Arial"/>
                <w:spacing w:val="78"/>
                <w:w w:val="150"/>
                <w:sz w:val="20"/>
                <w:szCs w:val="20"/>
              </w:rPr>
              <w:t xml:space="preserve"> </w:t>
            </w:r>
            <w:r w:rsidRPr="00B7518C">
              <w:rPr>
                <w:rFonts w:ascii="Arial" w:hAnsi="Arial" w:cs="Arial"/>
                <w:sz w:val="20"/>
                <w:szCs w:val="20"/>
              </w:rPr>
              <w:t>ou</w:t>
            </w:r>
            <w:r w:rsidRPr="00B7518C">
              <w:rPr>
                <w:rFonts w:ascii="Arial" w:hAnsi="Arial" w:cs="Arial"/>
                <w:spacing w:val="79"/>
                <w:w w:val="150"/>
                <w:sz w:val="20"/>
                <w:szCs w:val="20"/>
              </w:rPr>
              <w:t xml:space="preserve"> </w:t>
            </w:r>
            <w:r w:rsidRPr="00B7518C">
              <w:rPr>
                <w:rFonts w:ascii="Arial" w:hAnsi="Arial" w:cs="Arial"/>
                <w:sz w:val="20"/>
                <w:szCs w:val="20"/>
              </w:rPr>
              <w:t>especialista</w:t>
            </w:r>
            <w:r w:rsidRPr="00B7518C">
              <w:rPr>
                <w:rFonts w:ascii="Arial" w:hAnsi="Arial" w:cs="Arial"/>
                <w:spacing w:val="79"/>
                <w:w w:val="150"/>
                <w:sz w:val="20"/>
                <w:szCs w:val="20"/>
              </w:rPr>
              <w:t xml:space="preserve"> </w:t>
            </w:r>
            <w:r w:rsidRPr="00B7518C">
              <w:rPr>
                <w:rFonts w:ascii="Arial" w:hAnsi="Arial" w:cs="Arial"/>
                <w:spacing w:val="-5"/>
                <w:sz w:val="20"/>
                <w:szCs w:val="20"/>
              </w:rPr>
              <w:t>da</w:t>
            </w:r>
            <w:r w:rsidRPr="00B7518C">
              <w:rPr>
                <w:rFonts w:ascii="Arial" w:hAnsi="Arial" w:cs="Arial"/>
                <w:sz w:val="20"/>
                <w:szCs w:val="20"/>
              </w:rPr>
              <w:t xml:space="preserve"> emergência ou pelo município de Bom Retiro. Valor de R$ 4.354,98 por procedimento</w:t>
            </w:r>
          </w:p>
        </w:tc>
        <w:tc>
          <w:tcPr>
            <w:tcW w:w="2124" w:type="dxa"/>
          </w:tcPr>
          <w:p w14:paraId="6756CA78" w14:textId="77777777" w:rsidR="00CE203B" w:rsidRPr="00B7518C" w:rsidRDefault="00CE203B" w:rsidP="001E2E74">
            <w:pPr>
              <w:pStyle w:val="TableParagraph"/>
              <w:spacing w:line="240" w:lineRule="auto"/>
              <w:jc w:val="center"/>
              <w:rPr>
                <w:rFonts w:ascii="Arial" w:hAnsi="Arial" w:cs="Arial"/>
                <w:b/>
                <w:sz w:val="20"/>
                <w:szCs w:val="20"/>
              </w:rPr>
            </w:pPr>
          </w:p>
          <w:p w14:paraId="07A23BEF" w14:textId="77777777" w:rsidR="00CE203B" w:rsidRPr="00B7518C" w:rsidRDefault="00CE203B" w:rsidP="001E2E74">
            <w:pPr>
              <w:pStyle w:val="TableParagraph"/>
              <w:spacing w:line="240" w:lineRule="auto"/>
              <w:jc w:val="center"/>
              <w:rPr>
                <w:rFonts w:ascii="Arial" w:hAnsi="Arial" w:cs="Arial"/>
                <w:b/>
                <w:sz w:val="20"/>
                <w:szCs w:val="20"/>
              </w:rPr>
            </w:pPr>
          </w:p>
          <w:p w14:paraId="75E1E73C" w14:textId="77777777" w:rsidR="00CE203B" w:rsidRPr="00B7518C" w:rsidRDefault="00CE203B" w:rsidP="001E2E74">
            <w:pPr>
              <w:pStyle w:val="TableParagraph"/>
              <w:spacing w:line="240" w:lineRule="auto"/>
              <w:jc w:val="center"/>
              <w:rPr>
                <w:rFonts w:ascii="Arial" w:hAnsi="Arial" w:cs="Arial"/>
                <w:sz w:val="20"/>
                <w:szCs w:val="20"/>
              </w:rPr>
            </w:pPr>
            <w:r w:rsidRPr="00B7518C">
              <w:rPr>
                <w:rFonts w:ascii="Arial" w:hAnsi="Arial" w:cs="Arial"/>
                <w:sz w:val="20"/>
                <w:szCs w:val="20"/>
              </w:rPr>
              <w:t xml:space="preserve">Até </w:t>
            </w:r>
            <w:r w:rsidRPr="00B7518C">
              <w:rPr>
                <w:rFonts w:ascii="Arial" w:hAnsi="Arial" w:cs="Arial"/>
                <w:spacing w:val="-2"/>
                <w:sz w:val="20"/>
                <w:szCs w:val="20"/>
              </w:rPr>
              <w:t>8.709,96</w:t>
            </w:r>
          </w:p>
        </w:tc>
      </w:tr>
      <w:tr w:rsidR="00CE203B" w:rsidRPr="00B7518C" w14:paraId="42CF6572" w14:textId="77777777" w:rsidTr="001E2E74">
        <w:trPr>
          <w:trHeight w:val="880"/>
        </w:trPr>
        <w:tc>
          <w:tcPr>
            <w:tcW w:w="2127" w:type="dxa"/>
          </w:tcPr>
          <w:p w14:paraId="6206D502" w14:textId="77777777" w:rsidR="00CE203B" w:rsidRPr="00B7518C" w:rsidRDefault="00CE203B" w:rsidP="001E2E74">
            <w:pPr>
              <w:pStyle w:val="TableParagraph"/>
              <w:spacing w:line="240" w:lineRule="auto"/>
              <w:jc w:val="center"/>
              <w:rPr>
                <w:rFonts w:ascii="Arial" w:hAnsi="Arial" w:cs="Arial"/>
                <w:b/>
                <w:sz w:val="20"/>
                <w:szCs w:val="20"/>
              </w:rPr>
            </w:pPr>
            <w:r w:rsidRPr="00B7518C">
              <w:rPr>
                <w:rFonts w:ascii="Arial" w:hAnsi="Arial" w:cs="Arial"/>
                <w:sz w:val="20"/>
                <w:szCs w:val="20"/>
              </w:rPr>
              <w:t>Complemento</w:t>
            </w:r>
            <w:r w:rsidRPr="00B7518C">
              <w:rPr>
                <w:rFonts w:ascii="Arial" w:hAnsi="Arial" w:cs="Arial"/>
                <w:spacing w:val="-14"/>
                <w:sz w:val="20"/>
                <w:szCs w:val="20"/>
              </w:rPr>
              <w:t xml:space="preserve"> </w:t>
            </w:r>
            <w:r w:rsidRPr="00B7518C">
              <w:rPr>
                <w:rFonts w:ascii="Arial" w:hAnsi="Arial" w:cs="Arial"/>
                <w:sz w:val="20"/>
                <w:szCs w:val="20"/>
              </w:rPr>
              <w:t>da Clínica</w:t>
            </w:r>
            <w:r w:rsidRPr="00B7518C">
              <w:rPr>
                <w:rFonts w:ascii="Arial" w:hAnsi="Arial" w:cs="Arial"/>
                <w:spacing w:val="-4"/>
                <w:sz w:val="20"/>
                <w:szCs w:val="20"/>
              </w:rPr>
              <w:t xml:space="preserve"> </w:t>
            </w:r>
            <w:r w:rsidRPr="00B7518C">
              <w:rPr>
                <w:rFonts w:ascii="Arial" w:hAnsi="Arial" w:cs="Arial"/>
                <w:spacing w:val="-2"/>
                <w:sz w:val="20"/>
                <w:szCs w:val="20"/>
              </w:rPr>
              <w:t>pediátrica</w:t>
            </w:r>
          </w:p>
        </w:tc>
        <w:tc>
          <w:tcPr>
            <w:tcW w:w="4964" w:type="dxa"/>
          </w:tcPr>
          <w:p w14:paraId="3B269368" w14:textId="77777777" w:rsidR="00CE203B" w:rsidRPr="00B7518C" w:rsidRDefault="00CE203B" w:rsidP="001E2E74">
            <w:pPr>
              <w:pStyle w:val="TableParagraph"/>
              <w:spacing w:line="240" w:lineRule="auto"/>
              <w:jc w:val="both"/>
              <w:rPr>
                <w:rFonts w:ascii="Arial" w:hAnsi="Arial" w:cs="Arial"/>
                <w:sz w:val="20"/>
                <w:szCs w:val="20"/>
              </w:rPr>
            </w:pPr>
            <w:r w:rsidRPr="00B7518C">
              <w:rPr>
                <w:rFonts w:ascii="Arial" w:hAnsi="Arial" w:cs="Arial"/>
                <w:sz w:val="20"/>
                <w:szCs w:val="20"/>
              </w:rPr>
              <w:t>Complemento</w:t>
            </w:r>
            <w:r w:rsidRPr="00B7518C">
              <w:rPr>
                <w:rFonts w:ascii="Arial" w:hAnsi="Arial" w:cs="Arial"/>
                <w:spacing w:val="35"/>
                <w:sz w:val="20"/>
                <w:szCs w:val="20"/>
              </w:rPr>
              <w:t xml:space="preserve"> </w:t>
            </w:r>
            <w:r w:rsidRPr="00B7518C">
              <w:rPr>
                <w:rFonts w:ascii="Arial" w:hAnsi="Arial" w:cs="Arial"/>
                <w:sz w:val="20"/>
                <w:szCs w:val="20"/>
              </w:rPr>
              <w:t>da</w:t>
            </w:r>
            <w:r w:rsidRPr="00B7518C">
              <w:rPr>
                <w:rFonts w:ascii="Arial" w:hAnsi="Arial" w:cs="Arial"/>
                <w:spacing w:val="37"/>
                <w:sz w:val="20"/>
                <w:szCs w:val="20"/>
              </w:rPr>
              <w:t xml:space="preserve"> </w:t>
            </w:r>
            <w:r w:rsidRPr="00B7518C">
              <w:rPr>
                <w:rFonts w:ascii="Arial" w:hAnsi="Arial" w:cs="Arial"/>
                <w:sz w:val="20"/>
                <w:szCs w:val="20"/>
              </w:rPr>
              <w:t>Clínica</w:t>
            </w:r>
            <w:r w:rsidRPr="00B7518C">
              <w:rPr>
                <w:rFonts w:ascii="Arial" w:hAnsi="Arial" w:cs="Arial"/>
                <w:spacing w:val="34"/>
                <w:sz w:val="20"/>
                <w:szCs w:val="20"/>
              </w:rPr>
              <w:t xml:space="preserve"> </w:t>
            </w:r>
            <w:r w:rsidRPr="00B7518C">
              <w:rPr>
                <w:rFonts w:ascii="Arial" w:hAnsi="Arial" w:cs="Arial"/>
                <w:sz w:val="20"/>
                <w:szCs w:val="20"/>
              </w:rPr>
              <w:t>Médica</w:t>
            </w:r>
            <w:r w:rsidRPr="00B7518C">
              <w:rPr>
                <w:rFonts w:ascii="Arial" w:hAnsi="Arial" w:cs="Arial"/>
                <w:spacing w:val="34"/>
                <w:sz w:val="20"/>
                <w:szCs w:val="20"/>
              </w:rPr>
              <w:t xml:space="preserve"> </w:t>
            </w:r>
            <w:r w:rsidRPr="00B7518C">
              <w:rPr>
                <w:rFonts w:ascii="Arial" w:hAnsi="Arial" w:cs="Arial"/>
                <w:sz w:val="20"/>
                <w:szCs w:val="20"/>
              </w:rPr>
              <w:t>pediátrica,</w:t>
            </w:r>
            <w:r w:rsidRPr="00B7518C">
              <w:rPr>
                <w:rFonts w:ascii="Arial" w:hAnsi="Arial" w:cs="Arial"/>
                <w:spacing w:val="35"/>
                <w:sz w:val="20"/>
                <w:szCs w:val="20"/>
              </w:rPr>
              <w:t xml:space="preserve"> </w:t>
            </w:r>
            <w:r w:rsidRPr="00B7518C">
              <w:rPr>
                <w:rFonts w:ascii="Arial" w:hAnsi="Arial" w:cs="Arial"/>
                <w:spacing w:val="-7"/>
                <w:sz w:val="20"/>
                <w:szCs w:val="20"/>
              </w:rPr>
              <w:t>no</w:t>
            </w:r>
            <w:r w:rsidRPr="00B7518C">
              <w:rPr>
                <w:rFonts w:ascii="Arial" w:hAnsi="Arial" w:cs="Arial"/>
                <w:sz w:val="20"/>
                <w:szCs w:val="20"/>
              </w:rPr>
              <w:t xml:space="preserve"> valor</w:t>
            </w:r>
            <w:r w:rsidRPr="00B7518C">
              <w:rPr>
                <w:rFonts w:ascii="Arial" w:hAnsi="Arial" w:cs="Arial"/>
                <w:spacing w:val="-6"/>
                <w:sz w:val="20"/>
                <w:szCs w:val="20"/>
              </w:rPr>
              <w:t xml:space="preserve"> </w:t>
            </w:r>
            <w:r w:rsidRPr="00B7518C">
              <w:rPr>
                <w:rFonts w:ascii="Arial" w:hAnsi="Arial" w:cs="Arial"/>
                <w:sz w:val="20"/>
                <w:szCs w:val="20"/>
              </w:rPr>
              <w:t>de</w:t>
            </w:r>
            <w:r w:rsidRPr="00B7518C">
              <w:rPr>
                <w:rFonts w:ascii="Arial" w:hAnsi="Arial" w:cs="Arial"/>
                <w:spacing w:val="-6"/>
                <w:sz w:val="20"/>
                <w:szCs w:val="20"/>
              </w:rPr>
              <w:t xml:space="preserve"> </w:t>
            </w:r>
            <w:r w:rsidRPr="00B7518C">
              <w:rPr>
                <w:rFonts w:ascii="Arial" w:hAnsi="Arial" w:cs="Arial"/>
                <w:sz w:val="20"/>
                <w:szCs w:val="20"/>
              </w:rPr>
              <w:t>R$</w:t>
            </w:r>
            <w:r w:rsidRPr="00B7518C">
              <w:rPr>
                <w:rFonts w:ascii="Arial" w:hAnsi="Arial" w:cs="Arial"/>
                <w:spacing w:val="-7"/>
                <w:sz w:val="20"/>
                <w:szCs w:val="20"/>
              </w:rPr>
              <w:t xml:space="preserve"> </w:t>
            </w:r>
            <w:r w:rsidRPr="00B7518C">
              <w:rPr>
                <w:rFonts w:ascii="Arial" w:hAnsi="Arial" w:cs="Arial"/>
                <w:sz w:val="20"/>
                <w:szCs w:val="20"/>
              </w:rPr>
              <w:t>1.219,40</w:t>
            </w:r>
            <w:r w:rsidRPr="00B7518C">
              <w:rPr>
                <w:rFonts w:ascii="Arial" w:hAnsi="Arial" w:cs="Arial"/>
                <w:spacing w:val="-6"/>
                <w:sz w:val="20"/>
                <w:szCs w:val="20"/>
              </w:rPr>
              <w:t xml:space="preserve"> </w:t>
            </w:r>
            <w:r w:rsidRPr="00B7518C">
              <w:rPr>
                <w:rFonts w:ascii="Arial" w:hAnsi="Arial" w:cs="Arial"/>
                <w:sz w:val="20"/>
                <w:szCs w:val="20"/>
              </w:rPr>
              <w:t>por</w:t>
            </w:r>
            <w:r w:rsidRPr="00B7518C">
              <w:rPr>
                <w:rFonts w:ascii="Arial" w:hAnsi="Arial" w:cs="Arial"/>
                <w:spacing w:val="-9"/>
                <w:sz w:val="20"/>
                <w:szCs w:val="20"/>
              </w:rPr>
              <w:t xml:space="preserve"> </w:t>
            </w:r>
            <w:r w:rsidRPr="00B7518C">
              <w:rPr>
                <w:rFonts w:ascii="Arial" w:hAnsi="Arial" w:cs="Arial"/>
                <w:sz w:val="20"/>
                <w:szCs w:val="20"/>
              </w:rPr>
              <w:t>internação,</w:t>
            </w:r>
            <w:r w:rsidRPr="00B7518C">
              <w:rPr>
                <w:rFonts w:ascii="Arial" w:hAnsi="Arial" w:cs="Arial"/>
                <w:spacing w:val="-6"/>
                <w:sz w:val="20"/>
                <w:szCs w:val="20"/>
              </w:rPr>
              <w:t xml:space="preserve"> </w:t>
            </w:r>
            <w:r w:rsidRPr="00B7518C">
              <w:rPr>
                <w:rFonts w:ascii="Arial" w:hAnsi="Arial" w:cs="Arial"/>
                <w:sz w:val="20"/>
                <w:szCs w:val="20"/>
              </w:rPr>
              <w:t>limitado</w:t>
            </w:r>
            <w:r w:rsidRPr="00B7518C">
              <w:rPr>
                <w:rFonts w:ascii="Arial" w:hAnsi="Arial" w:cs="Arial"/>
                <w:spacing w:val="-6"/>
                <w:sz w:val="20"/>
                <w:szCs w:val="20"/>
              </w:rPr>
              <w:t xml:space="preserve"> </w:t>
            </w:r>
            <w:r w:rsidRPr="00B7518C">
              <w:rPr>
                <w:rFonts w:ascii="Arial" w:hAnsi="Arial" w:cs="Arial"/>
                <w:sz w:val="20"/>
                <w:szCs w:val="20"/>
              </w:rPr>
              <w:t>a</w:t>
            </w:r>
            <w:r w:rsidRPr="00B7518C">
              <w:rPr>
                <w:rFonts w:ascii="Arial" w:hAnsi="Arial" w:cs="Arial"/>
                <w:spacing w:val="-7"/>
                <w:sz w:val="20"/>
                <w:szCs w:val="20"/>
              </w:rPr>
              <w:t xml:space="preserve"> </w:t>
            </w:r>
            <w:r w:rsidRPr="00B7518C">
              <w:rPr>
                <w:rFonts w:ascii="Arial" w:hAnsi="Arial" w:cs="Arial"/>
                <w:sz w:val="20"/>
                <w:szCs w:val="20"/>
              </w:rPr>
              <w:t>5 internações mês.</w:t>
            </w:r>
          </w:p>
        </w:tc>
        <w:tc>
          <w:tcPr>
            <w:tcW w:w="2124" w:type="dxa"/>
          </w:tcPr>
          <w:p w14:paraId="51F1C2EA" w14:textId="77777777" w:rsidR="00CE203B" w:rsidRPr="00B7518C" w:rsidRDefault="00CE203B" w:rsidP="001E2E74">
            <w:pPr>
              <w:pStyle w:val="TableParagraph"/>
              <w:spacing w:line="240" w:lineRule="auto"/>
              <w:jc w:val="center"/>
              <w:rPr>
                <w:rFonts w:ascii="Arial" w:hAnsi="Arial" w:cs="Arial"/>
                <w:sz w:val="20"/>
                <w:szCs w:val="20"/>
              </w:rPr>
            </w:pPr>
            <w:r w:rsidRPr="00B7518C">
              <w:rPr>
                <w:rFonts w:ascii="Arial" w:hAnsi="Arial" w:cs="Arial"/>
                <w:sz w:val="20"/>
                <w:szCs w:val="20"/>
              </w:rPr>
              <w:t>Até</w:t>
            </w:r>
            <w:r w:rsidRPr="00B7518C">
              <w:rPr>
                <w:rFonts w:ascii="Arial" w:hAnsi="Arial" w:cs="Arial"/>
                <w:spacing w:val="1"/>
                <w:sz w:val="20"/>
                <w:szCs w:val="20"/>
              </w:rPr>
              <w:t xml:space="preserve"> </w:t>
            </w:r>
            <w:r w:rsidRPr="00B7518C">
              <w:rPr>
                <w:rFonts w:ascii="Arial" w:hAnsi="Arial" w:cs="Arial"/>
                <w:sz w:val="20"/>
                <w:szCs w:val="20"/>
              </w:rPr>
              <w:t>R$</w:t>
            </w:r>
            <w:r w:rsidRPr="00B7518C">
              <w:rPr>
                <w:rFonts w:ascii="Arial" w:hAnsi="Arial" w:cs="Arial"/>
                <w:spacing w:val="-1"/>
                <w:sz w:val="20"/>
                <w:szCs w:val="20"/>
              </w:rPr>
              <w:t xml:space="preserve"> </w:t>
            </w:r>
            <w:r w:rsidRPr="00B7518C">
              <w:rPr>
                <w:rFonts w:ascii="Arial" w:hAnsi="Arial" w:cs="Arial"/>
                <w:spacing w:val="-2"/>
                <w:sz w:val="20"/>
                <w:szCs w:val="20"/>
              </w:rPr>
              <w:t>6.097,00</w:t>
            </w:r>
          </w:p>
        </w:tc>
      </w:tr>
    </w:tbl>
    <w:p w14:paraId="2973A979" w14:textId="77777777" w:rsidR="00CE203B" w:rsidRPr="00CE203B" w:rsidRDefault="00CE203B" w:rsidP="00CE203B">
      <w:pPr>
        <w:spacing w:after="240"/>
        <w:ind w:firstLine="1134"/>
        <w:jc w:val="both"/>
        <w:rPr>
          <w:rFonts w:ascii="Arial" w:hAnsi="Arial" w:cs="Arial"/>
          <w:b w:val="0"/>
          <w:bCs/>
          <w:i w:val="0"/>
          <w:iCs/>
          <w:sz w:val="22"/>
          <w:szCs w:val="22"/>
        </w:rPr>
      </w:pPr>
      <w:r w:rsidRPr="00CE203B">
        <w:rPr>
          <w:rFonts w:ascii="Arial" w:hAnsi="Arial" w:cs="Arial"/>
          <w:b w:val="0"/>
          <w:bCs/>
          <w:i w:val="0"/>
          <w:iCs/>
          <w:sz w:val="22"/>
          <w:szCs w:val="22"/>
          <w:shd w:val="clear" w:color="auto" w:fill="FFFFFF"/>
        </w:rPr>
        <w:t>.</w:t>
      </w:r>
      <w:r w:rsidRPr="00CE203B">
        <w:rPr>
          <w:rFonts w:ascii="Arial" w:hAnsi="Arial" w:cs="Arial"/>
          <w:b w:val="0"/>
          <w:bCs/>
          <w:i w:val="0"/>
          <w:iCs/>
          <w:sz w:val="22"/>
          <w:szCs w:val="22"/>
        </w:rPr>
        <w:t>...</w:t>
      </w:r>
    </w:p>
    <w:p w14:paraId="55393F61" w14:textId="77777777" w:rsidR="00CE203B" w:rsidRPr="00A51088" w:rsidRDefault="00CE203B" w:rsidP="00CE203B">
      <w:pPr>
        <w:spacing w:before="240" w:after="240"/>
        <w:ind w:firstLine="1134"/>
        <w:jc w:val="both"/>
        <w:rPr>
          <w:rFonts w:ascii="Arial" w:hAnsi="Arial" w:cs="Arial"/>
          <w:b w:val="0"/>
          <w:i w:val="0"/>
          <w:szCs w:val="24"/>
        </w:rPr>
      </w:pPr>
      <w:r w:rsidRPr="00A51088">
        <w:rPr>
          <w:rFonts w:ascii="Arial" w:hAnsi="Arial" w:cs="Arial"/>
          <w:bCs/>
          <w:i w:val="0"/>
          <w:szCs w:val="24"/>
        </w:rPr>
        <w:t>Art. 3º</w:t>
      </w:r>
      <w:r w:rsidRPr="00A51088">
        <w:rPr>
          <w:rFonts w:ascii="Arial" w:hAnsi="Arial" w:cs="Arial"/>
          <w:b w:val="0"/>
          <w:i w:val="0"/>
          <w:szCs w:val="24"/>
        </w:rPr>
        <w:t xml:space="preserve"> Esta Lei entra em vigor na data de sua publicação.</w:t>
      </w:r>
    </w:p>
    <w:p w14:paraId="766A7795" w14:textId="0306BD30" w:rsidR="00A02FBB" w:rsidRPr="00A02FBB" w:rsidRDefault="00A02FBB" w:rsidP="00B020DA">
      <w:pPr>
        <w:tabs>
          <w:tab w:val="left" w:pos="426"/>
        </w:tabs>
        <w:spacing w:line="360" w:lineRule="auto"/>
        <w:ind w:left="-426" w:right="-285"/>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B020DA">
        <w:rPr>
          <w:rFonts w:ascii="Arial" w:hAnsi="Arial" w:cs="Arial"/>
          <w:b w:val="0"/>
          <w:i w:val="0"/>
          <w:szCs w:val="24"/>
        </w:rPr>
        <w:t>11</w:t>
      </w:r>
      <w:r w:rsidRPr="00A02FBB">
        <w:rPr>
          <w:rFonts w:ascii="Arial" w:hAnsi="Arial" w:cs="Arial"/>
          <w:b w:val="0"/>
          <w:i w:val="0"/>
          <w:szCs w:val="24"/>
        </w:rPr>
        <w:t xml:space="preserve"> de </w:t>
      </w:r>
      <w:r w:rsidR="00B020DA">
        <w:rPr>
          <w:rFonts w:ascii="Arial" w:hAnsi="Arial" w:cs="Arial"/>
          <w:b w:val="0"/>
          <w:i w:val="0"/>
          <w:szCs w:val="24"/>
        </w:rPr>
        <w:t>setembro</w:t>
      </w:r>
      <w:r w:rsidRPr="00A02FBB">
        <w:rPr>
          <w:rFonts w:ascii="Arial" w:hAnsi="Arial" w:cs="Arial"/>
          <w:b w:val="0"/>
          <w:i w:val="0"/>
          <w:szCs w:val="24"/>
        </w:rPr>
        <w:t xml:space="preserve"> de 202</w:t>
      </w:r>
      <w:r w:rsidR="00A552CF">
        <w:rPr>
          <w:rFonts w:ascii="Arial" w:hAnsi="Arial" w:cs="Arial"/>
          <w:b w:val="0"/>
          <w:i w:val="0"/>
          <w:szCs w:val="24"/>
        </w:rPr>
        <w:t>4</w:t>
      </w:r>
      <w:r w:rsidRPr="00A02FBB">
        <w:rPr>
          <w:rFonts w:ascii="Arial" w:hAnsi="Arial" w:cs="Arial"/>
          <w:b w:val="0"/>
          <w:i w:val="0"/>
          <w:szCs w:val="24"/>
        </w:rPr>
        <w:t>.</w:t>
      </w:r>
    </w:p>
    <w:p w14:paraId="3BD696DF" w14:textId="77777777" w:rsidR="00B020DA" w:rsidRDefault="00B020DA" w:rsidP="00CC2703">
      <w:pPr>
        <w:tabs>
          <w:tab w:val="left" w:pos="426"/>
        </w:tabs>
        <w:spacing w:line="360" w:lineRule="auto"/>
        <w:ind w:left="-1418" w:right="-568"/>
        <w:jc w:val="center"/>
        <w:rPr>
          <w:rFonts w:ascii="Arial" w:hAnsi="Arial" w:cs="Arial"/>
          <w:b w:val="0"/>
          <w:i w:val="0"/>
          <w:szCs w:val="24"/>
        </w:rPr>
      </w:pPr>
    </w:p>
    <w:p w14:paraId="7D4563FB" w14:textId="77777777" w:rsidR="00CE5F25" w:rsidRDefault="00CE5F25" w:rsidP="00CC2703">
      <w:pPr>
        <w:tabs>
          <w:tab w:val="left" w:pos="426"/>
        </w:tabs>
        <w:spacing w:line="360" w:lineRule="auto"/>
        <w:ind w:left="-1418" w:right="-568"/>
        <w:jc w:val="center"/>
        <w:rPr>
          <w:rFonts w:ascii="Arial" w:hAnsi="Arial" w:cs="Arial"/>
          <w:b w:val="0"/>
          <w:i w:val="0"/>
          <w:szCs w:val="24"/>
        </w:rPr>
      </w:pPr>
    </w:p>
    <w:p w14:paraId="646CA8E4" w14:textId="6030A6B6" w:rsidR="00CC2703" w:rsidRPr="00CC2703" w:rsidRDefault="00BD4822" w:rsidP="00BD4822">
      <w:pPr>
        <w:ind w:left="-709"/>
        <w:rPr>
          <w:rFonts w:ascii="Arial" w:hAnsi="Arial" w:cs="Arial"/>
          <w:b w:val="0"/>
          <w:i w:val="0"/>
          <w:noProof/>
          <w:sz w:val="18"/>
          <w:szCs w:val="18"/>
        </w:rPr>
      </w:pPr>
      <w:r>
        <w:rPr>
          <w:rFonts w:ascii="Arial" w:hAnsi="Arial" w:cs="Arial"/>
          <w:b w:val="0"/>
          <w:i w:val="0"/>
          <w:noProof/>
          <w:sz w:val="18"/>
          <w:szCs w:val="18"/>
        </w:rPr>
        <w:t xml:space="preserve">                                  </w:t>
      </w:r>
      <w:r w:rsidR="00B020DA">
        <w:rPr>
          <w:rFonts w:ascii="Arial" w:hAnsi="Arial" w:cs="Arial"/>
          <w:b w:val="0"/>
          <w:i w:val="0"/>
          <w:noProof/>
          <w:sz w:val="18"/>
          <w:szCs w:val="18"/>
        </w:rPr>
        <w:t xml:space="preserve">          </w:t>
      </w:r>
      <w:r w:rsidR="00CC2703" w:rsidRPr="00CC2703">
        <w:rPr>
          <w:rFonts w:ascii="Arial" w:hAnsi="Arial" w:cs="Arial"/>
          <w:b w:val="0"/>
          <w:i w:val="0"/>
          <w:noProof/>
          <w:sz w:val="18"/>
          <w:szCs w:val="18"/>
        </w:rPr>
        <w:t xml:space="preserve"> Presidente</w:t>
      </w:r>
      <w:r>
        <w:rPr>
          <w:rFonts w:ascii="Arial" w:hAnsi="Arial" w:cs="Arial"/>
          <w:b w:val="0"/>
          <w:i w:val="0"/>
          <w:noProof/>
          <w:sz w:val="18"/>
          <w:szCs w:val="18"/>
        </w:rPr>
        <w:t xml:space="preserve"> </w:t>
      </w:r>
      <w:r w:rsidR="00CC2703" w:rsidRPr="00CC2703">
        <w:rPr>
          <w:rFonts w:ascii="Arial" w:hAnsi="Arial" w:cs="Arial"/>
          <w:b w:val="0"/>
          <w:i w:val="0"/>
          <w:noProof/>
          <w:sz w:val="18"/>
          <w:szCs w:val="18"/>
        </w:rPr>
        <w:t xml:space="preserve">                                                               </w:t>
      </w:r>
      <w:r w:rsidR="00B020DA">
        <w:rPr>
          <w:rFonts w:ascii="Arial" w:hAnsi="Arial" w:cs="Arial"/>
          <w:b w:val="0"/>
          <w:i w:val="0"/>
          <w:noProof/>
          <w:sz w:val="18"/>
          <w:szCs w:val="18"/>
        </w:rPr>
        <w:t xml:space="preserve">            </w:t>
      </w:r>
      <w:r w:rsidR="00CC2703" w:rsidRPr="00CC2703">
        <w:rPr>
          <w:rFonts w:ascii="Arial" w:hAnsi="Arial" w:cs="Arial"/>
          <w:b w:val="0"/>
          <w:i w:val="0"/>
          <w:noProof/>
          <w:sz w:val="18"/>
          <w:szCs w:val="18"/>
        </w:rPr>
        <w:t>Diretor</w:t>
      </w:r>
    </w:p>
    <w:p w14:paraId="379815BC"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69653F12" w14:textId="4FE058C3" w:rsidR="00731ABE" w:rsidRDefault="00CC2703" w:rsidP="00A02FBB">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p>
    <w:sectPr w:rsidR="00731ABE" w:rsidSect="00E80544">
      <w:headerReference w:type="default" r:id="rId8"/>
      <w:footerReference w:type="default" r:id="rId9"/>
      <w:pgSz w:w="11906" w:h="16838"/>
      <w:pgMar w:top="1701" w:right="1134" w:bottom="0" w:left="1701"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837B8" w14:textId="77777777" w:rsidR="002579A8" w:rsidRDefault="002579A8" w:rsidP="00D9258E">
      <w:r>
        <w:separator/>
      </w:r>
    </w:p>
  </w:endnote>
  <w:endnote w:type="continuationSeparator" w:id="0">
    <w:p w14:paraId="4FA97104" w14:textId="77777777" w:rsidR="002579A8" w:rsidRDefault="002579A8"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41988" w14:textId="77777777" w:rsidR="002579A8" w:rsidRDefault="002579A8" w:rsidP="00D9258E">
      <w:r>
        <w:separator/>
      </w:r>
    </w:p>
  </w:footnote>
  <w:footnote w:type="continuationSeparator" w:id="0">
    <w:p w14:paraId="5DB22413" w14:textId="77777777" w:rsidR="002579A8" w:rsidRDefault="002579A8"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D501" w14:textId="3B265FF8" w:rsidR="00CC2703" w:rsidRPr="00CC2703" w:rsidRDefault="00CC2703" w:rsidP="00CC2703">
    <w:pPr>
      <w:ind w:firstLine="567"/>
      <w:jc w:val="center"/>
      <w:rPr>
        <w:rFonts w:ascii="Times New Roman" w:hAnsi="Times New Roman"/>
        <w:i w:val="0"/>
        <w:sz w:val="28"/>
        <w:szCs w:val="28"/>
      </w:rPr>
    </w:pPr>
    <w:r w:rsidRPr="00CC2703">
      <w:rPr>
        <w:rFonts w:ascii="Times New Roman" w:hAnsi="Times New Roman"/>
        <w:b w:val="0"/>
        <w:i w:val="0"/>
        <w:noProof/>
        <w:sz w:val="26"/>
      </w:rPr>
      <w:drawing>
        <wp:anchor distT="0" distB="0" distL="114300" distR="114300" simplePos="0" relativeHeight="251660288" behindDoc="0" locked="0" layoutInCell="1" allowOverlap="1" wp14:anchorId="4BF8CC69" wp14:editId="0DFCD32F">
          <wp:simplePos x="0" y="0"/>
          <wp:positionH relativeFrom="margin">
            <wp:posOffset>-731520</wp:posOffset>
          </wp:positionH>
          <wp:positionV relativeFrom="paragraph">
            <wp:posOffset>-135890</wp:posOffset>
          </wp:positionV>
          <wp:extent cx="904875" cy="883634"/>
          <wp:effectExtent l="0" t="0" r="0" b="0"/>
          <wp:wrapNone/>
          <wp:docPr id="1056425611" name="Imagem 1056425611"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b w:val="0"/>
        <w:i w:val="0"/>
        <w:noProof/>
        <w:sz w:val="26"/>
      </w:rPr>
      <w:drawing>
        <wp:anchor distT="0" distB="0" distL="114300" distR="114300" simplePos="0" relativeHeight="251659264" behindDoc="0" locked="0" layoutInCell="1" allowOverlap="1" wp14:anchorId="114887CE" wp14:editId="35AED130">
          <wp:simplePos x="0" y="0"/>
          <wp:positionH relativeFrom="margin">
            <wp:posOffset>5606415</wp:posOffset>
          </wp:positionH>
          <wp:positionV relativeFrom="paragraph">
            <wp:posOffset>-139065</wp:posOffset>
          </wp:positionV>
          <wp:extent cx="542925" cy="756285"/>
          <wp:effectExtent l="0" t="0" r="9525" b="5715"/>
          <wp:wrapNone/>
          <wp:docPr id="1363284697" name="Imagem 1363284697"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i w:val="0"/>
        <w:sz w:val="28"/>
        <w:szCs w:val="28"/>
      </w:rPr>
      <w:t>PODER LEGISLATIVO DE BOM RETIRO DO SUL – RS</w:t>
    </w:r>
  </w:p>
  <w:p w14:paraId="6BFB9580"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RUA ALMIRO RIBERIO, 41 - CEP 95870-000</w:t>
    </w:r>
  </w:p>
  <w:p w14:paraId="2DA33F5F"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Tel. Fax. 51 99619-0771 - CNPJ 92.454.925/0001-20</w:t>
    </w:r>
  </w:p>
  <w:p w14:paraId="6AC2DA54" w14:textId="77777777" w:rsidR="00CC2703" w:rsidRPr="00CC2703" w:rsidRDefault="00000000" w:rsidP="00CC2703">
    <w:pPr>
      <w:jc w:val="center"/>
      <w:rPr>
        <w:rFonts w:ascii="Times New Roman" w:hAnsi="Times New Roman"/>
        <w:b w:val="0"/>
        <w:i w:val="0"/>
        <w:sz w:val="18"/>
        <w:szCs w:val="18"/>
      </w:rPr>
    </w:pPr>
    <w:hyperlink r:id="rId3" w:history="1">
      <w:r w:rsidR="00CC2703" w:rsidRPr="00CC2703">
        <w:rPr>
          <w:rFonts w:ascii="Times New Roman" w:hAnsi="Times New Roman"/>
          <w:b w:val="0"/>
          <w:i w:val="0"/>
          <w:color w:val="0563C1"/>
          <w:sz w:val="18"/>
          <w:szCs w:val="18"/>
          <w:u w:val="single"/>
        </w:rPr>
        <w:t>diretoria@camarabomretirodosul.rs.gov.br</w:t>
      </w:r>
    </w:hyperlink>
    <w:r w:rsidR="00CC2703" w:rsidRPr="00CC2703">
      <w:rPr>
        <w:rFonts w:ascii="Times New Roman" w:hAnsi="Times New Roman"/>
        <w:b w:val="0"/>
        <w:i w:val="0"/>
        <w:sz w:val="18"/>
        <w:szCs w:val="18"/>
      </w:rPr>
      <w:t xml:space="preserve">                                                              </w:t>
    </w:r>
  </w:p>
  <w:p w14:paraId="503EB8E8" w14:textId="77777777" w:rsidR="00CC2703" w:rsidRPr="00CC2703" w:rsidRDefault="00000000" w:rsidP="00CC2703">
    <w:pPr>
      <w:spacing w:line="256" w:lineRule="auto"/>
      <w:jc w:val="center"/>
      <w:rPr>
        <w:rFonts w:ascii="Times New Roman" w:hAnsi="Times New Roman"/>
        <w:b w:val="0"/>
        <w:i w:val="0"/>
        <w:color w:val="0563C1"/>
        <w:sz w:val="18"/>
        <w:szCs w:val="18"/>
        <w:u w:val="single"/>
      </w:rPr>
    </w:pPr>
    <w:hyperlink r:id="rId4" w:history="1">
      <w:r w:rsidR="00CC2703" w:rsidRPr="00CC2703">
        <w:rPr>
          <w:rFonts w:ascii="Times New Roman" w:hAnsi="Times New Roman"/>
          <w:b w:val="0"/>
          <w:i w:val="0"/>
          <w:color w:val="0563C1"/>
          <w:sz w:val="18"/>
          <w:szCs w:val="18"/>
          <w:u w:val="single"/>
        </w:rPr>
        <w:t>www.camarabomretirodosul.rs.gov.br</w:t>
      </w:r>
    </w:hyperlink>
  </w:p>
  <w:p w14:paraId="300D2C5A" w14:textId="77777777"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0"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3"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4"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5"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6"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1"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03438">
    <w:abstractNumId w:val="14"/>
  </w:num>
  <w:num w:numId="2" w16cid:durableId="313486663">
    <w:abstractNumId w:val="16"/>
  </w:num>
  <w:num w:numId="3" w16cid:durableId="1946382204">
    <w:abstractNumId w:val="18"/>
  </w:num>
  <w:num w:numId="4" w16cid:durableId="175970839">
    <w:abstractNumId w:val="3"/>
  </w:num>
  <w:num w:numId="5" w16cid:durableId="1330209633">
    <w:abstractNumId w:val="30"/>
  </w:num>
  <w:num w:numId="6" w16cid:durableId="911431424">
    <w:abstractNumId w:val="13"/>
  </w:num>
  <w:num w:numId="7" w16cid:durableId="1796604459">
    <w:abstractNumId w:val="17"/>
  </w:num>
  <w:num w:numId="8" w16cid:durableId="339821006">
    <w:abstractNumId w:val="15"/>
  </w:num>
  <w:num w:numId="9" w16cid:durableId="994064842">
    <w:abstractNumId w:val="21"/>
  </w:num>
  <w:num w:numId="10" w16cid:durableId="189480928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493948">
    <w:abstractNumId w:val="27"/>
  </w:num>
  <w:num w:numId="12" w16cid:durableId="17601288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35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738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769074">
    <w:abstractNumId w:val="22"/>
  </w:num>
  <w:num w:numId="16" w16cid:durableId="1854342432">
    <w:abstractNumId w:val="5"/>
  </w:num>
  <w:num w:numId="17" w16cid:durableId="901718231">
    <w:abstractNumId w:val="19"/>
  </w:num>
  <w:num w:numId="18" w16cid:durableId="1045373733">
    <w:abstractNumId w:val="28"/>
  </w:num>
  <w:num w:numId="19" w16cid:durableId="550775484">
    <w:abstractNumId w:val="26"/>
  </w:num>
  <w:num w:numId="20" w16cid:durableId="1253272181">
    <w:abstractNumId w:val="10"/>
  </w:num>
  <w:num w:numId="21" w16cid:durableId="1912040798">
    <w:abstractNumId w:val="6"/>
  </w:num>
  <w:num w:numId="22" w16cid:durableId="2042582632">
    <w:abstractNumId w:val="20"/>
  </w:num>
  <w:num w:numId="23" w16cid:durableId="309869678">
    <w:abstractNumId w:val="0"/>
  </w:num>
  <w:num w:numId="24" w16cid:durableId="2106607945">
    <w:abstractNumId w:val="4"/>
  </w:num>
  <w:num w:numId="25" w16cid:durableId="475954890">
    <w:abstractNumId w:val="31"/>
  </w:num>
  <w:num w:numId="26" w16cid:durableId="1671911973">
    <w:abstractNumId w:val="29"/>
  </w:num>
  <w:num w:numId="27" w16cid:durableId="1070150712">
    <w:abstractNumId w:val="23"/>
  </w:num>
  <w:num w:numId="28" w16cid:durableId="1325359381">
    <w:abstractNumId w:val="1"/>
  </w:num>
  <w:num w:numId="29" w16cid:durableId="1247613304">
    <w:abstractNumId w:val="11"/>
  </w:num>
  <w:num w:numId="30" w16cid:durableId="180820556">
    <w:abstractNumId w:val="32"/>
  </w:num>
  <w:num w:numId="31" w16cid:durableId="154417947">
    <w:abstractNumId w:val="7"/>
  </w:num>
  <w:num w:numId="32" w16cid:durableId="1424715813">
    <w:abstractNumId w:val="24"/>
  </w:num>
  <w:num w:numId="33" w16cid:durableId="4706314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2097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4CF6"/>
    <w:rsid w:val="00026F8E"/>
    <w:rsid w:val="0002703B"/>
    <w:rsid w:val="00045043"/>
    <w:rsid w:val="00050F45"/>
    <w:rsid w:val="000630F0"/>
    <w:rsid w:val="000632EF"/>
    <w:rsid w:val="00063A1B"/>
    <w:rsid w:val="00064879"/>
    <w:rsid w:val="00067DE6"/>
    <w:rsid w:val="00075D3D"/>
    <w:rsid w:val="00077069"/>
    <w:rsid w:val="00080748"/>
    <w:rsid w:val="000816E7"/>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D26B7"/>
    <w:rsid w:val="000D56E8"/>
    <w:rsid w:val="000D756D"/>
    <w:rsid w:val="000E043E"/>
    <w:rsid w:val="000E0B07"/>
    <w:rsid w:val="000F2771"/>
    <w:rsid w:val="000F452D"/>
    <w:rsid w:val="00101DED"/>
    <w:rsid w:val="001112D5"/>
    <w:rsid w:val="00122995"/>
    <w:rsid w:val="001333FE"/>
    <w:rsid w:val="00143D08"/>
    <w:rsid w:val="0014446E"/>
    <w:rsid w:val="001464C5"/>
    <w:rsid w:val="00147B2A"/>
    <w:rsid w:val="00157C95"/>
    <w:rsid w:val="0016135C"/>
    <w:rsid w:val="00163CB5"/>
    <w:rsid w:val="0017105A"/>
    <w:rsid w:val="00174449"/>
    <w:rsid w:val="00174AC6"/>
    <w:rsid w:val="00181224"/>
    <w:rsid w:val="001846CB"/>
    <w:rsid w:val="001852F2"/>
    <w:rsid w:val="001A6865"/>
    <w:rsid w:val="001B02E4"/>
    <w:rsid w:val="001B4FE2"/>
    <w:rsid w:val="001C45E4"/>
    <w:rsid w:val="001C5347"/>
    <w:rsid w:val="001D680B"/>
    <w:rsid w:val="001F3B4E"/>
    <w:rsid w:val="00212E28"/>
    <w:rsid w:val="00224E66"/>
    <w:rsid w:val="00241405"/>
    <w:rsid w:val="00241C5A"/>
    <w:rsid w:val="00256D90"/>
    <w:rsid w:val="002579A8"/>
    <w:rsid w:val="00260993"/>
    <w:rsid w:val="00260F7A"/>
    <w:rsid w:val="00263B7B"/>
    <w:rsid w:val="002660C3"/>
    <w:rsid w:val="00284C9F"/>
    <w:rsid w:val="00287F14"/>
    <w:rsid w:val="00297541"/>
    <w:rsid w:val="002A6BC6"/>
    <w:rsid w:val="002B267F"/>
    <w:rsid w:val="002B5634"/>
    <w:rsid w:val="002D3D3B"/>
    <w:rsid w:val="002D5A07"/>
    <w:rsid w:val="002E119C"/>
    <w:rsid w:val="002E1A16"/>
    <w:rsid w:val="002E39C6"/>
    <w:rsid w:val="002F41FE"/>
    <w:rsid w:val="002F4727"/>
    <w:rsid w:val="00301D2E"/>
    <w:rsid w:val="0030293B"/>
    <w:rsid w:val="0030531E"/>
    <w:rsid w:val="00320C86"/>
    <w:rsid w:val="0032146D"/>
    <w:rsid w:val="00325F85"/>
    <w:rsid w:val="003263A2"/>
    <w:rsid w:val="00331D22"/>
    <w:rsid w:val="00335755"/>
    <w:rsid w:val="003371B4"/>
    <w:rsid w:val="00340670"/>
    <w:rsid w:val="00361D2D"/>
    <w:rsid w:val="00362F8C"/>
    <w:rsid w:val="00364441"/>
    <w:rsid w:val="00390702"/>
    <w:rsid w:val="003922FA"/>
    <w:rsid w:val="00393CB8"/>
    <w:rsid w:val="003A1643"/>
    <w:rsid w:val="003A1665"/>
    <w:rsid w:val="003A4D38"/>
    <w:rsid w:val="003A6E7F"/>
    <w:rsid w:val="003C5131"/>
    <w:rsid w:val="003C7BDA"/>
    <w:rsid w:val="003D0988"/>
    <w:rsid w:val="003E6475"/>
    <w:rsid w:val="003E73E8"/>
    <w:rsid w:val="004005FA"/>
    <w:rsid w:val="00405BBA"/>
    <w:rsid w:val="004070F6"/>
    <w:rsid w:val="00407540"/>
    <w:rsid w:val="00416996"/>
    <w:rsid w:val="00421136"/>
    <w:rsid w:val="00424E15"/>
    <w:rsid w:val="00425FEA"/>
    <w:rsid w:val="00426206"/>
    <w:rsid w:val="0042621C"/>
    <w:rsid w:val="0043456F"/>
    <w:rsid w:val="00437EB8"/>
    <w:rsid w:val="004429B4"/>
    <w:rsid w:val="00443AA1"/>
    <w:rsid w:val="00446FBF"/>
    <w:rsid w:val="00460555"/>
    <w:rsid w:val="004605A9"/>
    <w:rsid w:val="00471189"/>
    <w:rsid w:val="004730EF"/>
    <w:rsid w:val="0047317A"/>
    <w:rsid w:val="00474CD8"/>
    <w:rsid w:val="00477093"/>
    <w:rsid w:val="0047789F"/>
    <w:rsid w:val="0048372B"/>
    <w:rsid w:val="004A2BB0"/>
    <w:rsid w:val="004A3BE6"/>
    <w:rsid w:val="004B4BF7"/>
    <w:rsid w:val="004C1934"/>
    <w:rsid w:val="004C352D"/>
    <w:rsid w:val="004D0E1A"/>
    <w:rsid w:val="004E473E"/>
    <w:rsid w:val="004F5EE0"/>
    <w:rsid w:val="0050681D"/>
    <w:rsid w:val="00515442"/>
    <w:rsid w:val="005168A7"/>
    <w:rsid w:val="00517BFA"/>
    <w:rsid w:val="00530671"/>
    <w:rsid w:val="0054317D"/>
    <w:rsid w:val="00543695"/>
    <w:rsid w:val="005519D8"/>
    <w:rsid w:val="00563E50"/>
    <w:rsid w:val="005901DA"/>
    <w:rsid w:val="005A7901"/>
    <w:rsid w:val="005A79D8"/>
    <w:rsid w:val="005B1F19"/>
    <w:rsid w:val="005B2629"/>
    <w:rsid w:val="005B3098"/>
    <w:rsid w:val="005E3285"/>
    <w:rsid w:val="005F1543"/>
    <w:rsid w:val="005F72C2"/>
    <w:rsid w:val="005F758D"/>
    <w:rsid w:val="005F7FD4"/>
    <w:rsid w:val="006069CE"/>
    <w:rsid w:val="006160C8"/>
    <w:rsid w:val="00627AEC"/>
    <w:rsid w:val="006314EF"/>
    <w:rsid w:val="00644719"/>
    <w:rsid w:val="00652552"/>
    <w:rsid w:val="00653004"/>
    <w:rsid w:val="006637B4"/>
    <w:rsid w:val="006679D7"/>
    <w:rsid w:val="00667CDE"/>
    <w:rsid w:val="00670D30"/>
    <w:rsid w:val="00680E86"/>
    <w:rsid w:val="00694856"/>
    <w:rsid w:val="006A5CB2"/>
    <w:rsid w:val="006A7FAF"/>
    <w:rsid w:val="006B492A"/>
    <w:rsid w:val="006C5AB6"/>
    <w:rsid w:val="006D438E"/>
    <w:rsid w:val="006E1420"/>
    <w:rsid w:val="006E38CE"/>
    <w:rsid w:val="006F7AD6"/>
    <w:rsid w:val="00701DA6"/>
    <w:rsid w:val="00713457"/>
    <w:rsid w:val="0071642D"/>
    <w:rsid w:val="00717C34"/>
    <w:rsid w:val="007225DF"/>
    <w:rsid w:val="007300B2"/>
    <w:rsid w:val="00731ABE"/>
    <w:rsid w:val="00734006"/>
    <w:rsid w:val="00741FED"/>
    <w:rsid w:val="0074411F"/>
    <w:rsid w:val="00744B1C"/>
    <w:rsid w:val="00746699"/>
    <w:rsid w:val="00750F3D"/>
    <w:rsid w:val="00766CF3"/>
    <w:rsid w:val="00766F6A"/>
    <w:rsid w:val="007731A4"/>
    <w:rsid w:val="00777941"/>
    <w:rsid w:val="007832CC"/>
    <w:rsid w:val="0078467B"/>
    <w:rsid w:val="007A11D7"/>
    <w:rsid w:val="007A1D7F"/>
    <w:rsid w:val="007B7F1D"/>
    <w:rsid w:val="007C6D94"/>
    <w:rsid w:val="007C798A"/>
    <w:rsid w:val="007D0E07"/>
    <w:rsid w:val="007F5E54"/>
    <w:rsid w:val="008047C6"/>
    <w:rsid w:val="00810B5B"/>
    <w:rsid w:val="0081509B"/>
    <w:rsid w:val="00816FB0"/>
    <w:rsid w:val="00820A35"/>
    <w:rsid w:val="00820AEE"/>
    <w:rsid w:val="008241CD"/>
    <w:rsid w:val="00826C5C"/>
    <w:rsid w:val="008322B2"/>
    <w:rsid w:val="00840494"/>
    <w:rsid w:val="00854249"/>
    <w:rsid w:val="00855265"/>
    <w:rsid w:val="00873C8B"/>
    <w:rsid w:val="008752E3"/>
    <w:rsid w:val="0087797C"/>
    <w:rsid w:val="00886C8B"/>
    <w:rsid w:val="008A298E"/>
    <w:rsid w:val="008A2A1B"/>
    <w:rsid w:val="008A40D9"/>
    <w:rsid w:val="008B3E66"/>
    <w:rsid w:val="008C3B1E"/>
    <w:rsid w:val="008E67B2"/>
    <w:rsid w:val="008F1893"/>
    <w:rsid w:val="008F5F88"/>
    <w:rsid w:val="00901D08"/>
    <w:rsid w:val="00901FD2"/>
    <w:rsid w:val="00905FD1"/>
    <w:rsid w:val="009158EE"/>
    <w:rsid w:val="00921FE0"/>
    <w:rsid w:val="00922710"/>
    <w:rsid w:val="009315F4"/>
    <w:rsid w:val="00932951"/>
    <w:rsid w:val="0094498C"/>
    <w:rsid w:val="00945673"/>
    <w:rsid w:val="00947DDF"/>
    <w:rsid w:val="00961C3E"/>
    <w:rsid w:val="00976406"/>
    <w:rsid w:val="00990E21"/>
    <w:rsid w:val="009A4A05"/>
    <w:rsid w:val="009A57C2"/>
    <w:rsid w:val="009B28D7"/>
    <w:rsid w:val="009B3730"/>
    <w:rsid w:val="009D09E3"/>
    <w:rsid w:val="009D2412"/>
    <w:rsid w:val="009D3B2D"/>
    <w:rsid w:val="009D6499"/>
    <w:rsid w:val="00A004DC"/>
    <w:rsid w:val="00A02FBB"/>
    <w:rsid w:val="00A13352"/>
    <w:rsid w:val="00A145E2"/>
    <w:rsid w:val="00A170C0"/>
    <w:rsid w:val="00A24F41"/>
    <w:rsid w:val="00A33D19"/>
    <w:rsid w:val="00A34DAE"/>
    <w:rsid w:val="00A3689B"/>
    <w:rsid w:val="00A438B8"/>
    <w:rsid w:val="00A46A7E"/>
    <w:rsid w:val="00A51088"/>
    <w:rsid w:val="00A51A8C"/>
    <w:rsid w:val="00A552CF"/>
    <w:rsid w:val="00A62675"/>
    <w:rsid w:val="00A643B6"/>
    <w:rsid w:val="00A74B91"/>
    <w:rsid w:val="00A74DD0"/>
    <w:rsid w:val="00A77C69"/>
    <w:rsid w:val="00A812F7"/>
    <w:rsid w:val="00AA251E"/>
    <w:rsid w:val="00AA29A0"/>
    <w:rsid w:val="00AA7EA2"/>
    <w:rsid w:val="00AB18A8"/>
    <w:rsid w:val="00AB30F9"/>
    <w:rsid w:val="00AC390B"/>
    <w:rsid w:val="00AC4BAE"/>
    <w:rsid w:val="00AD09B2"/>
    <w:rsid w:val="00AD5AEE"/>
    <w:rsid w:val="00AE0640"/>
    <w:rsid w:val="00AE5217"/>
    <w:rsid w:val="00AF2667"/>
    <w:rsid w:val="00AF7BA3"/>
    <w:rsid w:val="00B020DA"/>
    <w:rsid w:val="00B0261C"/>
    <w:rsid w:val="00B11636"/>
    <w:rsid w:val="00B21029"/>
    <w:rsid w:val="00B2297C"/>
    <w:rsid w:val="00B23C2C"/>
    <w:rsid w:val="00B3089B"/>
    <w:rsid w:val="00B3446D"/>
    <w:rsid w:val="00B42352"/>
    <w:rsid w:val="00B45617"/>
    <w:rsid w:val="00B460B7"/>
    <w:rsid w:val="00B478A1"/>
    <w:rsid w:val="00B51E66"/>
    <w:rsid w:val="00B52444"/>
    <w:rsid w:val="00B562B6"/>
    <w:rsid w:val="00B673EF"/>
    <w:rsid w:val="00B74B19"/>
    <w:rsid w:val="00B87E8C"/>
    <w:rsid w:val="00B91F8B"/>
    <w:rsid w:val="00B9287D"/>
    <w:rsid w:val="00B937B2"/>
    <w:rsid w:val="00B95753"/>
    <w:rsid w:val="00B979C9"/>
    <w:rsid w:val="00BA1FA0"/>
    <w:rsid w:val="00BA4B8A"/>
    <w:rsid w:val="00BA5ABB"/>
    <w:rsid w:val="00BC3024"/>
    <w:rsid w:val="00BC3054"/>
    <w:rsid w:val="00BC4433"/>
    <w:rsid w:val="00BC5173"/>
    <w:rsid w:val="00BD4822"/>
    <w:rsid w:val="00BE2A0A"/>
    <w:rsid w:val="00BE5CDA"/>
    <w:rsid w:val="00C07C74"/>
    <w:rsid w:val="00C13E3E"/>
    <w:rsid w:val="00C15654"/>
    <w:rsid w:val="00C15FAE"/>
    <w:rsid w:val="00C25450"/>
    <w:rsid w:val="00C33E9A"/>
    <w:rsid w:val="00C35FF7"/>
    <w:rsid w:val="00C36669"/>
    <w:rsid w:val="00C37412"/>
    <w:rsid w:val="00C47F63"/>
    <w:rsid w:val="00C516D7"/>
    <w:rsid w:val="00C568EC"/>
    <w:rsid w:val="00C61EA2"/>
    <w:rsid w:val="00C71829"/>
    <w:rsid w:val="00C762A6"/>
    <w:rsid w:val="00C76691"/>
    <w:rsid w:val="00C860B9"/>
    <w:rsid w:val="00C92599"/>
    <w:rsid w:val="00C92DB9"/>
    <w:rsid w:val="00C9678B"/>
    <w:rsid w:val="00CA26FB"/>
    <w:rsid w:val="00CA37C8"/>
    <w:rsid w:val="00CA47FD"/>
    <w:rsid w:val="00CB267F"/>
    <w:rsid w:val="00CB5429"/>
    <w:rsid w:val="00CC0848"/>
    <w:rsid w:val="00CC0BE4"/>
    <w:rsid w:val="00CC1E93"/>
    <w:rsid w:val="00CC2703"/>
    <w:rsid w:val="00CC5231"/>
    <w:rsid w:val="00CD2CE8"/>
    <w:rsid w:val="00CD7E13"/>
    <w:rsid w:val="00CE0FE9"/>
    <w:rsid w:val="00CE17CC"/>
    <w:rsid w:val="00CE203B"/>
    <w:rsid w:val="00CE5F25"/>
    <w:rsid w:val="00CF2B11"/>
    <w:rsid w:val="00CF6DA0"/>
    <w:rsid w:val="00D016D7"/>
    <w:rsid w:val="00D060FC"/>
    <w:rsid w:val="00D07652"/>
    <w:rsid w:val="00D11325"/>
    <w:rsid w:val="00D155BB"/>
    <w:rsid w:val="00D22E2B"/>
    <w:rsid w:val="00D3262A"/>
    <w:rsid w:val="00D36BFA"/>
    <w:rsid w:val="00D545E4"/>
    <w:rsid w:val="00D5557C"/>
    <w:rsid w:val="00D6125D"/>
    <w:rsid w:val="00D61E0A"/>
    <w:rsid w:val="00D9020A"/>
    <w:rsid w:val="00D9258E"/>
    <w:rsid w:val="00DA18B9"/>
    <w:rsid w:val="00DA6980"/>
    <w:rsid w:val="00DA78C9"/>
    <w:rsid w:val="00DB602C"/>
    <w:rsid w:val="00DC2790"/>
    <w:rsid w:val="00DC5643"/>
    <w:rsid w:val="00DC5B64"/>
    <w:rsid w:val="00DD2371"/>
    <w:rsid w:val="00DD5843"/>
    <w:rsid w:val="00DE1D92"/>
    <w:rsid w:val="00DE6171"/>
    <w:rsid w:val="00DF1616"/>
    <w:rsid w:val="00E00A4D"/>
    <w:rsid w:val="00E01B1C"/>
    <w:rsid w:val="00E02569"/>
    <w:rsid w:val="00E03940"/>
    <w:rsid w:val="00E068E4"/>
    <w:rsid w:val="00E0718F"/>
    <w:rsid w:val="00E105F1"/>
    <w:rsid w:val="00E147C4"/>
    <w:rsid w:val="00E21AB8"/>
    <w:rsid w:val="00E2795A"/>
    <w:rsid w:val="00E31C87"/>
    <w:rsid w:val="00E364B6"/>
    <w:rsid w:val="00E419F2"/>
    <w:rsid w:val="00E6102C"/>
    <w:rsid w:val="00E61C94"/>
    <w:rsid w:val="00E669C2"/>
    <w:rsid w:val="00E77B00"/>
    <w:rsid w:val="00E80544"/>
    <w:rsid w:val="00EA2DC7"/>
    <w:rsid w:val="00EB3008"/>
    <w:rsid w:val="00EB43F0"/>
    <w:rsid w:val="00EB642C"/>
    <w:rsid w:val="00EC1831"/>
    <w:rsid w:val="00ED0FA5"/>
    <w:rsid w:val="00EE6A81"/>
    <w:rsid w:val="00F010D6"/>
    <w:rsid w:val="00F030D2"/>
    <w:rsid w:val="00F10085"/>
    <w:rsid w:val="00F20806"/>
    <w:rsid w:val="00F217C1"/>
    <w:rsid w:val="00F262BF"/>
    <w:rsid w:val="00F465C4"/>
    <w:rsid w:val="00F52A7F"/>
    <w:rsid w:val="00F5342C"/>
    <w:rsid w:val="00F537DE"/>
    <w:rsid w:val="00F6539E"/>
    <w:rsid w:val="00F71842"/>
    <w:rsid w:val="00F74878"/>
    <w:rsid w:val="00F7596F"/>
    <w:rsid w:val="00F90C49"/>
    <w:rsid w:val="00F94B64"/>
    <w:rsid w:val="00F96F0E"/>
    <w:rsid w:val="00F97FD7"/>
    <w:rsid w:val="00FA5F19"/>
    <w:rsid w:val="00FB12DD"/>
    <w:rsid w:val="00FB3851"/>
    <w:rsid w:val="00FC357A"/>
    <w:rsid w:val="00FC445F"/>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1"/>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2024-09-11T12:42:00Z</cp:lastPrinted>
  <dcterms:created xsi:type="dcterms:W3CDTF">2024-09-11T12:49:00Z</dcterms:created>
  <dcterms:modified xsi:type="dcterms:W3CDTF">2024-09-11T12:49:00Z</dcterms:modified>
</cp:coreProperties>
</file>