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B31DEB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00</w:t>
      </w:r>
      <w:r w:rsidR="00D54B6D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F59D94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D54B6D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6F7B7C73" w14:textId="77777777" w:rsidR="00D54B6D" w:rsidRPr="00D54B6D" w:rsidRDefault="00D54B6D" w:rsidP="00D54B6D">
      <w:pPr>
        <w:spacing w:before="240" w:after="240" w:line="276" w:lineRule="auto"/>
        <w:ind w:left="4395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D54B6D">
        <w:rPr>
          <w:rFonts w:ascii="Arial" w:hAnsi="Arial" w:cs="Arial"/>
          <w:b w:val="0"/>
          <w:i w:val="0"/>
          <w:iCs/>
          <w:sz w:val="22"/>
          <w:szCs w:val="22"/>
        </w:rPr>
        <w:t>“Dispõe sobre a instituição do programa Vale Feira no âmbito do Município de Bom Retiro do Sul/RS.”</w:t>
      </w:r>
    </w:p>
    <w:p w14:paraId="6F62341F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bookmarkStart w:id="0" w:name="_Hlk105587306"/>
      <w:r w:rsidRPr="00D54B6D">
        <w:rPr>
          <w:rFonts w:ascii="Arial" w:hAnsi="Arial" w:cs="Arial"/>
          <w:bCs/>
          <w:szCs w:val="24"/>
        </w:rPr>
        <w:t>CELSO PAZUCH</w:t>
      </w:r>
      <w:r w:rsidRPr="00D54B6D">
        <w:rPr>
          <w:rFonts w:ascii="Arial" w:hAnsi="Arial" w:cs="Arial"/>
          <w:i w:val="0"/>
          <w:szCs w:val="24"/>
        </w:rPr>
        <w:t>,</w:t>
      </w:r>
      <w:r w:rsidRPr="00D54B6D">
        <w:rPr>
          <w:rFonts w:ascii="Arial" w:hAnsi="Arial" w:cs="Arial"/>
          <w:b w:val="0"/>
          <w:szCs w:val="24"/>
        </w:rPr>
        <w:t xml:space="preserve"> </w:t>
      </w:r>
      <w:r w:rsidRPr="00D54B6D">
        <w:rPr>
          <w:rFonts w:ascii="Arial" w:hAnsi="Arial" w:cs="Arial"/>
          <w:b w:val="0"/>
          <w:i w:val="0"/>
          <w:szCs w:val="24"/>
        </w:rPr>
        <w:t xml:space="preserve">Prefeito Municipal de Bom Retiro do Sul, Estado do Rio Grande do Sul, em cumprimento ao disposto no art. 58 da Lei Orgânica do Município, </w:t>
      </w:r>
      <w:r w:rsidRPr="00D54B6D">
        <w:rPr>
          <w:rFonts w:ascii="Arial" w:hAnsi="Arial" w:cs="Arial"/>
          <w:b w:val="0"/>
          <w:bCs/>
          <w:szCs w:val="24"/>
        </w:rPr>
        <w:t>FAÇO SABER</w:t>
      </w:r>
      <w:r w:rsidRPr="00D54B6D">
        <w:rPr>
          <w:rFonts w:ascii="Arial" w:hAnsi="Arial" w:cs="Arial"/>
          <w:b w:val="0"/>
          <w:szCs w:val="24"/>
        </w:rPr>
        <w:t xml:space="preserve"> </w:t>
      </w:r>
      <w:r w:rsidRPr="00D54B6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  <w:bookmarkEnd w:id="0"/>
    </w:p>
    <w:p w14:paraId="25767C47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Art. 1º</w:t>
      </w:r>
      <w:r w:rsidRPr="00D54B6D">
        <w:rPr>
          <w:rFonts w:ascii="Arial" w:hAnsi="Arial" w:cs="Arial"/>
          <w:b w:val="0"/>
          <w:i w:val="0"/>
          <w:szCs w:val="24"/>
        </w:rPr>
        <w:t xml:space="preserve"> Fica o Poder Executivo Municipal autorizado a instituir o Programa Vale-Feira aos servidores públicos do Poder Executivo, estatutários, celetistas, empregados públicos, cargos em comissão, empregos temporários e estagiários, no valor de R$ 50,00 (cinquenta reais) mensais por servidor, para serem utilizados na Feira do Produtor Rural, produtores da agroindústria rural de pequeno porte, artesanato e trabalhos manuais em geral, cadastrados na Secretaria Municipal da Agricultura, e Meio Ambiente do Município de Bom Retiro do Sul/RS:</w:t>
      </w:r>
    </w:p>
    <w:p w14:paraId="4D8A82BD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§ 1º</w:t>
      </w:r>
      <w:r w:rsidRPr="00D54B6D">
        <w:rPr>
          <w:rFonts w:ascii="Arial" w:hAnsi="Arial" w:cs="Arial"/>
          <w:b w:val="0"/>
          <w:i w:val="0"/>
          <w:szCs w:val="24"/>
        </w:rPr>
        <w:t xml:space="preserve"> O valor mensal total despendido pelo Poder Executivo Municipal com o Vale-Feira fica limitado a R$ 29.500,00 (vinte e nove mil, quinhentos reais) mensais, sendo o valor anual de até R$ 354.000,00 (trezentos e cinquenta e quatro mil reais);</w:t>
      </w:r>
    </w:p>
    <w:p w14:paraId="55C6696C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§ 2º </w:t>
      </w:r>
      <w:r w:rsidRPr="00D54B6D">
        <w:rPr>
          <w:rFonts w:ascii="Arial" w:hAnsi="Arial" w:cs="Arial"/>
          <w:b w:val="0"/>
          <w:i w:val="0"/>
          <w:szCs w:val="24"/>
        </w:rPr>
        <w:t>O Vale-Feira destina-se exclusivamente para fins de aquisição de produtos junto aos feirantes ou profissionais credenciados, na forma do caput do artigo 1º desta Lei;</w:t>
      </w:r>
    </w:p>
    <w:p w14:paraId="37C72921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§ 3º</w:t>
      </w:r>
      <w:r w:rsidRPr="00D54B6D">
        <w:rPr>
          <w:rFonts w:ascii="Arial" w:hAnsi="Arial" w:cs="Arial"/>
          <w:b w:val="0"/>
          <w:i w:val="0"/>
          <w:szCs w:val="24"/>
        </w:rPr>
        <w:t xml:space="preserve"> O Vale-Feira será devido mensalmente, ressalvados os casos previstos nesta Lei;</w:t>
      </w:r>
    </w:p>
    <w:p w14:paraId="6E81A91B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§ 4º </w:t>
      </w:r>
      <w:r w:rsidRPr="00D54B6D">
        <w:rPr>
          <w:rFonts w:ascii="Arial" w:hAnsi="Arial" w:cs="Arial"/>
          <w:b w:val="0"/>
          <w:i w:val="0"/>
          <w:szCs w:val="24"/>
        </w:rPr>
        <w:t>O benefício concedido no caput deste artigo não integra a remuneração dos servidores públicos municipais para qualquer fim;</w:t>
      </w:r>
    </w:p>
    <w:p w14:paraId="7F417401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§ 5º </w:t>
      </w:r>
      <w:r w:rsidRPr="00D54B6D">
        <w:rPr>
          <w:rFonts w:ascii="Arial" w:hAnsi="Arial" w:cs="Arial"/>
          <w:b w:val="0"/>
          <w:i w:val="0"/>
          <w:szCs w:val="24"/>
        </w:rPr>
        <w:t>O benefício será pago no 10º (décimo) dia do mês subsequente ao mês de referência;</w:t>
      </w:r>
    </w:p>
    <w:p w14:paraId="0D0C4CAB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§ 6º </w:t>
      </w:r>
      <w:r w:rsidRPr="00D54B6D">
        <w:rPr>
          <w:rFonts w:ascii="Arial" w:hAnsi="Arial" w:cs="Arial"/>
          <w:b w:val="0"/>
          <w:i w:val="0"/>
          <w:szCs w:val="24"/>
        </w:rPr>
        <w:t>Entende-se como agricultura familiar os produtos oriundos das agroindústrias rurais de pequeno porte, associação de mulheres e associação dos artesãos.</w:t>
      </w:r>
    </w:p>
    <w:p w14:paraId="2BE5EACE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Art. 2º</w:t>
      </w:r>
      <w:r w:rsidRPr="00D54B6D">
        <w:rPr>
          <w:rFonts w:ascii="Arial" w:hAnsi="Arial" w:cs="Arial"/>
          <w:b w:val="0"/>
          <w:i w:val="0"/>
          <w:szCs w:val="24"/>
        </w:rPr>
        <w:t xml:space="preserve"> Não terão direito ao benefício do vale feira os funcionários referidos no </w:t>
      </w:r>
      <w:r w:rsidRPr="00D54B6D">
        <w:rPr>
          <w:rFonts w:ascii="Arial" w:hAnsi="Arial" w:cs="Arial"/>
          <w:b w:val="0"/>
          <w:iCs/>
          <w:szCs w:val="24"/>
        </w:rPr>
        <w:t>caput</w:t>
      </w:r>
      <w:r w:rsidRPr="00D54B6D">
        <w:rPr>
          <w:rFonts w:ascii="Arial" w:hAnsi="Arial" w:cs="Arial"/>
          <w:b w:val="0"/>
          <w:i w:val="0"/>
          <w:szCs w:val="24"/>
        </w:rPr>
        <w:t xml:space="preserve"> do Artigo 1º desta Lei:</w:t>
      </w:r>
    </w:p>
    <w:p w14:paraId="2E6D9A88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I -</w:t>
      </w:r>
      <w:r w:rsidRPr="00D54B6D">
        <w:rPr>
          <w:rFonts w:ascii="Arial" w:hAnsi="Arial" w:cs="Arial"/>
          <w:b w:val="0"/>
          <w:i w:val="0"/>
          <w:szCs w:val="24"/>
        </w:rPr>
        <w:t xml:space="preserve"> em gozo de licença não remunerada para tratar de interesse pessoal;</w:t>
      </w:r>
    </w:p>
    <w:p w14:paraId="3DCE2800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II - </w:t>
      </w:r>
      <w:r w:rsidRPr="00D54B6D">
        <w:rPr>
          <w:rFonts w:ascii="Arial" w:hAnsi="Arial" w:cs="Arial"/>
          <w:b w:val="0"/>
          <w:i w:val="0"/>
          <w:szCs w:val="24"/>
        </w:rPr>
        <w:t>cedido para outro órgão, sem ônus para o Poder Público Municipal;</w:t>
      </w:r>
    </w:p>
    <w:p w14:paraId="28E1649D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III - </w:t>
      </w:r>
      <w:r w:rsidRPr="00D54B6D">
        <w:rPr>
          <w:rFonts w:ascii="Arial" w:hAnsi="Arial" w:cs="Arial"/>
          <w:b w:val="0"/>
          <w:i w:val="0"/>
          <w:szCs w:val="24"/>
        </w:rPr>
        <w:t>cedido ao poder público municipal e que já receba algum auxílio alimentação ou equivalente de seu órgão de origem;</w:t>
      </w:r>
    </w:p>
    <w:p w14:paraId="69DDA1FD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IV - </w:t>
      </w:r>
      <w:r w:rsidRPr="00D54B6D">
        <w:rPr>
          <w:rFonts w:ascii="Arial" w:hAnsi="Arial" w:cs="Arial"/>
          <w:b w:val="0"/>
          <w:i w:val="0"/>
          <w:szCs w:val="24"/>
        </w:rPr>
        <w:t>que se tenha faltado, por qualquer motivo, período ou dia ao serviço no mês anterior, ressalvado os casos previstos em Lei Municipal.</w:t>
      </w:r>
    </w:p>
    <w:p w14:paraId="769C67A2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lastRenderedPageBreak/>
        <w:t>Art. 3º</w:t>
      </w:r>
      <w:r w:rsidRPr="00D54B6D">
        <w:rPr>
          <w:rFonts w:ascii="Arial" w:hAnsi="Arial" w:cs="Arial"/>
          <w:b w:val="0"/>
          <w:i w:val="0"/>
          <w:szCs w:val="24"/>
        </w:rPr>
        <w:t xml:space="preserve"> Verificada a ocorrência de pagamento indevido do Vale-Feira, será descontado do funcionário no pagamento do mês subsequente.</w:t>
      </w:r>
    </w:p>
    <w:p w14:paraId="6940B44D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Art. 4º</w:t>
      </w:r>
      <w:r w:rsidRPr="00D54B6D">
        <w:rPr>
          <w:rFonts w:ascii="Arial" w:hAnsi="Arial" w:cs="Arial"/>
          <w:b w:val="0"/>
          <w:i w:val="0"/>
          <w:szCs w:val="24"/>
        </w:rPr>
        <w:t xml:space="preserve"> As despesas com o Vale-Feira serão pagas mensalmente aos produtores da agroindústria rural de pequeno porte, artesanato e trabalhos manuais em geral, cadastrados na Secretaria Municipal da Agricultura e Meio Ambiente, mediante apresentação dos vales e da respectiva nota fiscal relativa aos produtos comercializados no mês competente.</w:t>
      </w:r>
    </w:p>
    <w:p w14:paraId="7251D0F3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Art. 5º</w:t>
      </w:r>
      <w:r w:rsidRPr="00D54B6D">
        <w:rPr>
          <w:rFonts w:ascii="Arial" w:hAnsi="Arial" w:cs="Arial"/>
          <w:b w:val="0"/>
          <w:i w:val="0"/>
          <w:szCs w:val="24"/>
        </w:rPr>
        <w:t xml:space="preserve"> As despesas desta Lei ocorrerão por conta de dotação orçamentária específica.</w:t>
      </w:r>
    </w:p>
    <w:p w14:paraId="47C9F875" w14:textId="77777777" w:rsidR="00D54B6D" w:rsidRPr="00D54B6D" w:rsidRDefault="00D54B6D" w:rsidP="00D54B6D">
      <w:pPr>
        <w:spacing w:before="240" w:after="240"/>
        <w:ind w:right="-35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Art. 6º</w:t>
      </w:r>
      <w:r w:rsidRPr="00D54B6D">
        <w:rPr>
          <w:rFonts w:ascii="Arial" w:hAnsi="Arial" w:cs="Arial"/>
          <w:b w:val="0"/>
          <w:i w:val="0"/>
          <w:szCs w:val="24"/>
        </w:rPr>
        <w:t xml:space="preserve"> Este programa vigorará de 1° de janeiro de 2025 até 31 de dezembro de 2025.</w:t>
      </w:r>
    </w:p>
    <w:p w14:paraId="2A4D75D9" w14:textId="77777777" w:rsidR="00D54B6D" w:rsidRPr="00D54B6D" w:rsidRDefault="00D54B6D" w:rsidP="00D54B6D">
      <w:pPr>
        <w:spacing w:before="240" w:after="240"/>
        <w:ind w:right="-568" w:firstLine="708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 xml:space="preserve">Art. 7º </w:t>
      </w:r>
      <w:r w:rsidRPr="00D54B6D">
        <w:rPr>
          <w:rFonts w:ascii="Arial" w:hAnsi="Arial" w:cs="Arial"/>
          <w:b w:val="0"/>
          <w:i w:val="0"/>
          <w:szCs w:val="24"/>
        </w:rPr>
        <w:t>Esta Lei entra em vigor na data de sua publicação, retroagindo seus efeitos a contar de 1° de janeiro de 2025.</w:t>
      </w:r>
    </w:p>
    <w:p w14:paraId="78AEDB66" w14:textId="77777777" w:rsidR="00D54B6D" w:rsidRPr="00D54B6D" w:rsidRDefault="00D54B6D" w:rsidP="00D54B6D">
      <w:pPr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Cs w:val="24"/>
        </w:rPr>
      </w:pPr>
      <w:r w:rsidRPr="00D54B6D">
        <w:rPr>
          <w:rFonts w:ascii="Arial" w:hAnsi="Arial" w:cs="Arial"/>
          <w:i w:val="0"/>
          <w:szCs w:val="24"/>
        </w:rPr>
        <w:t>Art. 8º</w:t>
      </w:r>
      <w:r w:rsidRPr="00D54B6D">
        <w:rPr>
          <w:rFonts w:ascii="Arial" w:hAnsi="Arial" w:cs="Arial"/>
          <w:b w:val="0"/>
          <w:i w:val="0"/>
          <w:szCs w:val="24"/>
        </w:rPr>
        <w:t xml:space="preserve"> Revogam-se as disposições em contrário.</w:t>
      </w:r>
    </w:p>
    <w:p w14:paraId="1DA66A3D" w14:textId="77777777" w:rsidR="00997068" w:rsidRDefault="00997068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380FFCAF" w14:textId="77777777" w:rsidR="00997068" w:rsidRDefault="0099706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5814A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54B6D">
        <w:rPr>
          <w:rFonts w:ascii="Arial" w:hAnsi="Arial" w:cs="Arial"/>
          <w:b w:val="0"/>
          <w:i w:val="0"/>
          <w:szCs w:val="24"/>
        </w:rPr>
        <w:t>15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B9AD" w14:textId="77777777" w:rsidR="00DD3B94" w:rsidRDefault="00DD3B94" w:rsidP="00D9258E">
      <w:r>
        <w:separator/>
      </w:r>
    </w:p>
  </w:endnote>
  <w:endnote w:type="continuationSeparator" w:id="0">
    <w:p w14:paraId="2D62097A" w14:textId="77777777" w:rsidR="00DD3B94" w:rsidRDefault="00DD3B9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AD1D" w14:textId="77777777" w:rsidR="00DD3B94" w:rsidRDefault="00DD3B94" w:rsidP="00D9258E">
      <w:r>
        <w:separator/>
      </w:r>
    </w:p>
  </w:footnote>
  <w:footnote w:type="continuationSeparator" w:id="0">
    <w:p w14:paraId="4EDB3189" w14:textId="77777777" w:rsidR="00DD3B94" w:rsidRDefault="00DD3B9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3B94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2025-01-08T12:26:00Z</cp:lastPrinted>
  <dcterms:created xsi:type="dcterms:W3CDTF">2025-01-15T11:53:00Z</dcterms:created>
  <dcterms:modified xsi:type="dcterms:W3CDTF">2025-01-15T11:53:00Z</dcterms:modified>
</cp:coreProperties>
</file>