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4D8E7EE7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4CB8789B" w14:textId="12AC5F4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05F82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025C2B29" w:rsidR="002618DD" w:rsidRDefault="00C662A6" w:rsidP="00487C7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</w:t>
      </w:r>
      <w:r w:rsidR="00552D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05F82">
        <w:rPr>
          <w:rFonts w:ascii="Arial" w:hAnsi="Arial" w:cs="Arial"/>
          <w:color w:val="000000" w:themeColor="text1"/>
          <w:sz w:val="24"/>
          <w:szCs w:val="24"/>
          <w:lang w:eastAsia="ar-SA"/>
        </w:rPr>
        <w:t>Administração e Planejamento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</w:t>
      </w:r>
      <w:r w:rsidR="00952D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ouvido o plenário, que seja </w:t>
      </w:r>
      <w:r w:rsidR="00505F82">
        <w:rPr>
          <w:rFonts w:ascii="Arial" w:hAnsi="Arial" w:cs="Arial"/>
          <w:color w:val="000000" w:themeColor="text1"/>
          <w:sz w:val="24"/>
          <w:szCs w:val="24"/>
          <w:lang w:eastAsia="ar-SA"/>
        </w:rPr>
        <w:t>criado o Departamento de Causa Animal.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68908439" w14:textId="1A72AB26" w:rsidR="00505F82" w:rsidRPr="00505F82" w:rsidRDefault="00505F82" w:rsidP="00505F8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05F82">
        <w:rPr>
          <w:rFonts w:ascii="Arial" w:hAnsi="Arial" w:cs="Arial"/>
          <w:iCs/>
          <w:sz w:val="24"/>
          <w:szCs w:val="24"/>
          <w:lang w:eastAsia="ar-SA"/>
        </w:rPr>
        <w:t>A criação de um Departamento da Causa Animal visa atender às crescentes demandas relacionadas à proteção, bem-estar e direitos dos animais</w:t>
      </w:r>
      <w:r w:rsidR="007E737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6890632A" w14:textId="77777777" w:rsidR="00505F82" w:rsidRPr="00505F82" w:rsidRDefault="00505F82" w:rsidP="00505F8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05F82">
        <w:rPr>
          <w:rFonts w:ascii="Arial" w:hAnsi="Arial" w:cs="Arial"/>
          <w:iCs/>
          <w:sz w:val="24"/>
          <w:szCs w:val="24"/>
          <w:lang w:eastAsia="ar-SA"/>
        </w:rPr>
        <w:t>O departamento terá como objetivo principal atuar na formulação, implementação e fiscalização de políticas públicas voltadas para a proteção dos animais, promover ações educativas, regulamentações sanitárias, controle populacional por meio de métodos éticos, incentivo à adoção responsável.</w:t>
      </w:r>
    </w:p>
    <w:p w14:paraId="598A2AA6" w14:textId="77777777" w:rsidR="00505F82" w:rsidRPr="00505F82" w:rsidRDefault="00505F82" w:rsidP="00505F8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05F82">
        <w:rPr>
          <w:rFonts w:ascii="Arial" w:hAnsi="Arial" w:cs="Arial"/>
          <w:iCs/>
          <w:sz w:val="24"/>
          <w:szCs w:val="24"/>
          <w:lang w:eastAsia="ar-SA"/>
        </w:rPr>
        <w:t>Além disso, a iniciativa busca fortalecer a conscientização da sociedade sobre a importância do respeito à vida animal e ao meio ambiente, alinhando-se às práticas sustentáveis e aos valores de responsabilidade</w:t>
      </w:r>
    </w:p>
    <w:p w14:paraId="1C22F209" w14:textId="35952C7A" w:rsidR="00E649FE" w:rsidRPr="00E649FE" w:rsidRDefault="00505F82" w:rsidP="00505F8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5F82">
        <w:rPr>
          <w:rFonts w:ascii="Arial" w:hAnsi="Arial" w:cs="Arial"/>
          <w:iCs/>
          <w:sz w:val="24"/>
          <w:szCs w:val="24"/>
          <w:lang w:eastAsia="ar-SA"/>
        </w:rPr>
        <w:t>A criação deste departamento é fundamental para consolidar o compromisso com a defesa dos direitos dos animais, além de contribuir diretamente para a melhoria da saúde pública.</w:t>
      </w:r>
    </w:p>
    <w:p w14:paraId="201CE754" w14:textId="45A63972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505F82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7EFC7B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</w:t>
      </w:r>
      <w:r w:rsidR="008555C7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7A40" w14:textId="77777777" w:rsidR="00426A4D" w:rsidRDefault="00426A4D" w:rsidP="008C505E">
      <w:r>
        <w:separator/>
      </w:r>
    </w:p>
  </w:endnote>
  <w:endnote w:type="continuationSeparator" w:id="0">
    <w:p w14:paraId="1ED5FD3C" w14:textId="77777777" w:rsidR="00426A4D" w:rsidRDefault="00426A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4048" w14:textId="77777777" w:rsidR="00426A4D" w:rsidRDefault="00426A4D" w:rsidP="008C505E">
      <w:r>
        <w:separator/>
      </w:r>
    </w:p>
  </w:footnote>
  <w:footnote w:type="continuationSeparator" w:id="0">
    <w:p w14:paraId="490A0932" w14:textId="77777777" w:rsidR="00426A4D" w:rsidRDefault="00426A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4198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26A4D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5408"/>
    <w:rsid w:val="00505F82"/>
    <w:rsid w:val="00511AE4"/>
    <w:rsid w:val="00521FF3"/>
    <w:rsid w:val="00534F40"/>
    <w:rsid w:val="00552DD8"/>
    <w:rsid w:val="00556F86"/>
    <w:rsid w:val="005610FF"/>
    <w:rsid w:val="00567930"/>
    <w:rsid w:val="0057475D"/>
    <w:rsid w:val="0057558B"/>
    <w:rsid w:val="00575FEA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4ABC"/>
    <w:rsid w:val="00793B4B"/>
    <w:rsid w:val="007C1B12"/>
    <w:rsid w:val="007C41A6"/>
    <w:rsid w:val="007E30E7"/>
    <w:rsid w:val="007E737C"/>
    <w:rsid w:val="007E7C61"/>
    <w:rsid w:val="00803F94"/>
    <w:rsid w:val="00806A6C"/>
    <w:rsid w:val="00817EC8"/>
    <w:rsid w:val="00831EA7"/>
    <w:rsid w:val="008555C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057D2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67CB"/>
    <w:rsid w:val="00E255D1"/>
    <w:rsid w:val="00E27FD7"/>
    <w:rsid w:val="00E62923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2025-01-07T17:57:00Z</cp:lastPrinted>
  <dcterms:created xsi:type="dcterms:W3CDTF">2025-01-07T13:07:00Z</dcterms:created>
  <dcterms:modified xsi:type="dcterms:W3CDTF">2025-01-07T17:57:00Z</dcterms:modified>
</cp:coreProperties>
</file>