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2782BCF8" w:rsidR="009722A6" w:rsidRPr="00C473F8" w:rsidRDefault="009722A6" w:rsidP="004F2BD6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3339C6">
        <w:rPr>
          <w:rFonts w:ascii="Arial" w:hAnsi="Arial" w:cs="Arial"/>
          <w:b/>
          <w:bCs/>
          <w:sz w:val="24"/>
          <w:szCs w:val="24"/>
          <w:lang w:eastAsia="ar-SA"/>
        </w:rPr>
        <w:t>8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a Josi Gorgen</w:t>
      </w:r>
    </w:p>
    <w:p w14:paraId="4CB8789B" w14:textId="19FBE948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C2DBFD" w14:textId="2986B31B" w:rsidR="002618DD" w:rsidRDefault="004F2BD6" w:rsidP="00487C7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4F2BD6">
        <w:rPr>
          <w:rFonts w:ascii="Arial" w:hAnsi="Arial" w:cs="Arial"/>
          <w:color w:val="000000" w:themeColor="text1"/>
          <w:sz w:val="24"/>
          <w:szCs w:val="24"/>
          <w:lang w:eastAsia="ar-SA"/>
        </w:rPr>
        <w:t>Indic</w:t>
      </w:r>
      <w:r w:rsidR="003339C6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Pr="004F2B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ao Excelentíssimo Senhor Prefeito Municipal, em conjunto com a Secretaria Municipal de </w:t>
      </w:r>
      <w:r w:rsidR="00911C2F" w:rsidRPr="00911C2F">
        <w:rPr>
          <w:rFonts w:ascii="Arial" w:hAnsi="Arial" w:cs="Arial"/>
          <w:color w:val="000000" w:themeColor="text1"/>
          <w:sz w:val="24"/>
          <w:szCs w:val="24"/>
          <w:lang w:eastAsia="ar-SA"/>
        </w:rPr>
        <w:t>Turismo, Esporte, Lazer e Cultura</w:t>
      </w:r>
      <w:r w:rsidRPr="004F2B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nos termos regimentais e ouvido o plenário, </w:t>
      </w:r>
      <w:r w:rsidR="009D3FE5" w:rsidRPr="009D3FE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</w:t>
      </w:r>
      <w:r w:rsidR="003339C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feita </w:t>
      </w:r>
      <w:r w:rsidR="003339C6" w:rsidRPr="003339C6">
        <w:rPr>
          <w:rFonts w:ascii="Arial" w:hAnsi="Arial" w:cs="Arial"/>
          <w:sz w:val="24"/>
          <w:szCs w:val="24"/>
        </w:rPr>
        <w:t xml:space="preserve">revitalização, ajardinamento e roçada da praça </w:t>
      </w:r>
      <w:r w:rsidR="003339C6">
        <w:rPr>
          <w:rFonts w:ascii="Arial" w:hAnsi="Arial" w:cs="Arial"/>
          <w:sz w:val="24"/>
          <w:szCs w:val="24"/>
        </w:rPr>
        <w:t>H</w:t>
      </w:r>
      <w:r w:rsidR="003339C6" w:rsidRPr="003339C6">
        <w:rPr>
          <w:rFonts w:ascii="Arial" w:hAnsi="Arial" w:cs="Arial"/>
          <w:sz w:val="24"/>
          <w:szCs w:val="24"/>
        </w:rPr>
        <w:t xml:space="preserve">enrique </w:t>
      </w:r>
      <w:r w:rsidR="003339C6">
        <w:rPr>
          <w:rFonts w:ascii="Arial" w:hAnsi="Arial" w:cs="Arial"/>
          <w:sz w:val="24"/>
          <w:szCs w:val="24"/>
        </w:rPr>
        <w:t>S</w:t>
      </w:r>
      <w:r w:rsidR="003339C6" w:rsidRPr="003339C6">
        <w:rPr>
          <w:rFonts w:ascii="Arial" w:hAnsi="Arial" w:cs="Arial"/>
          <w:sz w:val="24"/>
          <w:szCs w:val="24"/>
        </w:rPr>
        <w:t>antiago no bair</w:t>
      </w:r>
      <w:r w:rsidR="00911C2F">
        <w:rPr>
          <w:rFonts w:ascii="Arial" w:hAnsi="Arial" w:cs="Arial"/>
          <w:sz w:val="24"/>
          <w:szCs w:val="24"/>
        </w:rPr>
        <w:t>r</w:t>
      </w:r>
      <w:r w:rsidR="003339C6" w:rsidRPr="003339C6">
        <w:rPr>
          <w:rFonts w:ascii="Arial" w:hAnsi="Arial" w:cs="Arial"/>
          <w:sz w:val="24"/>
          <w:szCs w:val="24"/>
        </w:rPr>
        <w:t xml:space="preserve">o </w:t>
      </w:r>
      <w:r w:rsidR="003339C6">
        <w:rPr>
          <w:rFonts w:ascii="Arial" w:hAnsi="Arial" w:cs="Arial"/>
          <w:sz w:val="24"/>
          <w:szCs w:val="24"/>
        </w:rPr>
        <w:t>S</w:t>
      </w:r>
      <w:r w:rsidR="003339C6" w:rsidRPr="003339C6">
        <w:rPr>
          <w:rFonts w:ascii="Arial" w:hAnsi="Arial" w:cs="Arial"/>
          <w:sz w:val="24"/>
          <w:szCs w:val="24"/>
        </w:rPr>
        <w:t xml:space="preserve">an </w:t>
      </w:r>
      <w:r w:rsidR="003339C6">
        <w:rPr>
          <w:rFonts w:ascii="Arial" w:hAnsi="Arial" w:cs="Arial"/>
          <w:sz w:val="24"/>
          <w:szCs w:val="24"/>
        </w:rPr>
        <w:t>D</w:t>
      </w:r>
      <w:r w:rsidR="003339C6" w:rsidRPr="003339C6">
        <w:rPr>
          <w:rFonts w:ascii="Arial" w:hAnsi="Arial" w:cs="Arial"/>
          <w:sz w:val="24"/>
          <w:szCs w:val="24"/>
        </w:rPr>
        <w:t>iego</w:t>
      </w:r>
      <w:r w:rsidR="00911C2F">
        <w:rPr>
          <w:rFonts w:ascii="Arial" w:hAnsi="Arial" w:cs="Arial"/>
          <w:sz w:val="24"/>
          <w:szCs w:val="24"/>
        </w:rPr>
        <w:t>.</w:t>
      </w:r>
    </w:p>
    <w:p w14:paraId="3041AAE7" w14:textId="77777777" w:rsidR="00F5572E" w:rsidRDefault="00F5572E" w:rsidP="00F5572E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FB29F4E" w14:textId="569315F1" w:rsidR="003339C6" w:rsidRPr="003339C6" w:rsidRDefault="002618DD" w:rsidP="003339C6">
      <w:pPr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</w:t>
      </w:r>
      <w:r w:rsidR="003339C6" w:rsidRPr="003339C6">
        <w:rPr>
          <w:rFonts w:ascii="Arial" w:hAnsi="Arial" w:cs="Arial"/>
          <w:sz w:val="24"/>
          <w:szCs w:val="24"/>
          <w:lang w:eastAsia="ar-SA"/>
        </w:rPr>
        <w:t xml:space="preserve">A praça Henrique Santiago </w:t>
      </w:r>
      <w:r w:rsidR="003339C6" w:rsidRPr="003339C6">
        <w:rPr>
          <w:rFonts w:ascii="Arial" w:hAnsi="Arial" w:cs="Arial"/>
          <w:sz w:val="24"/>
          <w:szCs w:val="24"/>
        </w:rPr>
        <w:t>tem</w:t>
      </w:r>
      <w:r w:rsidR="003339C6" w:rsidRPr="003339C6">
        <w:rPr>
          <w:rFonts w:ascii="Arial" w:hAnsi="Arial" w:cs="Arial"/>
          <w:sz w:val="24"/>
          <w:szCs w:val="24"/>
          <w:lang w:eastAsia="ar-SA"/>
        </w:rPr>
        <w:t xml:space="preserve"> um papel essencial como espaço público de convivência e lazer para os moradores da região. Atualmente, o estado de conservação do local encontra-se comprometido, apresentando vegetação excessiva e ausência de um paisagismo adequado, o que limita seu uso pela comunidade e impacta negativamente a qualidade de vida dos cidadãos.</w:t>
      </w:r>
    </w:p>
    <w:p w14:paraId="329676B0" w14:textId="70F2AC63" w:rsidR="003339C6" w:rsidRPr="003339C6" w:rsidRDefault="003339C6" w:rsidP="003339C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3339C6">
        <w:rPr>
          <w:rFonts w:ascii="Arial" w:hAnsi="Arial" w:cs="Arial"/>
          <w:sz w:val="24"/>
          <w:szCs w:val="24"/>
          <w:lang w:eastAsia="ar-SA"/>
        </w:rPr>
        <w:t>A revitalização</w:t>
      </w:r>
      <w:r w:rsidRPr="003339C6">
        <w:rPr>
          <w:rFonts w:ascii="Arial" w:hAnsi="Arial" w:cs="Arial"/>
          <w:sz w:val="24"/>
          <w:szCs w:val="24"/>
        </w:rPr>
        <w:t xml:space="preserve">, </w:t>
      </w:r>
      <w:r w:rsidRPr="003339C6">
        <w:rPr>
          <w:rFonts w:ascii="Arial" w:hAnsi="Arial" w:cs="Arial"/>
          <w:sz w:val="24"/>
          <w:szCs w:val="24"/>
          <w:lang w:eastAsia="ar-SA"/>
        </w:rPr>
        <w:t>o ajardinamento</w:t>
      </w:r>
      <w:r w:rsidRPr="003339C6">
        <w:rPr>
          <w:rFonts w:ascii="Arial" w:hAnsi="Arial" w:cs="Arial"/>
          <w:sz w:val="24"/>
          <w:szCs w:val="24"/>
        </w:rPr>
        <w:t xml:space="preserve"> e a roçada</w:t>
      </w:r>
      <w:r w:rsidRPr="003339C6">
        <w:rPr>
          <w:rFonts w:ascii="Arial" w:hAnsi="Arial" w:cs="Arial"/>
          <w:sz w:val="24"/>
          <w:szCs w:val="24"/>
          <w:lang w:eastAsia="ar-SA"/>
        </w:rPr>
        <w:t xml:space="preserve"> são necessários para transformar a praça em um ambiente mais acolhedor</w:t>
      </w:r>
      <w:r w:rsidRPr="003339C6">
        <w:rPr>
          <w:rFonts w:ascii="Arial" w:hAnsi="Arial" w:cs="Arial"/>
          <w:sz w:val="24"/>
          <w:szCs w:val="24"/>
        </w:rPr>
        <w:t xml:space="preserve"> e</w:t>
      </w:r>
      <w:r w:rsidRPr="003339C6">
        <w:rPr>
          <w:rFonts w:ascii="Arial" w:hAnsi="Arial" w:cs="Arial"/>
          <w:sz w:val="24"/>
          <w:szCs w:val="24"/>
          <w:lang w:eastAsia="ar-SA"/>
        </w:rPr>
        <w:t xml:space="preserve"> seguro, incentiva</w:t>
      </w:r>
      <w:r>
        <w:rPr>
          <w:rFonts w:ascii="Arial" w:hAnsi="Arial" w:cs="Arial"/>
          <w:sz w:val="24"/>
          <w:szCs w:val="24"/>
          <w:lang w:eastAsia="ar-SA"/>
        </w:rPr>
        <w:t>ndo</w:t>
      </w:r>
      <w:r w:rsidRPr="003339C6">
        <w:rPr>
          <w:rFonts w:ascii="Arial" w:hAnsi="Arial" w:cs="Arial"/>
          <w:sz w:val="24"/>
          <w:szCs w:val="24"/>
          <w:lang w:eastAsia="ar-SA"/>
        </w:rPr>
        <w:t xml:space="preserve"> o uso do espaço para atividades recreativas, esportivas e culturais, além de promover a interação social.</w:t>
      </w:r>
    </w:p>
    <w:p w14:paraId="51540172" w14:textId="2F91CF94" w:rsidR="003339C6" w:rsidRPr="003339C6" w:rsidRDefault="003339C6" w:rsidP="003339C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3339C6">
        <w:rPr>
          <w:rFonts w:ascii="Arial" w:hAnsi="Arial" w:cs="Arial"/>
          <w:sz w:val="24"/>
          <w:szCs w:val="24"/>
          <w:lang w:eastAsia="ar-SA"/>
        </w:rPr>
        <w:t>Ademais, a manutenção periódica do local evita a degradação do patrimônio público</w:t>
      </w:r>
      <w:r>
        <w:rPr>
          <w:rFonts w:ascii="Arial" w:hAnsi="Arial" w:cs="Arial"/>
          <w:sz w:val="24"/>
          <w:szCs w:val="24"/>
          <w:lang w:eastAsia="ar-SA"/>
        </w:rPr>
        <w:t>.</w:t>
      </w:r>
    </w:p>
    <w:p w14:paraId="1783B471" w14:textId="1EC86582" w:rsidR="004F2BD6" w:rsidRPr="004F2BD6" w:rsidRDefault="004F2BD6" w:rsidP="003339C6">
      <w:pPr>
        <w:suppressAutoHyphens/>
        <w:spacing w:line="276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01CE754" w14:textId="77777777" w:rsidR="00F5572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 e a adoção das providências</w:t>
      </w:r>
    </w:p>
    <w:p w14:paraId="03AC164B" w14:textId="4B96D713" w:rsidR="00E649FE" w:rsidRPr="00E649F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3F0977C1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0</w:t>
      </w:r>
      <w:r w:rsidR="003339C6">
        <w:rPr>
          <w:rFonts w:ascii="Arial" w:hAnsi="Arial" w:cs="Arial"/>
          <w:iCs/>
          <w:sz w:val="24"/>
          <w:szCs w:val="24"/>
          <w:lang w:eastAsia="ar-SA"/>
        </w:rPr>
        <w:t>7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FDCA" w14:textId="77777777" w:rsidR="002C6B65" w:rsidRDefault="002C6B65" w:rsidP="008C505E">
      <w:r>
        <w:separator/>
      </w:r>
    </w:p>
  </w:endnote>
  <w:endnote w:type="continuationSeparator" w:id="0">
    <w:p w14:paraId="78B46EF7" w14:textId="77777777" w:rsidR="002C6B65" w:rsidRDefault="002C6B6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8958" w14:textId="77777777" w:rsidR="002C6B65" w:rsidRDefault="002C6B65" w:rsidP="008C505E">
      <w:r>
        <w:separator/>
      </w:r>
    </w:p>
  </w:footnote>
  <w:footnote w:type="continuationSeparator" w:id="0">
    <w:p w14:paraId="733D0400" w14:textId="77777777" w:rsidR="002C6B65" w:rsidRDefault="002C6B6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5097D"/>
    <w:rsid w:val="00051498"/>
    <w:rsid w:val="00051C44"/>
    <w:rsid w:val="000600EF"/>
    <w:rsid w:val="00060A95"/>
    <w:rsid w:val="000637DF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C6B65"/>
    <w:rsid w:val="002E0FCF"/>
    <w:rsid w:val="002E6DDC"/>
    <w:rsid w:val="002F49B0"/>
    <w:rsid w:val="00302074"/>
    <w:rsid w:val="003064BB"/>
    <w:rsid w:val="00324654"/>
    <w:rsid w:val="003265E2"/>
    <w:rsid w:val="003339C6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87C77"/>
    <w:rsid w:val="0049038E"/>
    <w:rsid w:val="004B052D"/>
    <w:rsid w:val="004E6BE6"/>
    <w:rsid w:val="004E6F3A"/>
    <w:rsid w:val="004F2BD6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1C2F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3FE5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0428"/>
    <w:rsid w:val="00CB32AF"/>
    <w:rsid w:val="00CC77D2"/>
    <w:rsid w:val="00CD36AC"/>
    <w:rsid w:val="00CE02C1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52A2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09CD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1C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2024-06-26T13:34:00Z</cp:lastPrinted>
  <dcterms:created xsi:type="dcterms:W3CDTF">2025-01-07T12:29:00Z</dcterms:created>
  <dcterms:modified xsi:type="dcterms:W3CDTF">2025-01-07T12:37:00Z</dcterms:modified>
</cp:coreProperties>
</file>