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FB36DE9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A0771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63C5DC4D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DA0771">
        <w:rPr>
          <w:rFonts w:ascii="Arial" w:hAnsi="Arial" w:cs="Arial"/>
          <w:iCs/>
          <w:sz w:val="24"/>
          <w:szCs w:val="24"/>
          <w:lang w:eastAsia="ar-SA"/>
        </w:rPr>
        <w:t>003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B80A14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65C870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FF9">
        <w:rPr>
          <w:rFonts w:ascii="Arial" w:hAnsi="Arial" w:cs="Arial"/>
          <w:sz w:val="24"/>
          <w:szCs w:val="24"/>
        </w:rPr>
        <w:t>Venho, por meio desta, solicitar a Vossa Excelência a realização de melhorias na Praça Presidente Getúlio Vargas, com foco na reforma ou substituição dos bancos, melhoria na iluminação, revitalização dos brinquedos da pracinha e manutenção dos equipamentos da academia ao ar livre. </w:t>
      </w:r>
    </w:p>
    <w:p w14:paraId="72E5705D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148BC2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FF9">
        <w:rPr>
          <w:rFonts w:ascii="Arial" w:hAnsi="Arial" w:cs="Arial"/>
          <w:sz w:val="24"/>
          <w:szCs w:val="24"/>
        </w:rPr>
        <w:t>1. Reforma dos Bancos da Praça:</w:t>
      </w:r>
    </w:p>
    <w:p w14:paraId="1A426D1E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FF9">
        <w:rPr>
          <w:rFonts w:ascii="Arial" w:hAnsi="Arial" w:cs="Arial"/>
          <w:sz w:val="24"/>
          <w:szCs w:val="24"/>
        </w:rPr>
        <w:t>   Os bancos são elementos essenciais para o conforto e comodidade dos frequentadores da praça, especialmente idosos, crianças e pessoas com mobilidade reduzida. Atualmente, muitos bancos encontram-se danificados, com madeira quebrada ou estruturas enferrujadas, o que pode representar riscos à segurança dos usuários. A reforma desses bancos garantirá um local adequado para descanso e convívio social.</w:t>
      </w:r>
    </w:p>
    <w:p w14:paraId="0160D0FF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3E89D8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FF9">
        <w:rPr>
          <w:rFonts w:ascii="Arial" w:hAnsi="Arial" w:cs="Arial"/>
          <w:sz w:val="24"/>
          <w:szCs w:val="24"/>
        </w:rPr>
        <w:t>2. Melhoria na Iluminação:</w:t>
      </w:r>
    </w:p>
    <w:p w14:paraId="4C3B210D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FF9">
        <w:rPr>
          <w:rFonts w:ascii="Arial" w:hAnsi="Arial" w:cs="Arial"/>
          <w:sz w:val="24"/>
          <w:szCs w:val="24"/>
        </w:rPr>
        <w:t>   A iluminação pública é fundamental para garantir a segurança e a utilização da praça durante o período noturno. A falta de iluminação adequada pode inibir a presença de moradores, além de aumentar os riscos de acidentes e de ocorrências de vandalismo. A instalação de novas lâmpadas ou a substituição das existentes por modelos mais eficientes e sustentáveis, como LED, contribuirá para a segurança e o bem-estar da comunidade.</w:t>
      </w:r>
    </w:p>
    <w:p w14:paraId="136FBF3A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07BCD5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FF9">
        <w:rPr>
          <w:rFonts w:ascii="Arial" w:hAnsi="Arial" w:cs="Arial"/>
          <w:sz w:val="24"/>
          <w:szCs w:val="24"/>
        </w:rPr>
        <w:t>3. Reforma dos Brinquedos da Pracinha:</w:t>
      </w:r>
    </w:p>
    <w:p w14:paraId="60E40A06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FF9">
        <w:rPr>
          <w:rFonts w:ascii="Arial" w:hAnsi="Arial" w:cs="Arial"/>
          <w:sz w:val="24"/>
          <w:szCs w:val="24"/>
        </w:rPr>
        <w:t>   A pracinha é um espaço de lazer e desenvolvimento para as crianças, sendo fundamental que os brinquedos estejam em boas condições de uso. Atualmente, alguns brinquedos apresentam desgastes, ferrugem ou peças soltas, o que pode colocar em risco a segurança das crianças. A reforma desses brinquedos garantirá um ambiente seguro e divertido para os pequenos, além de estimular a convivência familiar e comunitária.</w:t>
      </w:r>
    </w:p>
    <w:p w14:paraId="27616F6F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FFCB456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FF9">
        <w:rPr>
          <w:rFonts w:ascii="Arial" w:hAnsi="Arial" w:cs="Arial"/>
          <w:sz w:val="24"/>
          <w:szCs w:val="24"/>
        </w:rPr>
        <w:t>4. Reforma dos Equipamentos da Academia ao Ar Livre:</w:t>
      </w:r>
    </w:p>
    <w:p w14:paraId="7C9F3E3A" w14:textId="77777777" w:rsidR="00321FF9" w:rsidRPr="00321FF9" w:rsidRDefault="00321FF9" w:rsidP="00321FF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1FF9">
        <w:rPr>
          <w:rFonts w:ascii="Arial" w:hAnsi="Arial" w:cs="Arial"/>
          <w:sz w:val="24"/>
          <w:szCs w:val="24"/>
        </w:rPr>
        <w:lastRenderedPageBreak/>
        <w:t>   As academias ao ar livre são espaços importantes para a promoção da saúde e do bem-estar da população, especialmente para aqueles que não têm acesso a academias privadas. No entanto, muitos equipamentos estão danificados ou enferrujados, o que desestimula a prática de atividades físicas e pode causar acidentes. A manutenção e a reforma desses equipamentos garantirão um local seguro e funcional para a prática de exercícios, contribuindo para a saúde pública.</w:t>
      </w:r>
    </w:p>
    <w:p w14:paraId="5693478B" w14:textId="77777777" w:rsidR="00321FF9" w:rsidRDefault="00321FF9" w:rsidP="00142DF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B9DCD8" w14:textId="77777777" w:rsidR="00142DF5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671CB79" w14:textId="77777777" w:rsidR="00321FF9" w:rsidRDefault="00321FF9" w:rsidP="00142D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8EC7FD5" w14:textId="77777777" w:rsidR="00321FF9" w:rsidRPr="00321FF9" w:rsidRDefault="00142DF5" w:rsidP="00321FF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lang w:eastAsia="ar-SA"/>
        </w:rPr>
      </w:pPr>
      <w:r w:rsidRPr="003B431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</w:t>
      </w:r>
      <w:r w:rsidR="00321FF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revitalização </w:t>
      </w:r>
      <w:r w:rsidR="00321FF9" w:rsidRPr="00321FF9">
        <w:rPr>
          <w:rFonts w:ascii="Arial" w:hAnsi="Arial" w:cs="Arial"/>
          <w:iCs/>
          <w:color w:val="000000" w:themeColor="text1"/>
          <w:lang w:eastAsia="ar-SA"/>
        </w:rPr>
        <w:t>da praça, com a reforma dos bancos, melhoria na iluminação, reforma dos brinquedos e equipamentos da academia, trará benefícios significativos para a comunidade, promovendo a segurança, o lazer, a saúde e a convivência social. Peço, portanto, que Vossa Excelência analise a possibilidade de incluir essas melhorias no planejamento das ações da administração municipal.</w:t>
      </w:r>
    </w:p>
    <w:p w14:paraId="55D6C25F" w14:textId="63F0E7B1" w:rsidR="00142DF5" w:rsidRDefault="00142DF5" w:rsidP="00321FF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95A312" w14:textId="634E5766" w:rsidR="002618DD" w:rsidRDefault="00781EDD" w:rsidP="00DA077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DA0771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DA0771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DA0771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0B322E4" w:rsidR="002618DD" w:rsidRDefault="002618DD" w:rsidP="00DA0771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142DF5">
        <w:rPr>
          <w:rFonts w:ascii="Arial" w:hAnsi="Arial" w:cs="Arial"/>
          <w:iCs/>
          <w:sz w:val="24"/>
          <w:szCs w:val="24"/>
          <w:lang w:eastAsia="ar-SA"/>
        </w:rPr>
        <w:t>1</w:t>
      </w:r>
      <w:r w:rsidR="00321FF9">
        <w:rPr>
          <w:rFonts w:ascii="Arial" w:hAnsi="Arial" w:cs="Arial"/>
          <w:iCs/>
          <w:sz w:val="24"/>
          <w:szCs w:val="24"/>
          <w:lang w:eastAsia="ar-SA"/>
        </w:rPr>
        <w:t>8</w:t>
      </w:r>
      <w:r w:rsidR="00C12F88">
        <w:rPr>
          <w:rFonts w:ascii="Arial" w:hAnsi="Arial" w:cs="Arial"/>
          <w:iCs/>
          <w:sz w:val="24"/>
          <w:szCs w:val="24"/>
          <w:lang w:eastAsia="ar-SA"/>
        </w:rPr>
        <w:t xml:space="preserve"> de 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DA0771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E89E" w14:textId="77777777" w:rsidR="00B47FC1" w:rsidRDefault="00B47FC1" w:rsidP="008C505E">
      <w:r>
        <w:separator/>
      </w:r>
    </w:p>
  </w:endnote>
  <w:endnote w:type="continuationSeparator" w:id="0">
    <w:p w14:paraId="493A41AA" w14:textId="77777777" w:rsidR="00B47FC1" w:rsidRDefault="00B47FC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455E" w14:textId="77777777" w:rsidR="00B47FC1" w:rsidRDefault="00B47FC1" w:rsidP="008C505E">
      <w:r>
        <w:separator/>
      </w:r>
    </w:p>
  </w:footnote>
  <w:footnote w:type="continuationSeparator" w:id="0">
    <w:p w14:paraId="634212B7" w14:textId="77777777" w:rsidR="00B47FC1" w:rsidRDefault="00B47FC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565D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6794D"/>
    <w:rsid w:val="00171837"/>
    <w:rsid w:val="00180B48"/>
    <w:rsid w:val="00185041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1A78"/>
    <w:rsid w:val="002E0FCF"/>
    <w:rsid w:val="002E6DDC"/>
    <w:rsid w:val="002F49B0"/>
    <w:rsid w:val="00302074"/>
    <w:rsid w:val="003064BB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B7B71"/>
    <w:rsid w:val="003C2A51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47771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767C"/>
    <w:rsid w:val="007E7C61"/>
    <w:rsid w:val="007F733F"/>
    <w:rsid w:val="00803F94"/>
    <w:rsid w:val="00806A6C"/>
    <w:rsid w:val="00817EC8"/>
    <w:rsid w:val="00831EA7"/>
    <w:rsid w:val="0085431D"/>
    <w:rsid w:val="00871044"/>
    <w:rsid w:val="00871E83"/>
    <w:rsid w:val="008A3922"/>
    <w:rsid w:val="008A4139"/>
    <w:rsid w:val="008B6E67"/>
    <w:rsid w:val="008C2462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4356C"/>
    <w:rsid w:val="00A5480B"/>
    <w:rsid w:val="00A765AC"/>
    <w:rsid w:val="00A806EF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47FC1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0771"/>
    <w:rsid w:val="00DA09B1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71C78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4435"/>
    <w:rsid w:val="00EE67A3"/>
    <w:rsid w:val="00EF02A8"/>
    <w:rsid w:val="00EF4BD3"/>
    <w:rsid w:val="00F02EAF"/>
    <w:rsid w:val="00F03813"/>
    <w:rsid w:val="00F538EC"/>
    <w:rsid w:val="00F54A0D"/>
    <w:rsid w:val="00F6149D"/>
    <w:rsid w:val="00F62E8C"/>
    <w:rsid w:val="00F6324B"/>
    <w:rsid w:val="00F662BB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2025-02-18T18:24:00Z</cp:lastPrinted>
  <dcterms:created xsi:type="dcterms:W3CDTF">2025-02-18T18:26:00Z</dcterms:created>
  <dcterms:modified xsi:type="dcterms:W3CDTF">2025-02-18T18:26:00Z</dcterms:modified>
</cp:coreProperties>
</file>