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3D920" w14:textId="77777777" w:rsidR="00C71C3E" w:rsidRDefault="00C71C3E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</w:p>
    <w:p w14:paraId="713D4F27" w14:textId="6568DC8B" w:rsidR="00C71C3E" w:rsidRDefault="00F22394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PROPOSIÇÕES </w:t>
      </w:r>
      <w:r w:rsidR="00EC60B8">
        <w:rPr>
          <w:rFonts w:ascii="Arial" w:eastAsia="Arial" w:hAnsi="Arial" w:cs="Arial"/>
          <w:b/>
          <w:sz w:val="22"/>
          <w:szCs w:val="22"/>
        </w:rPr>
        <w:t xml:space="preserve">04 </w:t>
      </w:r>
      <w:r>
        <w:rPr>
          <w:rFonts w:ascii="Arial" w:eastAsia="Arial" w:hAnsi="Arial" w:cs="Arial"/>
          <w:b/>
          <w:sz w:val="22"/>
          <w:szCs w:val="22"/>
        </w:rPr>
        <w:t>- Vereador Juliano Beppler da Silva</w:t>
      </w:r>
    </w:p>
    <w:p w14:paraId="581283A7" w14:textId="03C40B96" w:rsidR="00C71C3E" w:rsidRDefault="00200C83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INDICAÇÃO –</w:t>
      </w:r>
      <w:r w:rsidR="00356D45">
        <w:rPr>
          <w:rFonts w:ascii="Arial" w:eastAsia="Arial" w:hAnsi="Arial" w:cs="Arial"/>
          <w:sz w:val="22"/>
          <w:szCs w:val="22"/>
        </w:rPr>
        <w:t xml:space="preserve"> </w:t>
      </w:r>
      <w:r w:rsidR="00EC60B8">
        <w:rPr>
          <w:rFonts w:ascii="Arial" w:eastAsia="Arial" w:hAnsi="Arial" w:cs="Arial"/>
          <w:sz w:val="22"/>
          <w:szCs w:val="22"/>
        </w:rPr>
        <w:t>022</w:t>
      </w:r>
      <w:r w:rsidR="00F22394">
        <w:rPr>
          <w:rFonts w:ascii="Arial" w:eastAsia="Arial" w:hAnsi="Arial" w:cs="Arial"/>
          <w:sz w:val="22"/>
          <w:szCs w:val="22"/>
        </w:rPr>
        <w:t>/2025</w:t>
      </w:r>
    </w:p>
    <w:p w14:paraId="59517A81" w14:textId="77777777" w:rsidR="00C71C3E" w:rsidRDefault="00C71C3E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</w:p>
    <w:p w14:paraId="25D582BA" w14:textId="77777777" w:rsidR="00C71C3E" w:rsidRDefault="00C71C3E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B04E793" w14:textId="02E1ADBF" w:rsidR="00C71C3E" w:rsidRDefault="00F22394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Indico ao Excelentíssimo Senhor Prefeito Municipal, em conjunto com a Secretaria Municipal de </w:t>
      </w:r>
      <w:r>
        <w:rPr>
          <w:rFonts w:ascii="Arial" w:eastAsia="Arial" w:hAnsi="Arial" w:cs="Arial"/>
          <w:sz w:val="22"/>
          <w:szCs w:val="22"/>
        </w:rPr>
        <w:t>Obras e Departamento de Trânsito,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nos termos regimentais e ouvido o Plenário</w:t>
      </w:r>
      <w:r w:rsidR="00356D45" w:rsidRPr="00356D45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356D45">
        <w:rPr>
          <w:rFonts w:ascii="Arial" w:eastAsia="Arial" w:hAnsi="Arial" w:cs="Arial"/>
          <w:color w:val="000000"/>
          <w:sz w:val="22"/>
          <w:szCs w:val="22"/>
        </w:rPr>
        <w:t xml:space="preserve">que </w:t>
      </w:r>
      <w:r w:rsidR="00356D45" w:rsidRPr="00356D45">
        <w:rPr>
          <w:rFonts w:ascii="Arial" w:eastAsia="Arial" w:hAnsi="Arial" w:cs="Arial"/>
          <w:color w:val="000000"/>
          <w:sz w:val="22"/>
          <w:szCs w:val="22"/>
        </w:rPr>
        <w:t xml:space="preserve">providencie a colocação de cones de </w:t>
      </w:r>
      <w:r w:rsidR="003776F4">
        <w:rPr>
          <w:rFonts w:ascii="Arial" w:eastAsia="Arial" w:hAnsi="Arial" w:cs="Arial"/>
          <w:color w:val="000000"/>
          <w:sz w:val="22"/>
          <w:szCs w:val="22"/>
        </w:rPr>
        <w:t>sinalização</w:t>
      </w:r>
      <w:r w:rsidR="00356D45" w:rsidRPr="00356D45">
        <w:rPr>
          <w:rFonts w:ascii="Arial" w:eastAsia="Arial" w:hAnsi="Arial" w:cs="Arial"/>
          <w:color w:val="000000"/>
          <w:sz w:val="22"/>
          <w:szCs w:val="22"/>
        </w:rPr>
        <w:t xml:space="preserve"> no meio da pista, em frente às escolas com maior fluxo de </w:t>
      </w:r>
      <w:r w:rsidR="003776F4">
        <w:rPr>
          <w:rFonts w:ascii="Arial" w:eastAsia="Arial" w:hAnsi="Arial" w:cs="Arial"/>
          <w:color w:val="000000"/>
          <w:sz w:val="22"/>
          <w:szCs w:val="22"/>
        </w:rPr>
        <w:t xml:space="preserve">veículos, </w:t>
      </w:r>
      <w:r w:rsidR="00356D45" w:rsidRPr="00356D45">
        <w:rPr>
          <w:rFonts w:ascii="Arial" w:eastAsia="Arial" w:hAnsi="Arial" w:cs="Arial"/>
          <w:color w:val="000000"/>
          <w:sz w:val="22"/>
          <w:szCs w:val="22"/>
        </w:rPr>
        <w:t>estudantes e pedestres, especialmente nos horários de entrada e saída.</w:t>
      </w:r>
    </w:p>
    <w:p w14:paraId="5634A940" w14:textId="77777777" w:rsidR="00C71C3E" w:rsidRDefault="00C71C3E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D4DD497" w14:textId="77777777" w:rsidR="00C71C3E" w:rsidRDefault="00F22394">
      <w:pPr>
        <w:ind w:left="-993" w:right="-156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MENSAGEM JUSTIFICATIVA:</w:t>
      </w:r>
    </w:p>
    <w:p w14:paraId="6DE1849D" w14:textId="77777777" w:rsidR="00C71C3E" w:rsidRDefault="00C71C3E">
      <w:pPr>
        <w:tabs>
          <w:tab w:val="left" w:pos="709"/>
        </w:tabs>
        <w:ind w:left="709" w:right="4676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FA95A1E" w14:textId="77777777" w:rsidR="00C71C3E" w:rsidRDefault="00C71C3E">
      <w:pPr>
        <w:tabs>
          <w:tab w:val="left" w:pos="709"/>
        </w:tabs>
        <w:ind w:left="709" w:right="467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EF31E12" w14:textId="77777777" w:rsidR="00C71C3E" w:rsidRDefault="00F22394">
      <w:pPr>
        <w:tabs>
          <w:tab w:val="left" w:pos="709"/>
        </w:tabs>
        <w:ind w:right="467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Senhor Presidente:        </w:t>
      </w:r>
    </w:p>
    <w:p w14:paraId="6FD5650A" w14:textId="77777777" w:rsidR="00C71C3E" w:rsidRDefault="00F22394">
      <w:pPr>
        <w:ind w:right="4678"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Senhores Vereadores:</w:t>
      </w:r>
    </w:p>
    <w:p w14:paraId="68921BEE" w14:textId="77777777" w:rsidR="00C71C3E" w:rsidRDefault="00F22394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</w:t>
      </w:r>
    </w:p>
    <w:p w14:paraId="4846577F" w14:textId="77777777" w:rsidR="00C71C3E" w:rsidRDefault="00C71C3E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CE8C73C" w14:textId="03941E92" w:rsidR="00356D45" w:rsidRPr="00356D45" w:rsidRDefault="00356D45" w:rsidP="00356D45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 w:rsidRPr="00356D45">
        <w:rPr>
          <w:rFonts w:ascii="Arial" w:eastAsia="Arial" w:hAnsi="Arial" w:cs="Arial"/>
          <w:sz w:val="22"/>
          <w:szCs w:val="22"/>
        </w:rPr>
        <w:t>A medida tem como objetivo reforçar a atenção dos motoristas e ampliar a segurança nas imediações das instituições de ensino, onde há circulação intensa de crianças, jovens, pais</w:t>
      </w:r>
      <w:r w:rsidR="003776F4">
        <w:rPr>
          <w:rFonts w:ascii="Arial" w:eastAsia="Arial" w:hAnsi="Arial" w:cs="Arial"/>
          <w:sz w:val="22"/>
          <w:szCs w:val="22"/>
        </w:rPr>
        <w:t xml:space="preserve">, </w:t>
      </w:r>
      <w:r w:rsidRPr="00356D45">
        <w:rPr>
          <w:rFonts w:ascii="Arial" w:eastAsia="Arial" w:hAnsi="Arial" w:cs="Arial"/>
          <w:sz w:val="22"/>
          <w:szCs w:val="22"/>
        </w:rPr>
        <w:t>responsáveis</w:t>
      </w:r>
      <w:r w:rsidR="003776F4">
        <w:rPr>
          <w:rFonts w:ascii="Arial" w:eastAsia="Arial" w:hAnsi="Arial" w:cs="Arial"/>
          <w:sz w:val="22"/>
          <w:szCs w:val="22"/>
        </w:rPr>
        <w:t xml:space="preserve"> e </w:t>
      </w:r>
      <w:r w:rsidR="003776F4" w:rsidRPr="003776F4">
        <w:rPr>
          <w:rFonts w:ascii="Arial" w:eastAsia="Arial" w:hAnsi="Arial" w:cs="Arial"/>
          <w:sz w:val="22"/>
          <w:szCs w:val="22"/>
        </w:rPr>
        <w:t>profissionais das escolas</w:t>
      </w:r>
      <w:r w:rsidRPr="00356D45">
        <w:rPr>
          <w:rFonts w:ascii="Arial" w:eastAsia="Arial" w:hAnsi="Arial" w:cs="Arial"/>
          <w:sz w:val="22"/>
          <w:szCs w:val="22"/>
        </w:rPr>
        <w:t>. A presença dos cones no centro da via funciona como um alerta visual imediato, obrigando os condutores a reduzirem a velocidade e a redobrarem os cuidados ao passar por esses locais.</w:t>
      </w:r>
    </w:p>
    <w:p w14:paraId="493024BC" w14:textId="77777777" w:rsidR="00356D45" w:rsidRPr="00356D45" w:rsidRDefault="00356D45" w:rsidP="00356D45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 w:rsidRPr="00356D45">
        <w:rPr>
          <w:rFonts w:ascii="Arial" w:eastAsia="Arial" w:hAnsi="Arial" w:cs="Arial"/>
          <w:sz w:val="22"/>
          <w:szCs w:val="22"/>
        </w:rPr>
        <w:t>Além disso, essa ação preventiva pode ser adotada de forma simples e com custo reduzido, gerando um impacto positivo na segurança viária, principalmente nos horários de maior movimento. Ressalta-se a importância de priorizar as escolas com maior fluxo, considerando o risco potencial de acidentes e a vulnerabilidade dos pedestres naquele ambiente.</w:t>
      </w:r>
    </w:p>
    <w:p w14:paraId="56FE1544" w14:textId="77777777" w:rsidR="00356D45" w:rsidRPr="00356D45" w:rsidRDefault="00356D45" w:rsidP="00356D45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 w:rsidRPr="00356D45">
        <w:rPr>
          <w:rFonts w:ascii="Arial" w:eastAsia="Arial" w:hAnsi="Arial" w:cs="Arial"/>
          <w:sz w:val="22"/>
          <w:szCs w:val="22"/>
        </w:rPr>
        <w:t>Dessa forma, solicitamos que a administração municipal avalie a viabilidade da medida e promova sua implementação com urgência.</w:t>
      </w:r>
    </w:p>
    <w:p w14:paraId="6D58420C" w14:textId="77777777" w:rsidR="00C71C3E" w:rsidRDefault="00C71C3E">
      <w:pPr>
        <w:tabs>
          <w:tab w:val="left" w:pos="8504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6DEAC36A" w14:textId="77777777" w:rsidR="00C71C3E" w:rsidRDefault="00C71C3E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14:paraId="6257997D" w14:textId="77777777" w:rsidR="00C71C3E" w:rsidRDefault="00C71C3E" w:rsidP="00EC60B8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</w:p>
    <w:p w14:paraId="55A84479" w14:textId="26D3256C" w:rsidR="00C71C3E" w:rsidRDefault="00F22394" w:rsidP="00EC60B8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Atenciosamente,</w:t>
      </w:r>
    </w:p>
    <w:p w14:paraId="3357BDA9" w14:textId="77777777" w:rsidR="00C71C3E" w:rsidRDefault="00C71C3E" w:rsidP="00EC60B8">
      <w:pPr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4813BEDB" w14:textId="3DF79BB2" w:rsidR="00C71C3E" w:rsidRDefault="00F22394" w:rsidP="00EC60B8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  <w:bookmarkStart w:id="0" w:name="_heading=h.ppqrw7234lv" w:colFirst="0" w:colLast="0"/>
      <w:bookmarkEnd w:id="0"/>
      <w:r>
        <w:rPr>
          <w:rFonts w:ascii="Arial" w:eastAsia="Arial" w:hAnsi="Arial" w:cs="Arial"/>
          <w:sz w:val="22"/>
          <w:szCs w:val="22"/>
        </w:rPr>
        <w:t xml:space="preserve">Bom Retiro do Sul, </w:t>
      </w:r>
      <w:r w:rsidR="00356D45">
        <w:rPr>
          <w:rFonts w:ascii="Arial" w:eastAsia="Arial" w:hAnsi="Arial" w:cs="Arial"/>
          <w:sz w:val="22"/>
          <w:szCs w:val="22"/>
        </w:rPr>
        <w:t>0</w:t>
      </w:r>
      <w:r w:rsidR="00EC60B8"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 xml:space="preserve"> de </w:t>
      </w:r>
      <w:r w:rsidR="00356D45">
        <w:rPr>
          <w:rFonts w:ascii="Arial" w:eastAsia="Arial" w:hAnsi="Arial" w:cs="Arial"/>
          <w:sz w:val="22"/>
          <w:szCs w:val="22"/>
        </w:rPr>
        <w:t>junho</w:t>
      </w:r>
      <w:r>
        <w:rPr>
          <w:rFonts w:ascii="Arial" w:eastAsia="Arial" w:hAnsi="Arial" w:cs="Arial"/>
          <w:sz w:val="22"/>
          <w:szCs w:val="22"/>
        </w:rPr>
        <w:t xml:space="preserve"> de 2025.</w:t>
      </w:r>
    </w:p>
    <w:p w14:paraId="23F28916" w14:textId="77777777" w:rsidR="00EC60B8" w:rsidRDefault="00EC60B8" w:rsidP="00EC60B8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</w:p>
    <w:p w14:paraId="50C810D7" w14:textId="77777777" w:rsidR="00EC60B8" w:rsidRDefault="00EC60B8" w:rsidP="00EC60B8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</w:p>
    <w:p w14:paraId="388DB5D2" w14:textId="77777777" w:rsidR="00C71C3E" w:rsidRDefault="00C71C3E" w:rsidP="00EC60B8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2F850019" w14:textId="77777777" w:rsidR="00C71C3E" w:rsidRDefault="00F22394" w:rsidP="00EC60B8">
      <w:pPr>
        <w:tabs>
          <w:tab w:val="left" w:pos="2835"/>
        </w:tabs>
        <w:ind w:right="14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Juliano Beppler da Silva</w:t>
      </w:r>
    </w:p>
    <w:sectPr w:rsidR="00C71C3E">
      <w:headerReference w:type="default" r:id="rId7"/>
      <w:pgSz w:w="11906" w:h="16838"/>
      <w:pgMar w:top="709" w:right="1558" w:bottom="238" w:left="1843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9A734" w14:textId="77777777" w:rsidR="00E42F72" w:rsidRDefault="00E42F72">
      <w:r>
        <w:separator/>
      </w:r>
    </w:p>
  </w:endnote>
  <w:endnote w:type="continuationSeparator" w:id="0">
    <w:p w14:paraId="519259EC" w14:textId="77777777" w:rsidR="00E42F72" w:rsidRDefault="00E42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8CA7B" w14:textId="77777777" w:rsidR="00E42F72" w:rsidRDefault="00E42F72">
      <w:r>
        <w:separator/>
      </w:r>
    </w:p>
  </w:footnote>
  <w:footnote w:type="continuationSeparator" w:id="0">
    <w:p w14:paraId="3797D0DF" w14:textId="77777777" w:rsidR="00E42F72" w:rsidRDefault="00E42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626D0" w14:textId="77777777" w:rsidR="00C71C3E" w:rsidRDefault="00F22394">
    <w:pPr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DE BOM RETIRO DO SUL – 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A6D69BA" wp14:editId="727DD6FD">
          <wp:simplePos x="0" y="0"/>
          <wp:positionH relativeFrom="column">
            <wp:posOffset>5492115</wp:posOffset>
          </wp:positionH>
          <wp:positionV relativeFrom="paragraph">
            <wp:posOffset>-8888</wp:posOffset>
          </wp:positionV>
          <wp:extent cx="542925" cy="756285"/>
          <wp:effectExtent l="0" t="0" r="0" b="0"/>
          <wp:wrapNone/>
          <wp:docPr id="1042284733" name="image1.png" descr="http://camaraeugeniodecastro.rs.gov.br/portal/images/logo_leg.f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camaraeugeniodecastro.rs.gov.br/portal/images/logo_leg.f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0ADA09E" wp14:editId="7FF7BF36">
          <wp:simplePos x="0" y="0"/>
          <wp:positionH relativeFrom="column">
            <wp:posOffset>-918208</wp:posOffset>
          </wp:positionH>
          <wp:positionV relativeFrom="paragraph">
            <wp:posOffset>-67943</wp:posOffset>
          </wp:positionV>
          <wp:extent cx="1217295" cy="1051560"/>
          <wp:effectExtent l="0" t="0" r="0" b="0"/>
          <wp:wrapNone/>
          <wp:docPr id="10422847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C0BCB89" w14:textId="77777777" w:rsidR="00C71C3E" w:rsidRDefault="00F22394">
    <w:pPr>
      <w:jc w:val="center"/>
      <w:rPr>
        <w:sz w:val="18"/>
        <w:szCs w:val="18"/>
      </w:rPr>
    </w:pPr>
    <w:r>
      <w:rPr>
        <w:sz w:val="18"/>
        <w:szCs w:val="18"/>
      </w:rPr>
      <w:t>RUA ALMIRO RIBEIRO, 41- CEP 95870-000</w:t>
    </w:r>
  </w:p>
  <w:p w14:paraId="2B8C15AC" w14:textId="77777777" w:rsidR="00C71C3E" w:rsidRDefault="00F22394">
    <w:pPr>
      <w:jc w:val="center"/>
      <w:rPr>
        <w:sz w:val="18"/>
        <w:szCs w:val="18"/>
      </w:rPr>
    </w:pPr>
    <w:r>
      <w:rPr>
        <w:sz w:val="18"/>
        <w:szCs w:val="18"/>
      </w:rPr>
      <w:t>Tel. Fax. 51 3766-1187 - CNPJ 92.454.925/0001-20</w:t>
    </w:r>
  </w:p>
  <w:p w14:paraId="3828253A" w14:textId="77777777" w:rsidR="00C71C3E" w:rsidRDefault="00F22394">
    <w:pPr>
      <w:jc w:val="center"/>
      <w:rPr>
        <w:sz w:val="18"/>
        <w:szCs w:val="18"/>
      </w:rPr>
    </w:pPr>
    <w:hyperlink r:id="rId3">
      <w:r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7728EF51" w14:textId="77777777" w:rsidR="00C71C3E" w:rsidRDefault="00F22394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>
      <w:r>
        <w:rPr>
          <w:color w:val="0000FF"/>
          <w:sz w:val="18"/>
          <w:szCs w:val="18"/>
          <w:u w:val="single"/>
        </w:rPr>
        <w:t>www.camarabomretirodosul.rs.gov.br</w:t>
      </w:r>
    </w:hyperlink>
  </w:p>
  <w:p w14:paraId="7872010A" w14:textId="77777777" w:rsidR="00C71C3E" w:rsidRDefault="00C71C3E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489EDE55" w14:textId="77777777" w:rsidR="00C71C3E" w:rsidRDefault="00C71C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C3E"/>
    <w:rsid w:val="000771A1"/>
    <w:rsid w:val="00200C83"/>
    <w:rsid w:val="00356D45"/>
    <w:rsid w:val="003776F4"/>
    <w:rsid w:val="004057D9"/>
    <w:rsid w:val="00427513"/>
    <w:rsid w:val="00477DF0"/>
    <w:rsid w:val="00645DCC"/>
    <w:rsid w:val="006D7DE7"/>
    <w:rsid w:val="00B9777F"/>
    <w:rsid w:val="00C71C3E"/>
    <w:rsid w:val="00E42F72"/>
    <w:rsid w:val="00EC60B8"/>
    <w:rsid w:val="00F2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641ED"/>
  <w15:docId w15:val="{CA313B01-B698-42C1-922B-759A1526B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rPr>
      <w:szCs w:val="2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060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o3u1CmeaLpcXe/0CniCQjdQmXw==">CgMxLjAyDWgucHBxcnc3MjM0bHY4AHIhMS1QT3NURlhFOEFfakhiNXM3TFgwV2xNNzIwQVJobTRi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dcterms:created xsi:type="dcterms:W3CDTF">2025-06-03T14:04:00Z</dcterms:created>
  <dcterms:modified xsi:type="dcterms:W3CDTF">2025-06-03T14:04:00Z</dcterms:modified>
</cp:coreProperties>
</file>