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111F" w14:textId="110B292A" w:rsidR="00CC2703" w:rsidRPr="00CC2703" w:rsidRDefault="00CC2703" w:rsidP="00CC2703">
      <w:pPr>
        <w:tabs>
          <w:tab w:val="left" w:pos="851"/>
        </w:tabs>
        <w:spacing w:line="360" w:lineRule="auto"/>
        <w:ind w:right="-568"/>
        <w:jc w:val="both"/>
        <w:rPr>
          <w:rFonts w:ascii="Arial" w:hAnsi="Arial" w:cs="Arial"/>
          <w:b w:val="0"/>
          <w:i w:val="0"/>
          <w:szCs w:val="24"/>
        </w:rPr>
      </w:pPr>
      <w:bookmarkStart w:id="0" w:name="_Hlk206571269"/>
      <w:r w:rsidRPr="00CC2703">
        <w:rPr>
          <w:rFonts w:ascii="Arial" w:hAnsi="Arial" w:cs="Arial"/>
          <w:b w:val="0"/>
          <w:i w:val="0"/>
          <w:szCs w:val="24"/>
          <w:u w:val="single"/>
        </w:rPr>
        <w:t xml:space="preserve">AUTÓGRAFO Nº </w:t>
      </w:r>
      <w:r w:rsidR="00206ED6">
        <w:rPr>
          <w:rFonts w:ascii="Arial" w:hAnsi="Arial" w:cs="Arial"/>
          <w:b w:val="0"/>
          <w:i w:val="0"/>
          <w:szCs w:val="24"/>
          <w:u w:val="single"/>
        </w:rPr>
        <w:t>1</w:t>
      </w:r>
      <w:r w:rsidR="0059107F">
        <w:rPr>
          <w:rFonts w:ascii="Arial" w:hAnsi="Arial" w:cs="Arial"/>
          <w:b w:val="0"/>
          <w:i w:val="0"/>
          <w:szCs w:val="24"/>
          <w:u w:val="single"/>
        </w:rPr>
        <w:t>2</w:t>
      </w:r>
      <w:r w:rsidR="0034439C">
        <w:rPr>
          <w:rFonts w:ascii="Arial" w:hAnsi="Arial" w:cs="Arial"/>
          <w:b w:val="0"/>
          <w:i w:val="0"/>
          <w:szCs w:val="24"/>
          <w:u w:val="single"/>
        </w:rPr>
        <w:t>2</w:t>
      </w:r>
      <w:r w:rsidRPr="00CC2703">
        <w:rPr>
          <w:rFonts w:ascii="Arial" w:hAnsi="Arial" w:cs="Arial"/>
          <w:b w:val="0"/>
          <w:i w:val="0"/>
          <w:szCs w:val="24"/>
          <w:u w:val="single"/>
        </w:rPr>
        <w:t>/202</w:t>
      </w:r>
      <w:r w:rsidR="0091716C">
        <w:rPr>
          <w:rFonts w:ascii="Arial" w:hAnsi="Arial" w:cs="Arial"/>
          <w:b w:val="0"/>
          <w:i w:val="0"/>
          <w:szCs w:val="24"/>
          <w:u w:val="single"/>
        </w:rPr>
        <w:t>5</w:t>
      </w:r>
    </w:p>
    <w:p w14:paraId="17B7A8F5" w14:textId="7977ED35" w:rsidR="00CC2703" w:rsidRDefault="00CC2703" w:rsidP="00CC2703">
      <w:pPr>
        <w:ind w:right="-568"/>
        <w:jc w:val="both"/>
        <w:rPr>
          <w:rFonts w:ascii="Arial" w:hAnsi="Arial" w:cs="Arial"/>
          <w:i w:val="0"/>
          <w:szCs w:val="24"/>
          <w:u w:val="single"/>
        </w:rPr>
      </w:pPr>
      <w:r w:rsidRPr="00CC2703">
        <w:rPr>
          <w:rFonts w:ascii="Arial" w:hAnsi="Arial" w:cs="Arial"/>
          <w:i w:val="0"/>
          <w:szCs w:val="24"/>
          <w:u w:val="single"/>
        </w:rPr>
        <w:t xml:space="preserve">Redação Final do Projeto de Lei Nº </w:t>
      </w:r>
      <w:r w:rsidR="0059107F">
        <w:rPr>
          <w:rFonts w:ascii="Arial" w:hAnsi="Arial" w:cs="Arial"/>
          <w:i w:val="0"/>
          <w:szCs w:val="24"/>
          <w:u w:val="single"/>
        </w:rPr>
        <w:t>01</w:t>
      </w:r>
      <w:r w:rsidR="0034439C">
        <w:rPr>
          <w:rFonts w:ascii="Arial" w:hAnsi="Arial" w:cs="Arial"/>
          <w:i w:val="0"/>
          <w:szCs w:val="24"/>
          <w:u w:val="single"/>
        </w:rPr>
        <w:t>8</w:t>
      </w:r>
      <w:r w:rsidR="00B57F3F">
        <w:rPr>
          <w:rFonts w:ascii="Arial" w:hAnsi="Arial" w:cs="Arial"/>
          <w:i w:val="0"/>
          <w:szCs w:val="24"/>
          <w:u w:val="single"/>
        </w:rPr>
        <w:t>/</w:t>
      </w:r>
      <w:r w:rsidRPr="00CC2703">
        <w:rPr>
          <w:rFonts w:ascii="Arial" w:hAnsi="Arial" w:cs="Arial"/>
          <w:i w:val="0"/>
          <w:szCs w:val="24"/>
          <w:u w:val="single"/>
        </w:rPr>
        <w:t>202</w:t>
      </w:r>
      <w:r w:rsidR="0091716C">
        <w:rPr>
          <w:rFonts w:ascii="Arial" w:hAnsi="Arial" w:cs="Arial"/>
          <w:i w:val="0"/>
          <w:szCs w:val="24"/>
          <w:u w:val="single"/>
        </w:rPr>
        <w:t>5</w:t>
      </w:r>
      <w:r w:rsidRPr="00CC2703">
        <w:rPr>
          <w:rFonts w:ascii="Arial" w:hAnsi="Arial" w:cs="Arial"/>
          <w:i w:val="0"/>
          <w:szCs w:val="24"/>
          <w:u w:val="single"/>
        </w:rPr>
        <w:t xml:space="preserve"> oriundo do Poder </w:t>
      </w:r>
      <w:r w:rsidR="0059107F">
        <w:rPr>
          <w:rFonts w:ascii="Arial" w:hAnsi="Arial" w:cs="Arial"/>
          <w:i w:val="0"/>
          <w:szCs w:val="24"/>
          <w:u w:val="single"/>
        </w:rPr>
        <w:t>LEGISLATIVO</w:t>
      </w:r>
    </w:p>
    <w:bookmarkEnd w:id="0"/>
    <w:p w14:paraId="6815FEBE" w14:textId="77777777" w:rsidR="008B2535" w:rsidRDefault="008B2535" w:rsidP="00CC2703">
      <w:pPr>
        <w:ind w:right="-568"/>
        <w:jc w:val="both"/>
        <w:rPr>
          <w:rFonts w:ascii="Arial" w:hAnsi="Arial" w:cs="Arial"/>
          <w:i w:val="0"/>
          <w:szCs w:val="24"/>
          <w:u w:val="single"/>
        </w:rPr>
      </w:pPr>
    </w:p>
    <w:p w14:paraId="4D49ABAB" w14:textId="77777777" w:rsidR="0059107F" w:rsidRDefault="0059107F" w:rsidP="0059107F">
      <w:pPr>
        <w:spacing w:line="276" w:lineRule="auto"/>
        <w:ind w:left="3969"/>
        <w:jc w:val="both"/>
        <w:rPr>
          <w:rFonts w:ascii="Arial" w:eastAsia="Batang" w:hAnsi="Arial" w:cs="Arial"/>
          <w:b w:val="0"/>
          <w:bCs/>
          <w:iCs/>
          <w:color w:val="000000"/>
          <w:szCs w:val="24"/>
        </w:rPr>
      </w:pPr>
      <w:bookmarkStart w:id="1" w:name="_Hlk187925085"/>
      <w:bookmarkStart w:id="2" w:name="_Hlk206571360"/>
    </w:p>
    <w:p w14:paraId="1D922CDC" w14:textId="58D98535" w:rsidR="0034439C" w:rsidRPr="0034439C" w:rsidRDefault="0034439C" w:rsidP="0034439C">
      <w:pPr>
        <w:spacing w:before="120" w:after="120" w:line="276" w:lineRule="auto"/>
        <w:ind w:left="3119" w:right="223"/>
        <w:jc w:val="both"/>
        <w:rPr>
          <w:rFonts w:ascii="Arial" w:hAnsi="Arial" w:cs="Arial"/>
          <w:b w:val="0"/>
          <w:bCs/>
          <w:i w:val="0"/>
          <w:sz w:val="22"/>
          <w:szCs w:val="22"/>
        </w:rPr>
      </w:pPr>
      <w:r w:rsidRPr="0034439C">
        <w:rPr>
          <w:rFonts w:ascii="Arial" w:hAnsi="Arial" w:cs="Arial"/>
          <w:b w:val="0"/>
          <w:bCs/>
          <w:i w:val="0"/>
          <w:sz w:val="22"/>
          <w:szCs w:val="22"/>
        </w:rPr>
        <w:t xml:space="preserve">Dispõe sobre os procedimentos para a participação, a proteção e a defesa dos direitos do usuário de serviços públicos do Poder Legislativo, de que trata a Lei nº </w:t>
      </w:r>
      <w:hyperlink r:id="rId8">
        <w:r w:rsidRPr="0034439C">
          <w:rPr>
            <w:rFonts w:ascii="Arial" w:hAnsi="Arial" w:cs="Arial"/>
            <w:b w:val="0"/>
            <w:bCs/>
            <w:i w:val="0"/>
            <w:sz w:val="22"/>
            <w:szCs w:val="22"/>
          </w:rPr>
          <w:t>13.460</w:t>
        </w:r>
      </w:hyperlink>
      <w:hyperlink r:id="rId9">
        <w:r w:rsidRPr="0034439C">
          <w:rPr>
            <w:rFonts w:ascii="Arial" w:hAnsi="Arial" w:cs="Arial"/>
            <w:b w:val="0"/>
            <w:bCs/>
            <w:i w:val="0"/>
            <w:sz w:val="22"/>
            <w:szCs w:val="22"/>
          </w:rPr>
          <w:t xml:space="preserve">, </w:t>
        </w:r>
      </w:hyperlink>
      <w:r w:rsidRPr="0034439C">
        <w:rPr>
          <w:rFonts w:ascii="Arial" w:hAnsi="Arial" w:cs="Arial"/>
          <w:b w:val="0"/>
          <w:bCs/>
          <w:i w:val="0"/>
          <w:sz w:val="22"/>
          <w:szCs w:val="22"/>
        </w:rPr>
        <w:t>de 26 de junho de 2017; e institui a Ouvidoria do Poder Legislativo e dispõe sobre o Conselho de Usuários de Serviços Públicos.</w:t>
      </w:r>
    </w:p>
    <w:p w14:paraId="4BCCD169" w14:textId="77777777" w:rsidR="0034439C" w:rsidRDefault="0034439C" w:rsidP="0059107F">
      <w:pPr>
        <w:spacing w:line="276" w:lineRule="auto"/>
        <w:ind w:left="3969"/>
        <w:jc w:val="both"/>
        <w:rPr>
          <w:rFonts w:ascii="Arial" w:eastAsia="Batang" w:hAnsi="Arial" w:cs="Arial"/>
          <w:b w:val="0"/>
          <w:bCs/>
          <w:iCs/>
          <w:color w:val="000000"/>
          <w:szCs w:val="24"/>
        </w:rPr>
      </w:pPr>
    </w:p>
    <w:p w14:paraId="6377403F" w14:textId="77777777" w:rsidR="0034439C" w:rsidRPr="0034439C" w:rsidRDefault="0034439C" w:rsidP="0034439C">
      <w:pPr>
        <w:spacing w:before="120" w:after="120" w:line="276" w:lineRule="auto"/>
        <w:ind w:firstLine="713"/>
        <w:jc w:val="both"/>
        <w:rPr>
          <w:rFonts w:ascii="Arial" w:hAnsi="Arial" w:cs="Arial"/>
          <w:b w:val="0"/>
          <w:i w:val="0"/>
        </w:rPr>
      </w:pPr>
      <w:r w:rsidRPr="0034439C">
        <w:rPr>
          <w:rFonts w:ascii="Arial" w:hAnsi="Arial" w:cs="Arial"/>
          <w:bCs/>
          <w:i w:val="0"/>
        </w:rPr>
        <w:t>CELSO PAZUCH</w:t>
      </w:r>
      <w:r w:rsidRPr="0034439C">
        <w:rPr>
          <w:rFonts w:ascii="Arial" w:hAnsi="Arial" w:cs="Arial"/>
          <w:b w:val="0"/>
          <w:i w:val="0"/>
        </w:rPr>
        <w:t xml:space="preserve">, Prefeito Municipal de Bom Retiro do Sul, Estado do Rio Grande do Sul, em cumprimento ao disposto no art. 58 da </w:t>
      </w:r>
      <w:hyperlink r:id="rId10">
        <w:r w:rsidRPr="0034439C">
          <w:rPr>
            <w:rFonts w:ascii="Arial" w:hAnsi="Arial" w:cs="Arial"/>
            <w:b w:val="0"/>
            <w:i w:val="0"/>
          </w:rPr>
          <w:t>Lei Or</w:t>
        </w:r>
      </w:hyperlink>
      <w:hyperlink r:id="rId11">
        <w:r w:rsidRPr="0034439C">
          <w:rPr>
            <w:rFonts w:ascii="Arial" w:hAnsi="Arial" w:cs="Arial"/>
            <w:b w:val="0"/>
            <w:i w:val="0"/>
          </w:rPr>
          <w:t>g</w:t>
        </w:r>
      </w:hyperlink>
      <w:hyperlink r:id="rId12">
        <w:r w:rsidRPr="0034439C">
          <w:rPr>
            <w:rFonts w:ascii="Arial" w:hAnsi="Arial" w:cs="Arial"/>
            <w:b w:val="0"/>
            <w:i w:val="0"/>
          </w:rPr>
          <w:t>ânica</w:t>
        </w:r>
      </w:hyperlink>
      <w:hyperlink r:id="rId13">
        <w:r w:rsidRPr="0034439C">
          <w:rPr>
            <w:rFonts w:ascii="Arial" w:hAnsi="Arial" w:cs="Arial"/>
            <w:b w:val="0"/>
            <w:i w:val="0"/>
          </w:rPr>
          <w:t xml:space="preserve"> </w:t>
        </w:r>
      </w:hyperlink>
      <w:r w:rsidRPr="0034439C">
        <w:rPr>
          <w:rFonts w:ascii="Arial" w:hAnsi="Arial" w:cs="Arial"/>
          <w:b w:val="0"/>
          <w:i w:val="0"/>
        </w:rPr>
        <w:t>do Município, FAÇO SABER que o Poder Legislativo aprovou e eu sanciono e promulgo a seguinte Lei:</w:t>
      </w:r>
    </w:p>
    <w:p w14:paraId="70E89F1B" w14:textId="77777777" w:rsidR="0034439C" w:rsidRPr="0034439C" w:rsidRDefault="0034439C" w:rsidP="0034439C">
      <w:pPr>
        <w:spacing w:before="120" w:after="120" w:line="276" w:lineRule="auto"/>
        <w:ind w:left="-5"/>
        <w:rPr>
          <w:rFonts w:ascii="Arial" w:hAnsi="Arial" w:cs="Arial"/>
          <w:b w:val="0"/>
          <w:i w:val="0"/>
        </w:rPr>
      </w:pPr>
    </w:p>
    <w:p w14:paraId="272CB011" w14:textId="77777777" w:rsidR="0034439C" w:rsidRPr="0034439C" w:rsidRDefault="0034439C" w:rsidP="0034439C">
      <w:pPr>
        <w:spacing w:before="120" w:after="120" w:line="276" w:lineRule="auto"/>
        <w:jc w:val="center"/>
        <w:rPr>
          <w:rFonts w:ascii="Arial" w:hAnsi="Arial" w:cs="Arial"/>
          <w:bCs/>
          <w:i w:val="0"/>
        </w:rPr>
      </w:pPr>
      <w:r w:rsidRPr="0034439C">
        <w:rPr>
          <w:rFonts w:ascii="Arial" w:hAnsi="Arial" w:cs="Arial"/>
          <w:bCs/>
          <w:i w:val="0"/>
        </w:rPr>
        <w:t>CAPÍTULO I</w:t>
      </w:r>
    </w:p>
    <w:p w14:paraId="786B4D52" w14:textId="77777777" w:rsidR="0034439C" w:rsidRPr="0034439C" w:rsidRDefault="0034439C" w:rsidP="0034439C">
      <w:pPr>
        <w:spacing w:before="120" w:after="120" w:line="276" w:lineRule="auto"/>
        <w:jc w:val="center"/>
        <w:rPr>
          <w:rFonts w:ascii="Arial" w:hAnsi="Arial" w:cs="Arial"/>
          <w:bCs/>
          <w:i w:val="0"/>
        </w:rPr>
      </w:pPr>
      <w:r w:rsidRPr="0034439C">
        <w:rPr>
          <w:rFonts w:ascii="Arial" w:hAnsi="Arial" w:cs="Arial"/>
          <w:bCs/>
          <w:i w:val="0"/>
        </w:rPr>
        <w:t>DISPOSIÇÕES GERAIS</w:t>
      </w:r>
    </w:p>
    <w:p w14:paraId="47823820" w14:textId="77777777" w:rsidR="0034439C" w:rsidRPr="0034439C" w:rsidRDefault="0034439C" w:rsidP="0034439C">
      <w:pPr>
        <w:spacing w:before="120" w:after="120" w:line="276" w:lineRule="auto"/>
        <w:ind w:firstLine="708"/>
        <w:rPr>
          <w:rFonts w:ascii="Arial" w:hAnsi="Arial" w:cs="Arial"/>
          <w:b w:val="0"/>
          <w:i w:val="0"/>
        </w:rPr>
      </w:pPr>
      <w:r w:rsidRPr="0034439C">
        <w:rPr>
          <w:rFonts w:ascii="Arial" w:hAnsi="Arial" w:cs="Arial"/>
          <w:i w:val="0"/>
        </w:rPr>
        <w:t>Art. 1º</w:t>
      </w:r>
      <w:r w:rsidRPr="0034439C">
        <w:rPr>
          <w:rFonts w:ascii="Arial" w:hAnsi="Arial" w:cs="Arial"/>
          <w:b w:val="0"/>
          <w:i w:val="0"/>
        </w:rPr>
        <w:t xml:space="preserve"> Esta Lei estabelece os procedimentos para a participação, a proteção e a defesa dos direitos do usuário de serviços públicos do Poder Legislativo de que trata a Lei nº </w:t>
      </w:r>
      <w:hyperlink r:id="rId14">
        <w:r w:rsidRPr="0034439C">
          <w:rPr>
            <w:rFonts w:ascii="Arial" w:hAnsi="Arial" w:cs="Arial"/>
            <w:b w:val="0"/>
            <w:i w:val="0"/>
          </w:rPr>
          <w:t>13.460</w:t>
        </w:r>
      </w:hyperlink>
      <w:hyperlink r:id="rId15">
        <w:r w:rsidRPr="0034439C">
          <w:rPr>
            <w:rFonts w:ascii="Arial" w:hAnsi="Arial" w:cs="Arial"/>
            <w:b w:val="0"/>
            <w:i w:val="0"/>
          </w:rPr>
          <w:t>,</w:t>
        </w:r>
      </w:hyperlink>
      <w:r w:rsidRPr="0034439C">
        <w:rPr>
          <w:rFonts w:ascii="Arial" w:hAnsi="Arial" w:cs="Arial"/>
          <w:b w:val="0"/>
          <w:i w:val="0"/>
        </w:rPr>
        <w:t xml:space="preserve"> de 26 de junho de 2017, e institui a Ouvidora do Poder Legislativo e o Conselho de Usuários de Serviços Públicos.</w:t>
      </w:r>
    </w:p>
    <w:p w14:paraId="69B00ED8" w14:textId="77777777" w:rsidR="0034439C" w:rsidRPr="0034439C" w:rsidRDefault="0034439C" w:rsidP="0034439C">
      <w:pPr>
        <w:spacing w:before="120" w:after="120" w:line="276" w:lineRule="auto"/>
        <w:ind w:firstLine="426"/>
        <w:rPr>
          <w:rFonts w:ascii="Arial" w:hAnsi="Arial" w:cs="Arial"/>
          <w:b w:val="0"/>
          <w:i w:val="0"/>
        </w:rPr>
      </w:pPr>
      <w:r w:rsidRPr="0034439C">
        <w:rPr>
          <w:rFonts w:ascii="Arial" w:hAnsi="Arial" w:cs="Arial"/>
          <w:bCs/>
          <w:i w:val="0"/>
        </w:rPr>
        <w:t>Art. 2º</w:t>
      </w:r>
      <w:r w:rsidRPr="0034439C">
        <w:rPr>
          <w:rFonts w:ascii="Arial" w:hAnsi="Arial" w:cs="Arial"/>
          <w:b w:val="0"/>
          <w:i w:val="0"/>
        </w:rPr>
        <w:t xml:space="preserve"> Para os efeitos desta Lei, considera-se:</w:t>
      </w:r>
    </w:p>
    <w:p w14:paraId="223671E7" w14:textId="77777777" w:rsidR="0034439C" w:rsidRPr="0034439C" w:rsidRDefault="0034439C" w:rsidP="0034439C">
      <w:pPr>
        <w:numPr>
          <w:ilvl w:val="0"/>
          <w:numId w:val="53"/>
        </w:numPr>
        <w:spacing w:before="120" w:after="120" w:line="276" w:lineRule="auto"/>
        <w:contextualSpacing/>
        <w:jc w:val="both"/>
        <w:rPr>
          <w:rFonts w:ascii="Arial" w:hAnsi="Arial" w:cs="Arial"/>
          <w:b w:val="0"/>
          <w:bCs/>
        </w:rPr>
      </w:pPr>
      <w:r w:rsidRPr="0034439C">
        <w:rPr>
          <w:rFonts w:ascii="Arial" w:hAnsi="Arial" w:cs="Arial"/>
          <w:b w:val="0"/>
          <w:bCs/>
        </w:rPr>
        <w:t>- Usuário: pessoa física ou jurídica que se beneficia ou utiliza, efetiva ou potencialmente, de serviço público;</w:t>
      </w:r>
    </w:p>
    <w:p w14:paraId="1DBC60F2" w14:textId="77777777" w:rsidR="0034439C" w:rsidRPr="0034439C" w:rsidRDefault="0034439C" w:rsidP="0034439C">
      <w:pPr>
        <w:numPr>
          <w:ilvl w:val="0"/>
          <w:numId w:val="53"/>
        </w:numPr>
        <w:spacing w:before="120" w:after="120" w:line="276" w:lineRule="auto"/>
        <w:contextualSpacing/>
        <w:jc w:val="both"/>
        <w:rPr>
          <w:rFonts w:ascii="Arial" w:hAnsi="Arial" w:cs="Arial"/>
          <w:b w:val="0"/>
          <w:bCs/>
        </w:rPr>
      </w:pPr>
      <w:r w:rsidRPr="0034439C">
        <w:rPr>
          <w:rFonts w:ascii="Arial" w:hAnsi="Arial" w:cs="Arial"/>
          <w:b w:val="0"/>
          <w:bCs/>
        </w:rPr>
        <w:t>- Serviço público: atividade administrava ou de prestação direta ou indireta de bens ou serviços à população, exercida por órgão ou entidade da administração pública;</w:t>
      </w:r>
    </w:p>
    <w:p w14:paraId="5EDFD5F7" w14:textId="77777777" w:rsidR="0034439C" w:rsidRPr="0034439C" w:rsidRDefault="0034439C" w:rsidP="0034439C">
      <w:pPr>
        <w:numPr>
          <w:ilvl w:val="0"/>
          <w:numId w:val="53"/>
        </w:numPr>
        <w:spacing w:before="120" w:after="120" w:line="276" w:lineRule="auto"/>
        <w:contextualSpacing/>
        <w:jc w:val="both"/>
        <w:rPr>
          <w:rFonts w:ascii="Arial" w:hAnsi="Arial" w:cs="Arial"/>
          <w:b w:val="0"/>
          <w:bCs/>
        </w:rPr>
      </w:pPr>
      <w:r w:rsidRPr="0034439C">
        <w:rPr>
          <w:rFonts w:ascii="Arial" w:hAnsi="Arial" w:cs="Arial"/>
          <w:b w:val="0"/>
          <w:bCs/>
        </w:rPr>
        <w:t>- Agente público: quem exerce cargo, emprego ou função pública, ainda que transitoriamente ou sem remuneração;</w:t>
      </w:r>
    </w:p>
    <w:p w14:paraId="4C204B75" w14:textId="77777777" w:rsidR="0034439C" w:rsidRPr="0034439C" w:rsidRDefault="0034439C" w:rsidP="0034439C">
      <w:pPr>
        <w:numPr>
          <w:ilvl w:val="0"/>
          <w:numId w:val="53"/>
        </w:numPr>
        <w:spacing w:before="120" w:after="120" w:line="276" w:lineRule="auto"/>
        <w:contextualSpacing/>
        <w:jc w:val="both"/>
        <w:rPr>
          <w:rFonts w:ascii="Arial" w:hAnsi="Arial" w:cs="Arial"/>
          <w:b w:val="0"/>
          <w:bCs/>
        </w:rPr>
      </w:pPr>
      <w:r w:rsidRPr="0034439C">
        <w:rPr>
          <w:rFonts w:ascii="Arial" w:hAnsi="Arial" w:cs="Arial"/>
          <w:b w:val="0"/>
          <w:bCs/>
        </w:rPr>
        <w:t>- Manifestações: reclamações, denúncias, sugestões, elogios e solicitações que tenham como objeto políticas ou serviços públicos prestados e a conduta de agentes públicos na prestação e fiscalização de tais serviços;</w:t>
      </w:r>
    </w:p>
    <w:p w14:paraId="0DFBA278" w14:textId="77777777" w:rsidR="0034439C" w:rsidRPr="0034439C" w:rsidRDefault="0034439C" w:rsidP="0034439C">
      <w:pPr>
        <w:numPr>
          <w:ilvl w:val="0"/>
          <w:numId w:val="53"/>
        </w:numPr>
        <w:spacing w:before="120" w:after="120" w:line="276" w:lineRule="auto"/>
        <w:contextualSpacing/>
        <w:jc w:val="both"/>
        <w:rPr>
          <w:rFonts w:ascii="Arial" w:hAnsi="Arial" w:cs="Arial"/>
          <w:b w:val="0"/>
          <w:bCs/>
        </w:rPr>
      </w:pPr>
      <w:r w:rsidRPr="0034439C">
        <w:rPr>
          <w:rFonts w:ascii="Arial" w:hAnsi="Arial" w:cs="Arial"/>
          <w:b w:val="0"/>
          <w:bCs/>
        </w:rPr>
        <w:t>- Reclamação: demonstração de insatisfação relativa a serviço público;</w:t>
      </w:r>
    </w:p>
    <w:p w14:paraId="09949CB4" w14:textId="77777777" w:rsidR="0034439C" w:rsidRPr="0034439C" w:rsidRDefault="0034439C" w:rsidP="0034439C">
      <w:pPr>
        <w:numPr>
          <w:ilvl w:val="0"/>
          <w:numId w:val="53"/>
        </w:numPr>
        <w:spacing w:before="120" w:after="120" w:line="276" w:lineRule="auto"/>
        <w:contextualSpacing/>
        <w:jc w:val="both"/>
        <w:rPr>
          <w:rFonts w:ascii="Arial" w:hAnsi="Arial" w:cs="Arial"/>
          <w:b w:val="0"/>
          <w:bCs/>
        </w:rPr>
      </w:pPr>
      <w:r w:rsidRPr="0034439C">
        <w:rPr>
          <w:rFonts w:ascii="Arial" w:hAnsi="Arial" w:cs="Arial"/>
          <w:b w:val="0"/>
          <w:bCs/>
        </w:rPr>
        <w:t>- Denúncia: comunicação de prática de irregularidade ou ato ilícito cuja solução dependa da atuação dos órgãos apuratórios competentes;</w:t>
      </w:r>
    </w:p>
    <w:p w14:paraId="254C6754" w14:textId="77777777" w:rsidR="0034439C" w:rsidRPr="0034439C" w:rsidRDefault="0034439C" w:rsidP="0034439C">
      <w:pPr>
        <w:numPr>
          <w:ilvl w:val="0"/>
          <w:numId w:val="53"/>
        </w:numPr>
        <w:spacing w:before="120" w:after="120" w:line="276" w:lineRule="auto"/>
        <w:contextualSpacing/>
        <w:jc w:val="both"/>
        <w:rPr>
          <w:rFonts w:ascii="Arial" w:hAnsi="Arial" w:cs="Arial"/>
          <w:b w:val="0"/>
          <w:bCs/>
        </w:rPr>
      </w:pPr>
      <w:r w:rsidRPr="0034439C">
        <w:rPr>
          <w:rFonts w:ascii="Arial" w:hAnsi="Arial" w:cs="Arial"/>
          <w:b w:val="0"/>
          <w:bCs/>
        </w:rPr>
        <w:t xml:space="preserve"> -Sugestão: proposição de ideia ou formulação de proposta de aprimoramento de políticas e serviços prestados pelo Município;</w:t>
      </w:r>
    </w:p>
    <w:p w14:paraId="7F24D55B" w14:textId="77777777" w:rsidR="0034439C" w:rsidRPr="0034439C" w:rsidRDefault="0034439C" w:rsidP="0034439C">
      <w:pPr>
        <w:numPr>
          <w:ilvl w:val="0"/>
          <w:numId w:val="53"/>
        </w:numPr>
        <w:tabs>
          <w:tab w:val="left" w:pos="851"/>
        </w:tabs>
        <w:spacing w:before="120" w:after="120" w:line="276" w:lineRule="auto"/>
        <w:contextualSpacing/>
        <w:jc w:val="both"/>
        <w:rPr>
          <w:rFonts w:ascii="Arial" w:hAnsi="Arial" w:cs="Arial"/>
          <w:b w:val="0"/>
          <w:bCs/>
        </w:rPr>
      </w:pPr>
      <w:r w:rsidRPr="0034439C">
        <w:rPr>
          <w:rFonts w:ascii="Arial" w:hAnsi="Arial" w:cs="Arial"/>
          <w:b w:val="0"/>
          <w:bCs/>
        </w:rPr>
        <w:t>- Elogio: demonstração, reconhecimento ou satisfação sobre o serviço oferecido ou atendimento recebido;</w:t>
      </w:r>
    </w:p>
    <w:p w14:paraId="431A0E14" w14:textId="77777777" w:rsidR="0034439C" w:rsidRPr="0034439C" w:rsidRDefault="0034439C" w:rsidP="0034439C">
      <w:pPr>
        <w:numPr>
          <w:ilvl w:val="0"/>
          <w:numId w:val="53"/>
        </w:numPr>
        <w:spacing w:before="120" w:after="120" w:line="276" w:lineRule="auto"/>
        <w:contextualSpacing/>
        <w:jc w:val="both"/>
        <w:rPr>
          <w:rFonts w:ascii="Arial" w:hAnsi="Arial" w:cs="Arial"/>
          <w:b w:val="0"/>
          <w:bCs/>
        </w:rPr>
      </w:pPr>
      <w:r w:rsidRPr="0034439C">
        <w:rPr>
          <w:rFonts w:ascii="Arial" w:hAnsi="Arial" w:cs="Arial"/>
          <w:b w:val="0"/>
          <w:bCs/>
        </w:rPr>
        <w:t>- Solicitação: requerimento de adoção de providência por parte da Administração.</w:t>
      </w:r>
    </w:p>
    <w:p w14:paraId="599ADF38" w14:textId="77777777" w:rsidR="0034439C" w:rsidRPr="0034439C" w:rsidRDefault="0034439C" w:rsidP="0034439C">
      <w:pPr>
        <w:spacing w:before="120" w:after="120" w:line="276" w:lineRule="auto"/>
        <w:ind w:left="709"/>
        <w:contextualSpacing/>
        <w:rPr>
          <w:rFonts w:ascii="Arial" w:hAnsi="Arial" w:cs="Arial"/>
        </w:rPr>
      </w:pPr>
    </w:p>
    <w:p w14:paraId="25724BE6" w14:textId="77777777" w:rsidR="0034439C" w:rsidRPr="0034439C" w:rsidRDefault="0034439C" w:rsidP="0034439C">
      <w:pPr>
        <w:spacing w:before="120" w:after="120" w:line="276" w:lineRule="auto"/>
        <w:jc w:val="center"/>
        <w:rPr>
          <w:rFonts w:ascii="Arial" w:hAnsi="Arial" w:cs="Arial"/>
          <w:bCs/>
          <w:i w:val="0"/>
        </w:rPr>
      </w:pPr>
      <w:r w:rsidRPr="0034439C">
        <w:rPr>
          <w:rFonts w:ascii="Arial" w:hAnsi="Arial" w:cs="Arial"/>
          <w:bCs/>
          <w:i w:val="0"/>
        </w:rPr>
        <w:t>CAPÍTULO II</w:t>
      </w:r>
    </w:p>
    <w:p w14:paraId="2CD68741" w14:textId="77777777" w:rsidR="0034439C" w:rsidRPr="0034439C" w:rsidRDefault="0034439C" w:rsidP="0034439C">
      <w:pPr>
        <w:spacing w:before="120" w:after="120" w:line="276" w:lineRule="auto"/>
        <w:jc w:val="center"/>
        <w:rPr>
          <w:rFonts w:ascii="Arial" w:hAnsi="Arial" w:cs="Arial"/>
          <w:bCs/>
          <w:i w:val="0"/>
        </w:rPr>
      </w:pPr>
      <w:r w:rsidRPr="0034439C">
        <w:rPr>
          <w:rFonts w:ascii="Arial" w:hAnsi="Arial" w:cs="Arial"/>
          <w:bCs/>
          <w:i w:val="0"/>
        </w:rPr>
        <w:lastRenderedPageBreak/>
        <w:t>DA OUVIDORIA DO PODER LEGISLATIVO</w:t>
      </w:r>
    </w:p>
    <w:p w14:paraId="3D0F9424" w14:textId="77777777" w:rsidR="0034439C" w:rsidRPr="0034439C" w:rsidRDefault="0034439C" w:rsidP="0034439C">
      <w:pPr>
        <w:spacing w:before="120" w:after="120" w:line="276" w:lineRule="auto"/>
        <w:rPr>
          <w:rFonts w:ascii="Arial" w:hAnsi="Arial" w:cs="Arial"/>
          <w:b w:val="0"/>
          <w:i w:val="0"/>
        </w:rPr>
      </w:pPr>
    </w:p>
    <w:p w14:paraId="19B30684" w14:textId="77777777" w:rsidR="0034439C" w:rsidRPr="0034439C" w:rsidRDefault="0034439C" w:rsidP="0034439C">
      <w:pPr>
        <w:spacing w:before="120" w:after="120" w:line="276" w:lineRule="auto"/>
        <w:ind w:firstLine="708"/>
        <w:jc w:val="both"/>
        <w:rPr>
          <w:rFonts w:ascii="Arial" w:hAnsi="Arial" w:cs="Arial"/>
          <w:b w:val="0"/>
          <w:i w:val="0"/>
        </w:rPr>
      </w:pPr>
      <w:r w:rsidRPr="0034439C">
        <w:rPr>
          <w:rFonts w:ascii="Arial" w:hAnsi="Arial" w:cs="Arial"/>
          <w:i w:val="0"/>
        </w:rPr>
        <w:t>Art. 3º</w:t>
      </w:r>
      <w:r w:rsidRPr="0034439C">
        <w:rPr>
          <w:rFonts w:ascii="Arial" w:hAnsi="Arial" w:cs="Arial"/>
          <w:b w:val="0"/>
          <w:i w:val="0"/>
        </w:rPr>
        <w:t xml:space="preserve"> É criada a Ouvidora do Poder Legislativo, vinculada à Mesa Diretora, como órgão responsável, prioritariamente, pelo tratamento das manifestações relavas às políticas e aos serviços públicos prestados, sob qualquer forma ou regime, com vistas à avaliação da efetividade e ao aprimoramento da gestão pública.</w:t>
      </w:r>
    </w:p>
    <w:p w14:paraId="040DBCD7" w14:textId="77777777" w:rsidR="0034439C" w:rsidRPr="0034439C" w:rsidRDefault="0034439C" w:rsidP="0034439C">
      <w:pPr>
        <w:spacing w:before="120" w:after="120" w:line="276" w:lineRule="auto"/>
        <w:ind w:firstLine="708"/>
        <w:jc w:val="both"/>
        <w:rPr>
          <w:rFonts w:ascii="Arial" w:hAnsi="Arial" w:cs="Arial"/>
          <w:b w:val="0"/>
          <w:i w:val="0"/>
        </w:rPr>
      </w:pPr>
      <w:r w:rsidRPr="0034439C">
        <w:rPr>
          <w:rFonts w:ascii="Arial" w:hAnsi="Arial" w:cs="Arial"/>
          <w:i w:val="0"/>
        </w:rPr>
        <w:t>Art. 4º</w:t>
      </w:r>
      <w:r w:rsidRPr="0034439C">
        <w:rPr>
          <w:rFonts w:ascii="Arial" w:hAnsi="Arial" w:cs="Arial"/>
          <w:b w:val="0"/>
          <w:i w:val="0"/>
        </w:rPr>
        <w:t xml:space="preserve"> A Ouvidoria da Câmara Municipal será diretamente vinculada à sua Presidência.</w:t>
      </w:r>
    </w:p>
    <w:p w14:paraId="1E123124" w14:textId="77777777" w:rsidR="0034439C" w:rsidRPr="0034439C" w:rsidRDefault="0034439C" w:rsidP="0034439C">
      <w:pPr>
        <w:spacing w:before="120" w:after="120" w:line="276" w:lineRule="auto"/>
        <w:ind w:right="-1"/>
        <w:jc w:val="center"/>
        <w:rPr>
          <w:rFonts w:ascii="Arial" w:hAnsi="Arial" w:cs="Arial"/>
          <w:bCs/>
          <w:i w:val="0"/>
        </w:rPr>
      </w:pPr>
      <w:r w:rsidRPr="0034439C">
        <w:rPr>
          <w:rFonts w:ascii="Arial" w:hAnsi="Arial" w:cs="Arial"/>
          <w:bCs/>
          <w:i w:val="0"/>
        </w:rPr>
        <w:t xml:space="preserve">Seção I </w:t>
      </w:r>
    </w:p>
    <w:p w14:paraId="3AF3EBEC" w14:textId="77777777" w:rsidR="0034439C" w:rsidRPr="0034439C" w:rsidRDefault="0034439C" w:rsidP="0034439C">
      <w:pPr>
        <w:spacing w:before="120" w:after="120" w:line="276" w:lineRule="auto"/>
        <w:ind w:right="-1"/>
        <w:jc w:val="center"/>
        <w:rPr>
          <w:rFonts w:ascii="Arial" w:hAnsi="Arial" w:cs="Arial"/>
          <w:bCs/>
          <w:i w:val="0"/>
        </w:rPr>
      </w:pPr>
      <w:r w:rsidRPr="0034439C">
        <w:rPr>
          <w:rFonts w:ascii="Arial" w:hAnsi="Arial" w:cs="Arial"/>
          <w:bCs/>
          <w:i w:val="0"/>
        </w:rPr>
        <w:t>Das Atribuições</w:t>
      </w:r>
    </w:p>
    <w:p w14:paraId="3AAE9F44" w14:textId="77777777" w:rsidR="0034439C" w:rsidRPr="0034439C" w:rsidRDefault="0034439C" w:rsidP="0034439C">
      <w:pPr>
        <w:spacing w:before="120" w:after="120" w:line="276" w:lineRule="auto"/>
        <w:rPr>
          <w:rFonts w:ascii="Arial" w:hAnsi="Arial" w:cs="Arial"/>
          <w:b w:val="0"/>
          <w:i w:val="0"/>
        </w:rPr>
      </w:pPr>
    </w:p>
    <w:p w14:paraId="5820C812" w14:textId="77777777" w:rsidR="0034439C" w:rsidRPr="0034439C" w:rsidRDefault="0034439C" w:rsidP="0034439C">
      <w:pPr>
        <w:spacing w:before="120" w:after="120" w:line="276" w:lineRule="auto"/>
        <w:ind w:firstLine="708"/>
        <w:rPr>
          <w:rFonts w:ascii="Arial" w:hAnsi="Arial" w:cs="Arial"/>
          <w:b w:val="0"/>
          <w:i w:val="0"/>
        </w:rPr>
      </w:pPr>
      <w:r w:rsidRPr="0034439C">
        <w:rPr>
          <w:rFonts w:ascii="Arial" w:hAnsi="Arial" w:cs="Arial"/>
          <w:bCs/>
          <w:i w:val="0"/>
        </w:rPr>
        <w:t>Art. 5º</w:t>
      </w:r>
      <w:r w:rsidRPr="0034439C">
        <w:rPr>
          <w:rFonts w:ascii="Arial" w:hAnsi="Arial" w:cs="Arial"/>
          <w:b w:val="0"/>
          <w:i w:val="0"/>
        </w:rPr>
        <w:t xml:space="preserve"> São atribuições da Ouvidoria:</w:t>
      </w:r>
    </w:p>
    <w:p w14:paraId="7CA8489B" w14:textId="77777777" w:rsidR="0034439C" w:rsidRPr="0034439C" w:rsidRDefault="0034439C" w:rsidP="0034439C">
      <w:pPr>
        <w:numPr>
          <w:ilvl w:val="0"/>
          <w:numId w:val="54"/>
        </w:numPr>
        <w:tabs>
          <w:tab w:val="left" w:pos="284"/>
        </w:tabs>
        <w:spacing w:before="120" w:after="120" w:line="276" w:lineRule="auto"/>
        <w:jc w:val="both"/>
        <w:rPr>
          <w:rFonts w:ascii="Arial" w:hAnsi="Arial" w:cs="Arial"/>
          <w:b w:val="0"/>
          <w:i w:val="0"/>
        </w:rPr>
      </w:pPr>
      <w:r w:rsidRPr="0034439C">
        <w:rPr>
          <w:rFonts w:ascii="Arial" w:hAnsi="Arial" w:cs="Arial"/>
          <w:b w:val="0"/>
          <w:i w:val="0"/>
        </w:rPr>
        <w:t xml:space="preserve">- Atuar diretamente na defesa dos direitos dos usuários de serviços públicos, nos termos da Lei nº </w:t>
      </w:r>
      <w:hyperlink r:id="rId16">
        <w:r w:rsidRPr="0034439C">
          <w:rPr>
            <w:rFonts w:ascii="Arial" w:hAnsi="Arial" w:cs="Arial"/>
            <w:b w:val="0"/>
            <w:i w:val="0"/>
          </w:rPr>
          <w:t>13.460</w:t>
        </w:r>
      </w:hyperlink>
      <w:hyperlink r:id="rId17">
        <w:r w:rsidRPr="0034439C">
          <w:rPr>
            <w:rFonts w:ascii="Arial" w:hAnsi="Arial" w:cs="Arial"/>
            <w:b w:val="0"/>
            <w:i w:val="0"/>
          </w:rPr>
          <w:t>,</w:t>
        </w:r>
      </w:hyperlink>
      <w:r w:rsidRPr="0034439C">
        <w:rPr>
          <w:rFonts w:ascii="Arial" w:hAnsi="Arial" w:cs="Arial"/>
          <w:b w:val="0"/>
          <w:i w:val="0"/>
        </w:rPr>
        <w:t xml:space="preserve"> de 2017;</w:t>
      </w:r>
    </w:p>
    <w:p w14:paraId="5EF65BFE" w14:textId="77777777" w:rsidR="0034439C" w:rsidRPr="0034439C" w:rsidRDefault="0034439C" w:rsidP="0034439C">
      <w:pPr>
        <w:numPr>
          <w:ilvl w:val="0"/>
          <w:numId w:val="54"/>
        </w:numPr>
        <w:tabs>
          <w:tab w:val="left" w:pos="284"/>
        </w:tabs>
        <w:spacing w:before="120" w:after="120" w:line="276" w:lineRule="auto"/>
        <w:jc w:val="both"/>
        <w:rPr>
          <w:rFonts w:ascii="Arial" w:hAnsi="Arial" w:cs="Arial"/>
          <w:b w:val="0"/>
          <w:i w:val="0"/>
        </w:rPr>
      </w:pPr>
      <w:r w:rsidRPr="0034439C">
        <w:rPr>
          <w:rFonts w:ascii="Arial" w:hAnsi="Arial" w:cs="Arial"/>
          <w:b w:val="0"/>
          <w:i w:val="0"/>
        </w:rPr>
        <w:t>- Promover a participação do usuário na administração pública, em cooperação com outras entidades de defesa do usuário;</w:t>
      </w:r>
    </w:p>
    <w:p w14:paraId="2C33F884" w14:textId="77777777" w:rsidR="0034439C" w:rsidRPr="0034439C" w:rsidRDefault="0034439C" w:rsidP="0034439C">
      <w:pPr>
        <w:numPr>
          <w:ilvl w:val="0"/>
          <w:numId w:val="54"/>
        </w:numPr>
        <w:tabs>
          <w:tab w:val="left" w:pos="284"/>
        </w:tabs>
        <w:spacing w:before="120" w:after="120" w:line="276" w:lineRule="auto"/>
        <w:jc w:val="both"/>
        <w:rPr>
          <w:rFonts w:ascii="Arial" w:hAnsi="Arial" w:cs="Arial"/>
          <w:b w:val="0"/>
          <w:i w:val="0"/>
        </w:rPr>
      </w:pPr>
      <w:r w:rsidRPr="0034439C">
        <w:rPr>
          <w:rFonts w:ascii="Arial" w:hAnsi="Arial" w:cs="Arial"/>
          <w:b w:val="0"/>
          <w:i w:val="0"/>
        </w:rPr>
        <w:t>- Acompanhar a prestação dos serviços públicos, visando a garantir a sua efetividade e propor medidas para o seu aperfeiçoamento;</w:t>
      </w:r>
    </w:p>
    <w:p w14:paraId="60D1A03D" w14:textId="77777777" w:rsidR="0034439C" w:rsidRPr="0034439C" w:rsidRDefault="0034439C" w:rsidP="0034439C">
      <w:pPr>
        <w:numPr>
          <w:ilvl w:val="0"/>
          <w:numId w:val="54"/>
        </w:numPr>
        <w:tabs>
          <w:tab w:val="left" w:pos="284"/>
        </w:tabs>
        <w:spacing w:before="120" w:after="120" w:line="276" w:lineRule="auto"/>
        <w:jc w:val="both"/>
        <w:rPr>
          <w:rFonts w:ascii="Arial" w:hAnsi="Arial" w:cs="Arial"/>
          <w:b w:val="0"/>
          <w:i w:val="0"/>
        </w:rPr>
      </w:pPr>
      <w:r w:rsidRPr="0034439C">
        <w:rPr>
          <w:rFonts w:ascii="Arial" w:hAnsi="Arial" w:cs="Arial"/>
          <w:b w:val="0"/>
          <w:i w:val="0"/>
        </w:rPr>
        <w:t>- Receber, analisar e responder às manifestações a ela encaminhadas;</w:t>
      </w:r>
    </w:p>
    <w:p w14:paraId="64FD3E84" w14:textId="77777777" w:rsidR="0034439C" w:rsidRPr="0034439C" w:rsidRDefault="0034439C" w:rsidP="0034439C">
      <w:pPr>
        <w:numPr>
          <w:ilvl w:val="0"/>
          <w:numId w:val="54"/>
        </w:numPr>
        <w:tabs>
          <w:tab w:val="left" w:pos="284"/>
        </w:tabs>
        <w:spacing w:before="120" w:after="120" w:line="276" w:lineRule="auto"/>
        <w:jc w:val="both"/>
        <w:rPr>
          <w:rFonts w:ascii="Arial" w:hAnsi="Arial" w:cs="Arial"/>
          <w:b w:val="0"/>
          <w:i w:val="0"/>
        </w:rPr>
      </w:pPr>
      <w:r w:rsidRPr="0034439C">
        <w:rPr>
          <w:rFonts w:ascii="Arial" w:hAnsi="Arial" w:cs="Arial"/>
          <w:b w:val="0"/>
          <w:i w:val="0"/>
        </w:rPr>
        <w:t>- Encaminhar às autoridades competentes as manifestações, solicitar informações a respeito das mesmas, acompanhando o tratamento e a sua efetiva conclusão;</w:t>
      </w:r>
    </w:p>
    <w:p w14:paraId="62543F8B" w14:textId="77777777" w:rsidR="0034439C" w:rsidRPr="0034439C" w:rsidRDefault="0034439C" w:rsidP="0034439C">
      <w:pPr>
        <w:numPr>
          <w:ilvl w:val="0"/>
          <w:numId w:val="54"/>
        </w:numPr>
        <w:tabs>
          <w:tab w:val="left" w:pos="284"/>
        </w:tabs>
        <w:spacing w:before="120" w:after="120" w:line="276" w:lineRule="auto"/>
        <w:jc w:val="both"/>
        <w:rPr>
          <w:rFonts w:ascii="Arial" w:hAnsi="Arial" w:cs="Arial"/>
          <w:b w:val="0"/>
          <w:i w:val="0"/>
        </w:rPr>
      </w:pPr>
      <w:r w:rsidRPr="0034439C">
        <w:rPr>
          <w:rFonts w:ascii="Arial" w:hAnsi="Arial" w:cs="Arial"/>
          <w:b w:val="0"/>
          <w:i w:val="0"/>
        </w:rPr>
        <w:t>- Atender o usuário de forma adequada, observados os princípios da regularidade, continuidade, efetividade, segurança, atualidade, generalidade, transparência e cortesia;</w:t>
      </w:r>
    </w:p>
    <w:p w14:paraId="55169F6C" w14:textId="77777777" w:rsidR="0034439C" w:rsidRPr="0034439C" w:rsidRDefault="0034439C" w:rsidP="0034439C">
      <w:pPr>
        <w:numPr>
          <w:ilvl w:val="0"/>
          <w:numId w:val="54"/>
        </w:numPr>
        <w:tabs>
          <w:tab w:val="left" w:pos="284"/>
        </w:tabs>
        <w:spacing w:before="120" w:after="120" w:line="276" w:lineRule="auto"/>
        <w:jc w:val="both"/>
        <w:rPr>
          <w:rFonts w:ascii="Arial" w:hAnsi="Arial" w:cs="Arial"/>
          <w:b w:val="0"/>
          <w:i w:val="0"/>
        </w:rPr>
      </w:pPr>
      <w:r w:rsidRPr="0034439C">
        <w:rPr>
          <w:rFonts w:ascii="Arial" w:hAnsi="Arial" w:cs="Arial"/>
          <w:b w:val="0"/>
          <w:i w:val="0"/>
        </w:rPr>
        <w:t>- Promover a adoção de mediação e conciliação com os usuários.</w:t>
      </w:r>
    </w:p>
    <w:p w14:paraId="5FEEC999" w14:textId="77777777" w:rsidR="0034439C" w:rsidRPr="0034439C" w:rsidRDefault="0034439C" w:rsidP="0034439C">
      <w:pPr>
        <w:numPr>
          <w:ilvl w:val="0"/>
          <w:numId w:val="54"/>
        </w:numPr>
        <w:tabs>
          <w:tab w:val="left" w:pos="284"/>
          <w:tab w:val="left" w:pos="426"/>
        </w:tabs>
        <w:spacing w:before="120" w:after="120" w:line="276" w:lineRule="auto"/>
        <w:jc w:val="both"/>
        <w:rPr>
          <w:rFonts w:ascii="Arial" w:hAnsi="Arial" w:cs="Arial"/>
          <w:b w:val="0"/>
          <w:i w:val="0"/>
        </w:rPr>
      </w:pPr>
      <w:r w:rsidRPr="0034439C">
        <w:rPr>
          <w:rFonts w:ascii="Arial" w:hAnsi="Arial" w:cs="Arial"/>
          <w:b w:val="0"/>
          <w:i w:val="0"/>
        </w:rPr>
        <w:t xml:space="preserve">- Manter sigilo, quando solicitado, sobre as reclamações ou denúncias, bem como sobre sua fonte, providenciando, junto aos órgãos competentes, proteção aos denunciantes, nos termos do Art. 6º, inciso IV da Lei Federal </w:t>
      </w:r>
      <w:hyperlink r:id="rId18">
        <w:r w:rsidRPr="0034439C">
          <w:rPr>
            <w:rFonts w:ascii="Arial" w:hAnsi="Arial" w:cs="Arial"/>
            <w:b w:val="0"/>
            <w:i w:val="0"/>
          </w:rPr>
          <w:t>13460</w:t>
        </w:r>
      </w:hyperlink>
      <w:hyperlink r:id="rId19">
        <w:r w:rsidRPr="0034439C">
          <w:rPr>
            <w:rFonts w:ascii="Arial" w:hAnsi="Arial" w:cs="Arial"/>
            <w:b w:val="0"/>
            <w:i w:val="0"/>
          </w:rPr>
          <w:t>/</w:t>
        </w:r>
      </w:hyperlink>
      <w:r w:rsidRPr="0034439C">
        <w:rPr>
          <w:rFonts w:ascii="Arial" w:hAnsi="Arial" w:cs="Arial"/>
          <w:b w:val="0"/>
          <w:i w:val="0"/>
        </w:rPr>
        <w:t>2017.</w:t>
      </w:r>
    </w:p>
    <w:p w14:paraId="66B8EAD7" w14:textId="77777777" w:rsidR="0034439C" w:rsidRPr="0034439C" w:rsidRDefault="0034439C" w:rsidP="0034439C">
      <w:pPr>
        <w:spacing w:before="120" w:after="120" w:line="276" w:lineRule="auto"/>
        <w:ind w:firstLine="708"/>
        <w:rPr>
          <w:rFonts w:ascii="Arial" w:hAnsi="Arial" w:cs="Arial"/>
          <w:b w:val="0"/>
          <w:i w:val="0"/>
        </w:rPr>
      </w:pPr>
      <w:r w:rsidRPr="0034439C">
        <w:rPr>
          <w:rFonts w:ascii="Arial" w:hAnsi="Arial" w:cs="Arial"/>
          <w:bCs/>
          <w:i w:val="0"/>
        </w:rPr>
        <w:t>Art. 6º</w:t>
      </w:r>
      <w:r w:rsidRPr="0034439C">
        <w:rPr>
          <w:rFonts w:ascii="Arial" w:hAnsi="Arial" w:cs="Arial"/>
          <w:b w:val="0"/>
          <w:i w:val="0"/>
        </w:rPr>
        <w:t xml:space="preserve"> Compete à Ouvidora do Poder Legislativo:</w:t>
      </w:r>
    </w:p>
    <w:p w14:paraId="5F162866" w14:textId="77777777" w:rsidR="0034439C" w:rsidRPr="0034439C" w:rsidRDefault="0034439C" w:rsidP="0034439C">
      <w:pPr>
        <w:numPr>
          <w:ilvl w:val="0"/>
          <w:numId w:val="56"/>
        </w:numPr>
        <w:tabs>
          <w:tab w:val="left" w:pos="284"/>
        </w:tabs>
        <w:spacing w:before="120" w:after="120" w:line="276" w:lineRule="auto"/>
        <w:contextualSpacing/>
        <w:jc w:val="both"/>
        <w:rPr>
          <w:rFonts w:ascii="Arial" w:hAnsi="Arial" w:cs="Arial"/>
          <w:b w:val="0"/>
          <w:bCs/>
          <w:i w:val="0"/>
          <w:iCs/>
        </w:rPr>
      </w:pPr>
      <w:r w:rsidRPr="0034439C">
        <w:rPr>
          <w:rFonts w:ascii="Arial" w:hAnsi="Arial" w:cs="Arial"/>
          <w:b w:val="0"/>
          <w:bCs/>
          <w:i w:val="0"/>
          <w:iCs/>
        </w:rPr>
        <w:t xml:space="preserve">I-Formular e expedir atos normativos, diretrizes e orientações relavas ao correto exercício das atribuições definidas nos Capítulos III, IV e VI da Lei Federal nº </w:t>
      </w:r>
      <w:hyperlink r:id="rId20">
        <w:r w:rsidRPr="0034439C">
          <w:rPr>
            <w:rFonts w:ascii="Arial" w:hAnsi="Arial" w:cs="Arial"/>
            <w:b w:val="0"/>
            <w:bCs/>
            <w:i w:val="0"/>
            <w:iCs/>
          </w:rPr>
          <w:t>13.460</w:t>
        </w:r>
      </w:hyperlink>
      <w:hyperlink r:id="rId21">
        <w:r w:rsidRPr="0034439C">
          <w:rPr>
            <w:rFonts w:ascii="Arial" w:hAnsi="Arial" w:cs="Arial"/>
            <w:b w:val="0"/>
            <w:bCs/>
            <w:i w:val="0"/>
            <w:iCs/>
          </w:rPr>
          <w:t>,</w:t>
        </w:r>
      </w:hyperlink>
      <w:r w:rsidRPr="0034439C">
        <w:rPr>
          <w:rFonts w:ascii="Arial" w:hAnsi="Arial" w:cs="Arial"/>
          <w:b w:val="0"/>
          <w:bCs/>
          <w:i w:val="0"/>
          <w:iCs/>
        </w:rPr>
        <w:t xml:space="preserve"> de 2017;</w:t>
      </w:r>
    </w:p>
    <w:p w14:paraId="7018B947" w14:textId="77777777" w:rsidR="0034439C" w:rsidRPr="0034439C" w:rsidRDefault="0034439C" w:rsidP="0034439C">
      <w:pPr>
        <w:numPr>
          <w:ilvl w:val="0"/>
          <w:numId w:val="56"/>
        </w:numPr>
        <w:tabs>
          <w:tab w:val="left" w:pos="284"/>
        </w:tabs>
        <w:spacing w:before="120" w:after="120" w:line="276" w:lineRule="auto"/>
        <w:contextualSpacing/>
        <w:jc w:val="both"/>
        <w:rPr>
          <w:rFonts w:ascii="Arial" w:hAnsi="Arial" w:cs="Arial"/>
          <w:b w:val="0"/>
          <w:bCs/>
          <w:i w:val="0"/>
          <w:iCs/>
        </w:rPr>
      </w:pPr>
      <w:r w:rsidRPr="0034439C">
        <w:rPr>
          <w:rFonts w:ascii="Arial" w:hAnsi="Arial" w:cs="Arial"/>
          <w:b w:val="0"/>
          <w:bCs/>
          <w:i w:val="0"/>
          <w:iCs/>
        </w:rPr>
        <w:t>II- Monitorar a atuação das unidades setoriais e dos responsáveis por ações de ouvidoria dos órgãos e entidades prestadores de serviços públicos quanto ao tratamento das manifestações recebidas;</w:t>
      </w:r>
    </w:p>
    <w:p w14:paraId="7F88CC07" w14:textId="77777777" w:rsidR="0034439C" w:rsidRPr="0034439C" w:rsidRDefault="0034439C" w:rsidP="0034439C">
      <w:pPr>
        <w:numPr>
          <w:ilvl w:val="0"/>
          <w:numId w:val="56"/>
        </w:numPr>
        <w:tabs>
          <w:tab w:val="left" w:pos="284"/>
        </w:tabs>
        <w:spacing w:before="120" w:after="120" w:line="276" w:lineRule="auto"/>
        <w:contextualSpacing/>
        <w:jc w:val="both"/>
        <w:rPr>
          <w:rFonts w:ascii="Arial" w:hAnsi="Arial" w:cs="Arial"/>
          <w:b w:val="0"/>
          <w:bCs/>
          <w:i w:val="0"/>
          <w:iCs/>
        </w:rPr>
      </w:pPr>
      <w:r w:rsidRPr="0034439C">
        <w:rPr>
          <w:rFonts w:ascii="Arial" w:hAnsi="Arial" w:cs="Arial"/>
          <w:b w:val="0"/>
          <w:bCs/>
          <w:i w:val="0"/>
          <w:iCs/>
        </w:rPr>
        <w:t>- Promover políticas de capacitação e treinamento relacionadas às atividades dos responsáveis por ações de ouvidoria e defesa do usuário de serviços públicos;</w:t>
      </w:r>
    </w:p>
    <w:p w14:paraId="3E0836D5" w14:textId="77777777" w:rsidR="0034439C" w:rsidRPr="0034439C" w:rsidRDefault="0034439C" w:rsidP="0034439C">
      <w:pPr>
        <w:numPr>
          <w:ilvl w:val="0"/>
          <w:numId w:val="56"/>
        </w:numPr>
        <w:tabs>
          <w:tab w:val="left" w:pos="284"/>
        </w:tabs>
        <w:spacing w:before="120" w:after="120" w:line="276" w:lineRule="auto"/>
        <w:contextualSpacing/>
        <w:jc w:val="both"/>
        <w:rPr>
          <w:rFonts w:ascii="Arial" w:hAnsi="Arial" w:cs="Arial"/>
          <w:b w:val="0"/>
          <w:bCs/>
          <w:i w:val="0"/>
          <w:iCs/>
        </w:rPr>
      </w:pPr>
      <w:r w:rsidRPr="0034439C">
        <w:rPr>
          <w:rFonts w:ascii="Arial" w:hAnsi="Arial" w:cs="Arial"/>
          <w:b w:val="0"/>
          <w:bCs/>
          <w:i w:val="0"/>
          <w:iCs/>
        </w:rPr>
        <w:lastRenderedPageBreak/>
        <w:t>- Sistematizar as informações disponibilizadas, consolidar e divulgar estatísticas, inclusive aquelas indicativas do nível de satisfação dos usuários com os serviços públicos prestados;</w:t>
      </w:r>
    </w:p>
    <w:p w14:paraId="5C2C60D2" w14:textId="77777777" w:rsidR="0034439C" w:rsidRPr="0034439C" w:rsidRDefault="0034439C" w:rsidP="0034439C">
      <w:pPr>
        <w:numPr>
          <w:ilvl w:val="0"/>
          <w:numId w:val="56"/>
        </w:numPr>
        <w:tabs>
          <w:tab w:val="left" w:pos="284"/>
        </w:tabs>
        <w:spacing w:before="120" w:after="120" w:line="276" w:lineRule="auto"/>
        <w:contextualSpacing/>
        <w:jc w:val="both"/>
        <w:rPr>
          <w:rFonts w:ascii="Arial" w:hAnsi="Arial" w:cs="Arial"/>
          <w:b w:val="0"/>
          <w:bCs/>
          <w:i w:val="0"/>
          <w:iCs/>
        </w:rPr>
      </w:pPr>
      <w:r w:rsidRPr="0034439C">
        <w:rPr>
          <w:rFonts w:ascii="Arial" w:hAnsi="Arial" w:cs="Arial"/>
          <w:b w:val="0"/>
          <w:bCs/>
          <w:i w:val="0"/>
          <w:iCs/>
        </w:rPr>
        <w:t>- Propor e monitorar a adoção de medidas para a prevenção e a correção de falhas e omissões na prestação de serviços públicos.</w:t>
      </w:r>
    </w:p>
    <w:p w14:paraId="2D8B3128" w14:textId="77777777" w:rsidR="0034439C" w:rsidRPr="0034439C" w:rsidRDefault="0034439C" w:rsidP="0034439C">
      <w:pPr>
        <w:spacing w:before="120" w:after="120" w:line="276" w:lineRule="auto"/>
        <w:ind w:firstLine="708"/>
        <w:rPr>
          <w:rFonts w:ascii="Arial" w:hAnsi="Arial" w:cs="Arial"/>
          <w:b w:val="0"/>
          <w:i w:val="0"/>
        </w:rPr>
      </w:pPr>
      <w:r w:rsidRPr="0034439C">
        <w:rPr>
          <w:rFonts w:ascii="Arial" w:hAnsi="Arial" w:cs="Arial"/>
          <w:bCs/>
          <w:i w:val="0"/>
        </w:rPr>
        <w:t>Art. 7º</w:t>
      </w:r>
      <w:r w:rsidRPr="0034439C">
        <w:rPr>
          <w:rFonts w:ascii="Arial" w:hAnsi="Arial" w:cs="Arial"/>
          <w:b w:val="0"/>
          <w:i w:val="0"/>
        </w:rPr>
        <w:t xml:space="preserve"> Com vistas à realização dos seus objetivos, a ouvidoria deve:</w:t>
      </w:r>
    </w:p>
    <w:p w14:paraId="4FE98F57" w14:textId="77777777" w:rsidR="0034439C" w:rsidRPr="0034439C" w:rsidRDefault="0034439C" w:rsidP="0034439C">
      <w:pPr>
        <w:numPr>
          <w:ilvl w:val="0"/>
          <w:numId w:val="55"/>
        </w:numPr>
        <w:tabs>
          <w:tab w:val="left" w:pos="142"/>
        </w:tabs>
        <w:spacing w:before="120" w:after="120" w:line="276" w:lineRule="auto"/>
        <w:contextualSpacing/>
        <w:jc w:val="both"/>
        <w:rPr>
          <w:rFonts w:ascii="Arial" w:hAnsi="Arial" w:cs="Arial"/>
          <w:b w:val="0"/>
          <w:bCs/>
          <w:i w:val="0"/>
          <w:iCs/>
        </w:rPr>
      </w:pPr>
      <w:r w:rsidRPr="0034439C">
        <w:rPr>
          <w:rFonts w:ascii="Arial" w:hAnsi="Arial" w:cs="Arial"/>
          <w:b w:val="0"/>
          <w:bCs/>
          <w:i w:val="0"/>
          <w:iCs/>
        </w:rPr>
        <w:t>Receber, analisar e responder, por meio de mecanismos proativos e reativos, as manifestações encaminhadas por usuários de serviços públicos;</w:t>
      </w:r>
    </w:p>
    <w:p w14:paraId="4E2CE534" w14:textId="77777777" w:rsidR="0034439C" w:rsidRPr="0034439C" w:rsidRDefault="0034439C" w:rsidP="0034439C">
      <w:pPr>
        <w:numPr>
          <w:ilvl w:val="0"/>
          <w:numId w:val="55"/>
        </w:numPr>
        <w:tabs>
          <w:tab w:val="left" w:pos="142"/>
        </w:tabs>
        <w:spacing w:before="120" w:after="120" w:line="276" w:lineRule="auto"/>
        <w:contextualSpacing/>
        <w:jc w:val="both"/>
        <w:rPr>
          <w:rFonts w:ascii="Arial" w:hAnsi="Arial" w:cs="Arial"/>
          <w:b w:val="0"/>
          <w:bCs/>
          <w:i w:val="0"/>
          <w:iCs/>
        </w:rPr>
      </w:pPr>
      <w:r w:rsidRPr="0034439C">
        <w:rPr>
          <w:rFonts w:ascii="Arial" w:hAnsi="Arial" w:cs="Arial"/>
          <w:b w:val="0"/>
          <w:bCs/>
          <w:i w:val="0"/>
          <w:iCs/>
        </w:rPr>
        <w:t>II- Elaborar, anualmente, relatório de gestão, que deverá consolidar as informações mencionadas no inciso I, e, com base nelas, apontar falhas e sugerir melhorias na prestação de serviços públicos.</w:t>
      </w:r>
    </w:p>
    <w:p w14:paraId="2B61EB9C" w14:textId="77777777" w:rsidR="0034439C" w:rsidRPr="0034439C" w:rsidRDefault="0034439C" w:rsidP="0034439C">
      <w:pPr>
        <w:tabs>
          <w:tab w:val="left" w:pos="142"/>
        </w:tabs>
        <w:spacing w:before="120" w:after="120" w:line="276" w:lineRule="auto"/>
        <w:rPr>
          <w:rFonts w:ascii="Arial" w:hAnsi="Arial" w:cs="Arial"/>
          <w:b w:val="0"/>
          <w:i w:val="0"/>
        </w:rPr>
      </w:pPr>
    </w:p>
    <w:p w14:paraId="669892D7" w14:textId="77777777" w:rsidR="0034439C" w:rsidRPr="0034439C" w:rsidRDefault="0034439C" w:rsidP="0034439C">
      <w:pPr>
        <w:spacing w:before="120" w:after="120" w:line="276" w:lineRule="auto"/>
        <w:jc w:val="center"/>
        <w:rPr>
          <w:rFonts w:ascii="Arial" w:hAnsi="Arial" w:cs="Arial"/>
          <w:bCs/>
          <w:i w:val="0"/>
        </w:rPr>
      </w:pPr>
      <w:r w:rsidRPr="0034439C">
        <w:rPr>
          <w:rFonts w:ascii="Arial" w:hAnsi="Arial" w:cs="Arial"/>
          <w:bCs/>
          <w:i w:val="0"/>
        </w:rPr>
        <w:t>Seção II</w:t>
      </w:r>
    </w:p>
    <w:p w14:paraId="064633C7" w14:textId="77777777" w:rsidR="0034439C" w:rsidRPr="0034439C" w:rsidRDefault="0034439C" w:rsidP="0034439C">
      <w:pPr>
        <w:spacing w:before="120" w:after="120" w:line="276" w:lineRule="auto"/>
        <w:jc w:val="center"/>
        <w:rPr>
          <w:rFonts w:ascii="Arial" w:hAnsi="Arial" w:cs="Arial"/>
          <w:bCs/>
          <w:i w:val="0"/>
        </w:rPr>
      </w:pPr>
      <w:r w:rsidRPr="0034439C">
        <w:rPr>
          <w:rFonts w:ascii="Arial" w:hAnsi="Arial" w:cs="Arial"/>
          <w:bCs/>
          <w:i w:val="0"/>
        </w:rPr>
        <w:t>Das Manifestações</w:t>
      </w:r>
    </w:p>
    <w:p w14:paraId="4E3CFB76" w14:textId="77777777" w:rsidR="0034439C" w:rsidRPr="0034439C" w:rsidRDefault="0034439C" w:rsidP="0034439C">
      <w:pPr>
        <w:spacing w:before="120" w:after="120" w:line="276" w:lineRule="auto"/>
        <w:ind w:firstLine="708"/>
        <w:jc w:val="both"/>
        <w:rPr>
          <w:rFonts w:ascii="Arial" w:hAnsi="Arial" w:cs="Arial"/>
          <w:b w:val="0"/>
          <w:i w:val="0"/>
        </w:rPr>
      </w:pPr>
      <w:bookmarkStart w:id="3" w:name="artigo_8º"/>
      <w:r w:rsidRPr="0034439C">
        <w:rPr>
          <w:rFonts w:ascii="Arial" w:hAnsi="Arial" w:cs="Arial"/>
          <w:bCs/>
          <w:i w:val="0"/>
        </w:rPr>
        <w:t>Art. 8º</w:t>
      </w:r>
      <w:bookmarkEnd w:id="3"/>
      <w:r w:rsidRPr="0034439C">
        <w:rPr>
          <w:rFonts w:ascii="Arial" w:hAnsi="Arial" w:cs="Arial"/>
          <w:b w:val="0"/>
          <w:i w:val="0"/>
        </w:rPr>
        <w:t xml:space="preserve"> A Ouvidoria deverá receber, analisar e responder às manifestações em linguagem clara e objetiva.</w:t>
      </w:r>
    </w:p>
    <w:p w14:paraId="1487B11E" w14:textId="77777777" w:rsidR="0034439C" w:rsidRPr="0034439C" w:rsidRDefault="0034439C" w:rsidP="0034439C">
      <w:pPr>
        <w:spacing w:before="120" w:after="120" w:line="276" w:lineRule="auto"/>
        <w:ind w:firstLine="708"/>
        <w:jc w:val="both"/>
        <w:rPr>
          <w:rFonts w:ascii="Arial" w:hAnsi="Arial" w:cs="Arial"/>
          <w:b w:val="0"/>
          <w:i w:val="0"/>
        </w:rPr>
      </w:pPr>
      <w:bookmarkStart w:id="4" w:name="artigo_9º"/>
      <w:r w:rsidRPr="0034439C">
        <w:rPr>
          <w:rFonts w:ascii="Arial" w:hAnsi="Arial" w:cs="Arial"/>
          <w:bCs/>
          <w:i w:val="0"/>
        </w:rPr>
        <w:t>Art. 9º</w:t>
      </w:r>
      <w:bookmarkEnd w:id="4"/>
      <w:r w:rsidRPr="0034439C">
        <w:rPr>
          <w:rFonts w:ascii="Arial" w:hAnsi="Arial" w:cs="Arial"/>
          <w:b w:val="0"/>
          <w:i w:val="0"/>
        </w:rPr>
        <w:t xml:space="preserve"> Em nenhuma hipótese será recusado o recebimento de manifestações formuladas nos termos desta Lei sob pena de responsabilidade do agente público.</w:t>
      </w:r>
    </w:p>
    <w:p w14:paraId="34A277CF" w14:textId="77777777" w:rsidR="0034439C" w:rsidRPr="0034439C" w:rsidRDefault="0034439C" w:rsidP="0034439C">
      <w:pPr>
        <w:spacing w:before="120" w:after="120" w:line="276" w:lineRule="auto"/>
        <w:ind w:firstLine="708"/>
        <w:jc w:val="both"/>
        <w:rPr>
          <w:rFonts w:ascii="Arial" w:hAnsi="Arial" w:cs="Arial"/>
          <w:b w:val="0"/>
          <w:i w:val="0"/>
        </w:rPr>
      </w:pPr>
      <w:r w:rsidRPr="0034439C">
        <w:rPr>
          <w:rFonts w:ascii="Arial" w:hAnsi="Arial" w:cs="Arial"/>
          <w:bCs/>
          <w:i w:val="0"/>
        </w:rPr>
        <w:t>§ 1º</w:t>
      </w:r>
      <w:r w:rsidRPr="0034439C">
        <w:rPr>
          <w:rFonts w:ascii="Arial" w:hAnsi="Arial" w:cs="Arial"/>
          <w:b w:val="0"/>
          <w:i w:val="0"/>
        </w:rPr>
        <w:t xml:space="preserve"> As manifestações serão identificadas, entretanto não cabe à Ouvidoria fazer exigências quanto à identificação que inviabilizem sua apresentação.</w:t>
      </w:r>
    </w:p>
    <w:p w14:paraId="57DB049C" w14:textId="77777777" w:rsidR="0034439C" w:rsidRPr="0034439C" w:rsidRDefault="0034439C" w:rsidP="0034439C">
      <w:pPr>
        <w:spacing w:before="120" w:after="120" w:line="276" w:lineRule="auto"/>
        <w:ind w:firstLine="708"/>
        <w:jc w:val="both"/>
        <w:rPr>
          <w:rFonts w:ascii="Arial" w:hAnsi="Arial" w:cs="Arial"/>
          <w:b w:val="0"/>
          <w:i w:val="0"/>
        </w:rPr>
      </w:pPr>
      <w:r w:rsidRPr="0034439C">
        <w:rPr>
          <w:rFonts w:ascii="Arial" w:hAnsi="Arial" w:cs="Arial"/>
          <w:bCs/>
          <w:i w:val="0"/>
        </w:rPr>
        <w:t>§ 2º</w:t>
      </w:r>
      <w:r w:rsidRPr="0034439C">
        <w:rPr>
          <w:rFonts w:ascii="Arial" w:hAnsi="Arial" w:cs="Arial"/>
          <w:b w:val="0"/>
          <w:i w:val="0"/>
        </w:rPr>
        <w:t xml:space="preserve"> São vedadas quaisquer exigências relativas aos motivos determinantes da apresentação da manifestação.</w:t>
      </w:r>
    </w:p>
    <w:p w14:paraId="084CA84C" w14:textId="77777777" w:rsidR="0034439C" w:rsidRPr="0034439C" w:rsidRDefault="0034439C" w:rsidP="0034439C">
      <w:pPr>
        <w:spacing w:before="120" w:after="120" w:line="276" w:lineRule="auto"/>
        <w:ind w:firstLine="708"/>
        <w:jc w:val="both"/>
        <w:rPr>
          <w:rFonts w:ascii="Arial" w:hAnsi="Arial" w:cs="Arial"/>
          <w:b w:val="0"/>
          <w:i w:val="0"/>
        </w:rPr>
      </w:pPr>
      <w:r w:rsidRPr="0034439C">
        <w:rPr>
          <w:rFonts w:ascii="Arial" w:hAnsi="Arial" w:cs="Arial"/>
          <w:bCs/>
          <w:i w:val="0"/>
        </w:rPr>
        <w:t>§ 3º</w:t>
      </w:r>
      <w:r w:rsidRPr="0034439C">
        <w:rPr>
          <w:rFonts w:ascii="Arial" w:hAnsi="Arial" w:cs="Arial"/>
          <w:b w:val="0"/>
          <w:i w:val="0"/>
        </w:rPr>
        <w:t xml:space="preserve"> A identificação do requerente é informação pessoal protegida com restrição de acesso nos termos da Lei nº </w:t>
      </w:r>
      <w:hyperlink r:id="rId22" w:history="1">
        <w:r w:rsidRPr="0034439C">
          <w:rPr>
            <w:rFonts w:ascii="Arial" w:hAnsi="Arial" w:cs="Arial"/>
            <w:b w:val="0"/>
            <w:i w:val="0"/>
            <w:color w:val="0563C1"/>
            <w:u w:val="single"/>
          </w:rPr>
          <w:t>12.527</w:t>
        </w:r>
      </w:hyperlink>
      <w:r w:rsidRPr="0034439C">
        <w:rPr>
          <w:rFonts w:ascii="Arial" w:hAnsi="Arial" w:cs="Arial"/>
          <w:b w:val="0"/>
          <w:i w:val="0"/>
        </w:rPr>
        <w:t>, de 18 de novembro de 2011.</w:t>
      </w:r>
    </w:p>
    <w:p w14:paraId="7FE113FE" w14:textId="77777777" w:rsidR="0034439C" w:rsidRPr="0034439C" w:rsidRDefault="0034439C" w:rsidP="0034439C">
      <w:pPr>
        <w:spacing w:before="120" w:after="120" w:line="276" w:lineRule="auto"/>
        <w:ind w:firstLine="708"/>
        <w:jc w:val="both"/>
        <w:rPr>
          <w:rFonts w:ascii="Arial" w:hAnsi="Arial" w:cs="Arial"/>
          <w:b w:val="0"/>
          <w:i w:val="0"/>
        </w:rPr>
      </w:pPr>
      <w:r w:rsidRPr="0034439C">
        <w:rPr>
          <w:rFonts w:ascii="Arial" w:hAnsi="Arial" w:cs="Arial"/>
          <w:bCs/>
          <w:i w:val="0"/>
        </w:rPr>
        <w:t>§ 4º</w:t>
      </w:r>
      <w:r w:rsidRPr="0034439C">
        <w:rPr>
          <w:rFonts w:ascii="Arial" w:hAnsi="Arial" w:cs="Arial"/>
          <w:b w:val="0"/>
          <w:i w:val="0"/>
        </w:rPr>
        <w:t xml:space="preserve"> No caso de manifestação feita por meio eletrônico, respeitada a legislação específica de sigilo e proteção de dados, poderá ser requerido meio de certificação da identidade do requerente.</w:t>
      </w:r>
    </w:p>
    <w:p w14:paraId="78C8F3CD" w14:textId="77777777" w:rsidR="0034439C" w:rsidRPr="0034439C" w:rsidRDefault="0034439C" w:rsidP="0034439C">
      <w:pPr>
        <w:spacing w:before="120" w:after="120" w:line="276" w:lineRule="auto"/>
        <w:ind w:firstLine="708"/>
        <w:jc w:val="both"/>
        <w:rPr>
          <w:rFonts w:ascii="Arial" w:hAnsi="Arial" w:cs="Arial"/>
          <w:b w:val="0"/>
          <w:i w:val="0"/>
        </w:rPr>
      </w:pPr>
      <w:bookmarkStart w:id="5" w:name="artigo_10"/>
      <w:r w:rsidRPr="0034439C">
        <w:rPr>
          <w:rFonts w:ascii="Arial" w:hAnsi="Arial" w:cs="Arial"/>
          <w:bCs/>
          <w:i w:val="0"/>
        </w:rPr>
        <w:t>Art. 10.</w:t>
      </w:r>
      <w:bookmarkEnd w:id="5"/>
      <w:r w:rsidRPr="0034439C">
        <w:rPr>
          <w:rFonts w:ascii="Arial" w:hAnsi="Arial" w:cs="Arial"/>
          <w:b w:val="0"/>
          <w:i w:val="0"/>
        </w:rPr>
        <w:t xml:space="preserve"> As manifestações poderão ser apresentadas por meio dos seguintes canais de comunicação:</w:t>
      </w:r>
    </w:p>
    <w:p w14:paraId="503DFB7A" w14:textId="77777777" w:rsidR="0034439C" w:rsidRPr="0034439C" w:rsidRDefault="0034439C" w:rsidP="0034439C">
      <w:pPr>
        <w:numPr>
          <w:ilvl w:val="0"/>
          <w:numId w:val="57"/>
        </w:numPr>
        <w:spacing w:before="120" w:after="120" w:line="276" w:lineRule="auto"/>
        <w:contextualSpacing/>
        <w:jc w:val="both"/>
        <w:rPr>
          <w:rFonts w:ascii="Arial" w:hAnsi="Arial" w:cs="Arial"/>
          <w:b w:val="0"/>
          <w:bCs/>
          <w:i w:val="0"/>
          <w:iCs/>
        </w:rPr>
      </w:pPr>
      <w:r w:rsidRPr="0034439C">
        <w:rPr>
          <w:rFonts w:ascii="Arial" w:hAnsi="Arial" w:cs="Arial"/>
          <w:b w:val="0"/>
          <w:bCs/>
          <w:i w:val="0"/>
          <w:iCs/>
        </w:rPr>
        <w:t>Por meio de formulário eletrônico;</w:t>
      </w:r>
    </w:p>
    <w:p w14:paraId="74E568D5" w14:textId="77777777" w:rsidR="0034439C" w:rsidRPr="0034439C" w:rsidRDefault="0034439C" w:rsidP="0034439C">
      <w:pPr>
        <w:numPr>
          <w:ilvl w:val="0"/>
          <w:numId w:val="57"/>
        </w:numPr>
        <w:spacing w:before="120" w:after="120" w:line="276" w:lineRule="auto"/>
        <w:contextualSpacing/>
        <w:jc w:val="both"/>
        <w:rPr>
          <w:rFonts w:ascii="Arial" w:hAnsi="Arial" w:cs="Arial"/>
          <w:b w:val="0"/>
          <w:bCs/>
          <w:i w:val="0"/>
          <w:iCs/>
        </w:rPr>
      </w:pPr>
      <w:r w:rsidRPr="0034439C">
        <w:rPr>
          <w:rFonts w:ascii="Arial" w:hAnsi="Arial" w:cs="Arial"/>
          <w:b w:val="0"/>
          <w:bCs/>
          <w:i w:val="0"/>
          <w:iCs/>
        </w:rPr>
        <w:t>Por correspondência convencional;</w:t>
      </w:r>
    </w:p>
    <w:p w14:paraId="1FF3BAB4" w14:textId="77777777" w:rsidR="0034439C" w:rsidRPr="0034439C" w:rsidRDefault="0034439C" w:rsidP="0034439C">
      <w:pPr>
        <w:numPr>
          <w:ilvl w:val="0"/>
          <w:numId w:val="57"/>
        </w:numPr>
        <w:spacing w:before="120" w:after="120" w:line="276" w:lineRule="auto"/>
        <w:contextualSpacing/>
        <w:jc w:val="both"/>
        <w:rPr>
          <w:rFonts w:ascii="Arial" w:hAnsi="Arial" w:cs="Arial"/>
          <w:b w:val="0"/>
          <w:bCs/>
          <w:i w:val="0"/>
          <w:iCs/>
        </w:rPr>
      </w:pPr>
      <w:r w:rsidRPr="0034439C">
        <w:rPr>
          <w:rFonts w:ascii="Arial" w:hAnsi="Arial" w:cs="Arial"/>
          <w:b w:val="0"/>
          <w:bCs/>
          <w:i w:val="0"/>
          <w:iCs/>
        </w:rPr>
        <w:t>No posto de atendimento presencial exclusivo.</w:t>
      </w:r>
    </w:p>
    <w:p w14:paraId="644E40AA" w14:textId="77777777" w:rsidR="0034439C" w:rsidRPr="0034439C" w:rsidRDefault="0034439C" w:rsidP="0034439C">
      <w:pPr>
        <w:numPr>
          <w:ilvl w:val="0"/>
          <w:numId w:val="57"/>
        </w:numPr>
        <w:spacing w:before="120" w:after="120" w:line="276" w:lineRule="auto"/>
        <w:contextualSpacing/>
        <w:jc w:val="both"/>
        <w:rPr>
          <w:rFonts w:ascii="Arial" w:hAnsi="Arial" w:cs="Arial"/>
          <w:b w:val="0"/>
          <w:bCs/>
          <w:i w:val="0"/>
          <w:iCs/>
        </w:rPr>
      </w:pPr>
      <w:r w:rsidRPr="0034439C">
        <w:rPr>
          <w:rFonts w:ascii="Arial" w:hAnsi="Arial" w:cs="Arial"/>
          <w:b w:val="0"/>
          <w:bCs/>
          <w:i w:val="0"/>
          <w:iCs/>
        </w:rPr>
        <w:t>Por meio de um canal de whatsapp a ser disponibilizado;</w:t>
      </w:r>
    </w:p>
    <w:p w14:paraId="29139938" w14:textId="77777777" w:rsidR="0034439C" w:rsidRPr="0034439C" w:rsidRDefault="0034439C" w:rsidP="0034439C">
      <w:pPr>
        <w:spacing w:before="120" w:after="120" w:line="276" w:lineRule="auto"/>
        <w:ind w:firstLine="360"/>
        <w:jc w:val="both"/>
        <w:rPr>
          <w:rFonts w:ascii="Arial" w:hAnsi="Arial" w:cs="Arial"/>
          <w:b w:val="0"/>
          <w:i w:val="0"/>
        </w:rPr>
      </w:pPr>
      <w:r w:rsidRPr="0034439C">
        <w:rPr>
          <w:rFonts w:ascii="Arial" w:hAnsi="Arial" w:cs="Arial"/>
          <w:bCs/>
          <w:i w:val="0"/>
        </w:rPr>
        <w:t>Parágrafo único</w:t>
      </w:r>
      <w:r w:rsidRPr="0034439C">
        <w:rPr>
          <w:rFonts w:ascii="Arial" w:hAnsi="Arial" w:cs="Arial"/>
          <w:b w:val="0"/>
          <w:i w:val="0"/>
        </w:rPr>
        <w:t>. A manifestação feita verbalmente será, imediatamente, reduzida a termo.</w:t>
      </w:r>
    </w:p>
    <w:p w14:paraId="6FE9BC8D" w14:textId="77777777" w:rsidR="0034439C" w:rsidRPr="0034439C" w:rsidRDefault="0034439C" w:rsidP="0034439C">
      <w:pPr>
        <w:spacing w:before="120" w:after="120" w:line="276" w:lineRule="auto"/>
        <w:ind w:firstLine="360"/>
        <w:jc w:val="both"/>
        <w:rPr>
          <w:rFonts w:ascii="Arial" w:hAnsi="Arial" w:cs="Arial"/>
          <w:b w:val="0"/>
          <w:i w:val="0"/>
        </w:rPr>
      </w:pPr>
      <w:bookmarkStart w:id="6" w:name="artigo_11"/>
      <w:r w:rsidRPr="0034439C">
        <w:rPr>
          <w:rFonts w:ascii="Arial" w:hAnsi="Arial" w:cs="Arial"/>
          <w:bCs/>
          <w:i w:val="0"/>
        </w:rPr>
        <w:t>Art. 11.</w:t>
      </w:r>
      <w:bookmarkEnd w:id="6"/>
      <w:r w:rsidRPr="0034439C">
        <w:rPr>
          <w:rFonts w:ascii="Arial" w:hAnsi="Arial" w:cs="Arial"/>
          <w:b w:val="0"/>
          <w:i w:val="0"/>
        </w:rPr>
        <w:t xml:space="preserve"> Recebida a manifestação a Ouvidoria deverá classificá-la como reclamação, denúncia, sugestão, elogio e solicitação, de acordo com as definições constantes nesta Lei.</w:t>
      </w:r>
    </w:p>
    <w:p w14:paraId="74F36ACD" w14:textId="77777777" w:rsidR="0034439C" w:rsidRPr="0034439C" w:rsidRDefault="0034439C" w:rsidP="0034439C">
      <w:pPr>
        <w:spacing w:before="120" w:after="120" w:line="276" w:lineRule="auto"/>
        <w:ind w:firstLine="360"/>
        <w:jc w:val="both"/>
        <w:rPr>
          <w:rFonts w:ascii="Arial" w:hAnsi="Arial" w:cs="Arial"/>
          <w:b w:val="0"/>
          <w:i w:val="0"/>
        </w:rPr>
      </w:pPr>
      <w:r w:rsidRPr="0034439C">
        <w:rPr>
          <w:rFonts w:ascii="Arial" w:hAnsi="Arial" w:cs="Arial"/>
          <w:bCs/>
          <w:i w:val="0"/>
        </w:rPr>
        <w:lastRenderedPageBreak/>
        <w:t>§ 1º</w:t>
      </w:r>
      <w:r w:rsidRPr="0034439C">
        <w:rPr>
          <w:rFonts w:ascii="Arial" w:hAnsi="Arial" w:cs="Arial"/>
          <w:b w:val="0"/>
          <w:i w:val="0"/>
        </w:rPr>
        <w:t xml:space="preserve"> A classificação atribuída pelo usuário quando do encaminhamento da manifestação poderá ser alterada pela Ouvidoria se verificado que não está adequada.</w:t>
      </w:r>
    </w:p>
    <w:p w14:paraId="395524CC" w14:textId="77777777" w:rsidR="0034439C" w:rsidRPr="0034439C" w:rsidRDefault="0034439C" w:rsidP="0034439C">
      <w:pPr>
        <w:spacing w:before="120" w:after="120" w:line="276" w:lineRule="auto"/>
        <w:ind w:firstLine="360"/>
        <w:jc w:val="both"/>
        <w:rPr>
          <w:rFonts w:ascii="Arial" w:hAnsi="Arial" w:cs="Arial"/>
          <w:b w:val="0"/>
          <w:i w:val="0"/>
        </w:rPr>
      </w:pPr>
      <w:r w:rsidRPr="0034439C">
        <w:rPr>
          <w:rFonts w:ascii="Arial" w:hAnsi="Arial" w:cs="Arial"/>
          <w:bCs/>
          <w:i w:val="0"/>
        </w:rPr>
        <w:t>§ 2º</w:t>
      </w:r>
      <w:r w:rsidRPr="0034439C">
        <w:rPr>
          <w:rFonts w:ascii="Arial" w:hAnsi="Arial" w:cs="Arial"/>
          <w:b w:val="0"/>
          <w:i w:val="0"/>
        </w:rPr>
        <w:t xml:space="preserve"> As manifestações serão encaminhadas às autoridades responsáveis para as devidas providências, se for o caso.</w:t>
      </w:r>
    </w:p>
    <w:p w14:paraId="1271765C" w14:textId="77777777" w:rsidR="0034439C" w:rsidRPr="0034439C" w:rsidRDefault="0034439C" w:rsidP="0034439C">
      <w:pPr>
        <w:spacing w:before="120" w:after="120" w:line="276" w:lineRule="auto"/>
        <w:ind w:firstLine="360"/>
        <w:jc w:val="both"/>
        <w:rPr>
          <w:rFonts w:ascii="Arial" w:hAnsi="Arial" w:cs="Arial"/>
          <w:b w:val="0"/>
          <w:i w:val="0"/>
        </w:rPr>
      </w:pPr>
      <w:bookmarkStart w:id="7" w:name="artigo_12"/>
      <w:r w:rsidRPr="0034439C">
        <w:rPr>
          <w:rFonts w:ascii="Arial" w:hAnsi="Arial" w:cs="Arial"/>
          <w:bCs/>
          <w:i w:val="0"/>
        </w:rPr>
        <w:t>Art. 12.</w:t>
      </w:r>
      <w:bookmarkEnd w:id="7"/>
      <w:r w:rsidRPr="0034439C">
        <w:rPr>
          <w:rFonts w:ascii="Arial" w:hAnsi="Arial" w:cs="Arial"/>
          <w:b w:val="0"/>
          <w:i w:val="0"/>
        </w:rPr>
        <w:t xml:space="preserve"> O procedimento de análise das manifestações observará os princípios da eficiência e da celeridade, visando a sua efetiva resolução.</w:t>
      </w:r>
    </w:p>
    <w:p w14:paraId="25D66F81" w14:textId="77777777" w:rsidR="0034439C" w:rsidRPr="0034439C" w:rsidRDefault="0034439C" w:rsidP="0034439C">
      <w:pPr>
        <w:spacing w:before="120" w:after="120" w:line="276" w:lineRule="auto"/>
        <w:ind w:firstLine="360"/>
        <w:jc w:val="both"/>
        <w:rPr>
          <w:rFonts w:ascii="Arial" w:hAnsi="Arial" w:cs="Arial"/>
          <w:b w:val="0"/>
          <w:i w:val="0"/>
        </w:rPr>
      </w:pPr>
      <w:r w:rsidRPr="0034439C">
        <w:rPr>
          <w:rFonts w:ascii="Arial" w:hAnsi="Arial" w:cs="Arial"/>
          <w:bCs/>
          <w:i w:val="0"/>
        </w:rPr>
        <w:t>Parágrafo único</w:t>
      </w:r>
      <w:r w:rsidRPr="0034439C">
        <w:rPr>
          <w:rFonts w:ascii="Arial" w:hAnsi="Arial" w:cs="Arial"/>
          <w:b w:val="0"/>
          <w:i w:val="0"/>
        </w:rPr>
        <w:t>. A efetiva resolução das manifestações dos usuários compreende as seguintes etapas:</w:t>
      </w:r>
    </w:p>
    <w:p w14:paraId="2E8077AA" w14:textId="77777777" w:rsidR="0034439C" w:rsidRPr="0034439C" w:rsidRDefault="0034439C" w:rsidP="0034439C">
      <w:pPr>
        <w:numPr>
          <w:ilvl w:val="0"/>
          <w:numId w:val="58"/>
        </w:numPr>
        <w:spacing w:before="120" w:after="120" w:line="276" w:lineRule="auto"/>
        <w:contextualSpacing/>
        <w:jc w:val="both"/>
        <w:rPr>
          <w:rFonts w:ascii="Arial" w:hAnsi="Arial" w:cs="Arial"/>
          <w:b w:val="0"/>
          <w:i w:val="0"/>
        </w:rPr>
      </w:pPr>
      <w:r w:rsidRPr="0034439C">
        <w:rPr>
          <w:rFonts w:ascii="Arial" w:hAnsi="Arial" w:cs="Arial"/>
          <w:b w:val="0"/>
          <w:i w:val="0"/>
        </w:rPr>
        <w:t>Recepção da manifestação no canal de atendimento adequado;</w:t>
      </w:r>
    </w:p>
    <w:p w14:paraId="117B7965" w14:textId="77777777" w:rsidR="0034439C" w:rsidRPr="0034439C" w:rsidRDefault="0034439C" w:rsidP="0034439C">
      <w:pPr>
        <w:numPr>
          <w:ilvl w:val="0"/>
          <w:numId w:val="58"/>
        </w:numPr>
        <w:spacing w:before="120" w:after="120" w:line="276" w:lineRule="auto"/>
        <w:contextualSpacing/>
        <w:jc w:val="both"/>
        <w:rPr>
          <w:rFonts w:ascii="Arial" w:hAnsi="Arial" w:cs="Arial"/>
          <w:b w:val="0"/>
          <w:i w:val="0"/>
        </w:rPr>
      </w:pPr>
      <w:r w:rsidRPr="0034439C">
        <w:rPr>
          <w:rFonts w:ascii="Arial" w:hAnsi="Arial" w:cs="Arial"/>
          <w:b w:val="0"/>
          <w:i w:val="0"/>
        </w:rPr>
        <w:t>Emissão de comprovante de recebimento da manifestação com o respectivo número de protocolo;</w:t>
      </w:r>
    </w:p>
    <w:p w14:paraId="48ECD9DA" w14:textId="77777777" w:rsidR="0034439C" w:rsidRPr="0034439C" w:rsidRDefault="0034439C" w:rsidP="0034439C">
      <w:pPr>
        <w:numPr>
          <w:ilvl w:val="0"/>
          <w:numId w:val="58"/>
        </w:numPr>
        <w:spacing w:before="120" w:after="120" w:line="276" w:lineRule="auto"/>
        <w:contextualSpacing/>
        <w:jc w:val="both"/>
        <w:rPr>
          <w:rFonts w:ascii="Arial" w:hAnsi="Arial" w:cs="Arial"/>
          <w:b w:val="0"/>
          <w:i w:val="0"/>
        </w:rPr>
      </w:pPr>
      <w:r w:rsidRPr="0034439C">
        <w:rPr>
          <w:rFonts w:ascii="Arial" w:hAnsi="Arial" w:cs="Arial"/>
          <w:b w:val="0"/>
          <w:i w:val="0"/>
        </w:rPr>
        <w:t>Análise e obtenção de informações, quando necessário;</w:t>
      </w:r>
    </w:p>
    <w:p w14:paraId="416E68F2" w14:textId="77777777" w:rsidR="0034439C" w:rsidRPr="0034439C" w:rsidRDefault="0034439C" w:rsidP="0034439C">
      <w:pPr>
        <w:numPr>
          <w:ilvl w:val="0"/>
          <w:numId w:val="58"/>
        </w:numPr>
        <w:spacing w:before="120" w:after="120" w:line="276" w:lineRule="auto"/>
        <w:contextualSpacing/>
        <w:jc w:val="both"/>
        <w:rPr>
          <w:rFonts w:ascii="Arial" w:hAnsi="Arial" w:cs="Arial"/>
          <w:b w:val="0"/>
          <w:i w:val="0"/>
        </w:rPr>
      </w:pPr>
      <w:r w:rsidRPr="0034439C">
        <w:rPr>
          <w:rFonts w:ascii="Arial" w:hAnsi="Arial" w:cs="Arial"/>
          <w:b w:val="0"/>
          <w:i w:val="0"/>
        </w:rPr>
        <w:t>Decisão administrativa final;</w:t>
      </w:r>
    </w:p>
    <w:p w14:paraId="43BCE335" w14:textId="77777777" w:rsidR="0034439C" w:rsidRPr="0034439C" w:rsidRDefault="0034439C" w:rsidP="0034439C">
      <w:pPr>
        <w:numPr>
          <w:ilvl w:val="0"/>
          <w:numId w:val="58"/>
        </w:numPr>
        <w:spacing w:before="120" w:after="120" w:line="276" w:lineRule="auto"/>
        <w:contextualSpacing/>
        <w:jc w:val="both"/>
        <w:rPr>
          <w:rFonts w:ascii="Arial" w:hAnsi="Arial" w:cs="Arial"/>
          <w:b w:val="0"/>
          <w:i w:val="0"/>
        </w:rPr>
      </w:pPr>
      <w:r w:rsidRPr="0034439C">
        <w:rPr>
          <w:rFonts w:ascii="Arial" w:hAnsi="Arial" w:cs="Arial"/>
          <w:b w:val="0"/>
          <w:i w:val="0"/>
        </w:rPr>
        <w:t>Ciência ao usuário.</w:t>
      </w:r>
    </w:p>
    <w:p w14:paraId="4065332F" w14:textId="77777777" w:rsidR="0034439C" w:rsidRPr="0034439C" w:rsidRDefault="0034439C" w:rsidP="0034439C">
      <w:pPr>
        <w:spacing w:before="120" w:after="120" w:line="276" w:lineRule="auto"/>
        <w:ind w:firstLine="360"/>
        <w:jc w:val="both"/>
        <w:rPr>
          <w:rFonts w:ascii="Arial" w:hAnsi="Arial" w:cs="Arial"/>
          <w:b w:val="0"/>
          <w:i w:val="0"/>
        </w:rPr>
      </w:pPr>
      <w:bookmarkStart w:id="8" w:name="artigo_13"/>
      <w:r w:rsidRPr="0034439C">
        <w:rPr>
          <w:rFonts w:ascii="Arial" w:hAnsi="Arial" w:cs="Arial"/>
          <w:bCs/>
          <w:i w:val="0"/>
        </w:rPr>
        <w:t>Art. 13.</w:t>
      </w:r>
      <w:bookmarkEnd w:id="8"/>
      <w:r w:rsidRPr="0034439C">
        <w:rPr>
          <w:rFonts w:ascii="Arial" w:hAnsi="Arial" w:cs="Arial"/>
          <w:b w:val="0"/>
          <w:i w:val="0"/>
        </w:rPr>
        <w:t xml:space="preserve"> A Ouvidoria deverá elaborar e apresentar resposta conclusiva às manifestações recebidas no prazo de até trinta dias contados do recebimento, prorrogável de forma justificada, uma única vez, por igual período.</w:t>
      </w:r>
    </w:p>
    <w:p w14:paraId="05695E21" w14:textId="77777777" w:rsidR="0034439C" w:rsidRPr="0034439C" w:rsidRDefault="0034439C" w:rsidP="0034439C">
      <w:pPr>
        <w:spacing w:before="120" w:after="120" w:line="276" w:lineRule="auto"/>
        <w:ind w:firstLine="360"/>
        <w:jc w:val="both"/>
        <w:rPr>
          <w:rFonts w:ascii="Arial" w:hAnsi="Arial" w:cs="Arial"/>
          <w:b w:val="0"/>
          <w:i w:val="0"/>
        </w:rPr>
      </w:pPr>
      <w:r w:rsidRPr="0034439C">
        <w:rPr>
          <w:rFonts w:ascii="Arial" w:hAnsi="Arial" w:cs="Arial"/>
          <w:bCs/>
          <w:i w:val="0"/>
        </w:rPr>
        <w:t>§ 1º</w:t>
      </w:r>
      <w:r w:rsidRPr="0034439C">
        <w:rPr>
          <w:rFonts w:ascii="Arial" w:hAnsi="Arial" w:cs="Arial"/>
          <w:b w:val="0"/>
          <w:i w:val="0"/>
        </w:rPr>
        <w:t xml:space="preserve"> Recebida a manifestação, a Ouvidoria deverá realizar análise prévia e, caso necessário, no prazo máximo de cinco dias, encaminhá-la às áreas responsáveis para providências.</w:t>
      </w:r>
    </w:p>
    <w:p w14:paraId="364CD97A" w14:textId="77777777" w:rsidR="0034439C" w:rsidRPr="0034439C" w:rsidRDefault="0034439C" w:rsidP="0034439C">
      <w:pPr>
        <w:spacing w:before="120" w:after="120" w:line="276" w:lineRule="auto"/>
        <w:ind w:firstLine="360"/>
        <w:jc w:val="both"/>
        <w:rPr>
          <w:rFonts w:ascii="Arial" w:hAnsi="Arial" w:cs="Arial"/>
          <w:b w:val="0"/>
          <w:i w:val="0"/>
        </w:rPr>
      </w:pPr>
      <w:r w:rsidRPr="0034439C">
        <w:rPr>
          <w:rFonts w:ascii="Arial" w:hAnsi="Arial" w:cs="Arial"/>
          <w:bCs/>
          <w:i w:val="0"/>
        </w:rPr>
        <w:t>§ 2º</w:t>
      </w:r>
      <w:r w:rsidRPr="0034439C">
        <w:rPr>
          <w:rFonts w:ascii="Arial" w:hAnsi="Arial" w:cs="Arial"/>
          <w:b w:val="0"/>
          <w:i w:val="0"/>
        </w:rPr>
        <w:t xml:space="preserve"> Sempre que as informações apresentadas pelo usuário forem insuficientes para a análise da manifestação, em até dez dias a contar do seu recebimento a Ouvidoria deverá solicitar a complementação de informações que deverá ser atendida em até vinte dias, sob pena de arquivamento da manifestação.</w:t>
      </w:r>
    </w:p>
    <w:p w14:paraId="3D3FEDB8" w14:textId="77777777" w:rsidR="0034439C" w:rsidRPr="0034439C" w:rsidRDefault="0034439C" w:rsidP="0034439C">
      <w:pPr>
        <w:spacing w:before="120" w:after="120" w:line="276" w:lineRule="auto"/>
        <w:ind w:firstLine="360"/>
        <w:jc w:val="both"/>
        <w:rPr>
          <w:rFonts w:ascii="Arial" w:hAnsi="Arial" w:cs="Arial"/>
          <w:b w:val="0"/>
          <w:i w:val="0"/>
        </w:rPr>
      </w:pPr>
      <w:r w:rsidRPr="0034439C">
        <w:rPr>
          <w:rFonts w:ascii="Arial" w:hAnsi="Arial" w:cs="Arial"/>
          <w:bCs/>
          <w:i w:val="0"/>
        </w:rPr>
        <w:t>§ 3º</w:t>
      </w:r>
      <w:r w:rsidRPr="0034439C">
        <w:rPr>
          <w:rFonts w:ascii="Arial" w:hAnsi="Arial" w:cs="Arial"/>
          <w:b w:val="0"/>
          <w:i w:val="0"/>
        </w:rPr>
        <w:t xml:space="preserve"> O pedido de complementação de informações interrompe uma única vez o prazo previsto no caput deste artigo, que passará a contar novamente a partir da resposta do usuário, sem prejuízo de complementações supervenientes.</w:t>
      </w:r>
    </w:p>
    <w:p w14:paraId="588F81DC" w14:textId="77777777" w:rsidR="0034439C" w:rsidRPr="0034439C" w:rsidRDefault="0034439C" w:rsidP="0034439C">
      <w:pPr>
        <w:spacing w:before="120" w:after="120" w:line="276" w:lineRule="auto"/>
        <w:ind w:firstLine="360"/>
        <w:jc w:val="both"/>
        <w:rPr>
          <w:rFonts w:ascii="Arial" w:hAnsi="Arial" w:cs="Arial"/>
          <w:b w:val="0"/>
          <w:i w:val="0"/>
        </w:rPr>
      </w:pPr>
      <w:r w:rsidRPr="0034439C">
        <w:rPr>
          <w:rFonts w:ascii="Arial" w:hAnsi="Arial" w:cs="Arial"/>
          <w:bCs/>
          <w:i w:val="0"/>
        </w:rPr>
        <w:t>§ 4º</w:t>
      </w:r>
      <w:r w:rsidRPr="0034439C">
        <w:rPr>
          <w:rFonts w:ascii="Arial" w:hAnsi="Arial" w:cs="Arial"/>
          <w:b w:val="0"/>
          <w:i w:val="0"/>
        </w:rPr>
        <w:t xml:space="preserve"> A Ouvidoria poderá solicitar informações e esclarecimentos diretamente aos agentes públicos do órgão ou entidade a que se vincula, e as solicitações devem ser respondidas no prazo de vinte dias, prorrogável de forma justificada uma única vez, por igual período.</w:t>
      </w:r>
    </w:p>
    <w:p w14:paraId="1475C2D8" w14:textId="77777777" w:rsidR="0034439C" w:rsidRPr="0034439C" w:rsidRDefault="0034439C" w:rsidP="0034439C">
      <w:pPr>
        <w:spacing w:before="120" w:after="120" w:line="276" w:lineRule="auto"/>
        <w:ind w:firstLine="360"/>
        <w:jc w:val="both"/>
        <w:rPr>
          <w:rFonts w:ascii="Arial" w:hAnsi="Arial" w:cs="Arial"/>
          <w:b w:val="0"/>
          <w:i w:val="0"/>
        </w:rPr>
      </w:pPr>
      <w:bookmarkStart w:id="9" w:name="artigo_14"/>
      <w:r w:rsidRPr="0034439C">
        <w:rPr>
          <w:rFonts w:ascii="Arial" w:hAnsi="Arial" w:cs="Arial"/>
          <w:bCs/>
          <w:i w:val="0"/>
        </w:rPr>
        <w:t>Art. 14.</w:t>
      </w:r>
      <w:bookmarkEnd w:id="9"/>
      <w:r w:rsidRPr="0034439C">
        <w:rPr>
          <w:rFonts w:ascii="Arial" w:hAnsi="Arial" w:cs="Arial"/>
          <w:b w:val="0"/>
          <w:i w:val="0"/>
        </w:rPr>
        <w:t xml:space="preserve"> Quando a manifestação for denúncia, desde que contenha elementos mínimos de autoria e materialidade, deverá ser encaminhada para o órgão competente para as devidas providências.</w:t>
      </w:r>
    </w:p>
    <w:p w14:paraId="04C09DDB" w14:textId="77777777" w:rsidR="0034439C" w:rsidRPr="0034439C" w:rsidRDefault="0034439C" w:rsidP="0034439C">
      <w:pPr>
        <w:spacing w:before="120" w:after="120" w:line="276" w:lineRule="auto"/>
        <w:ind w:firstLine="360"/>
        <w:jc w:val="both"/>
        <w:rPr>
          <w:rFonts w:ascii="Arial" w:hAnsi="Arial" w:cs="Arial"/>
          <w:b w:val="0"/>
          <w:i w:val="0"/>
        </w:rPr>
      </w:pPr>
      <w:r w:rsidRPr="0034439C">
        <w:rPr>
          <w:rFonts w:ascii="Arial" w:hAnsi="Arial" w:cs="Arial"/>
          <w:bCs/>
          <w:i w:val="0"/>
        </w:rPr>
        <w:t>§ 1º</w:t>
      </w:r>
      <w:r w:rsidRPr="0034439C">
        <w:rPr>
          <w:rFonts w:ascii="Arial" w:hAnsi="Arial" w:cs="Arial"/>
          <w:b w:val="0"/>
          <w:i w:val="0"/>
        </w:rPr>
        <w:t xml:space="preserve"> Esgotado o prazo de que trata essa Lei sem a conclusão do procedimento de apuração da denúncia pelo órgão competente, considera-se como conclusiva a comunicação com o encaminhamento ao órgão competente.</w:t>
      </w:r>
    </w:p>
    <w:p w14:paraId="6C7495AD" w14:textId="77777777" w:rsidR="0034439C" w:rsidRPr="0034439C" w:rsidRDefault="0034439C" w:rsidP="0034439C">
      <w:pPr>
        <w:spacing w:before="120" w:after="120" w:line="276" w:lineRule="auto"/>
        <w:ind w:firstLine="360"/>
        <w:jc w:val="both"/>
        <w:rPr>
          <w:rFonts w:ascii="Arial" w:hAnsi="Arial" w:cs="Arial"/>
          <w:b w:val="0"/>
          <w:i w:val="0"/>
        </w:rPr>
      </w:pPr>
      <w:r w:rsidRPr="0034439C">
        <w:rPr>
          <w:rFonts w:ascii="Arial" w:hAnsi="Arial" w:cs="Arial"/>
          <w:bCs/>
          <w:i w:val="0"/>
        </w:rPr>
        <w:t>§ 2º</w:t>
      </w:r>
      <w:r w:rsidRPr="0034439C">
        <w:rPr>
          <w:rFonts w:ascii="Arial" w:hAnsi="Arial" w:cs="Arial"/>
          <w:b w:val="0"/>
          <w:i w:val="0"/>
        </w:rPr>
        <w:t xml:space="preserve"> O órgão competente encaminhará à Ouvidora do Poder Legislativo o resultado final do procedimento de apuração da denúncia que deverá dar conhecimento ao usuário acerca dos desdobramentos da sua manifestação.</w:t>
      </w:r>
    </w:p>
    <w:p w14:paraId="4F9EF3C0" w14:textId="77777777" w:rsidR="0034439C" w:rsidRPr="0034439C" w:rsidRDefault="0034439C" w:rsidP="0034439C">
      <w:pPr>
        <w:spacing w:before="120" w:after="120" w:line="276" w:lineRule="auto"/>
        <w:jc w:val="center"/>
        <w:rPr>
          <w:rFonts w:ascii="Arial" w:hAnsi="Arial" w:cs="Arial"/>
          <w:bCs/>
          <w:i w:val="0"/>
        </w:rPr>
      </w:pPr>
    </w:p>
    <w:p w14:paraId="1FF9E7CA" w14:textId="77777777" w:rsidR="0034439C" w:rsidRPr="0034439C" w:rsidRDefault="0034439C" w:rsidP="0034439C">
      <w:pPr>
        <w:spacing w:before="120" w:after="120" w:line="276" w:lineRule="auto"/>
        <w:jc w:val="center"/>
        <w:rPr>
          <w:rFonts w:ascii="Arial" w:hAnsi="Arial" w:cs="Arial"/>
          <w:bCs/>
          <w:i w:val="0"/>
        </w:rPr>
      </w:pPr>
      <w:r w:rsidRPr="0034439C">
        <w:rPr>
          <w:rFonts w:ascii="Arial" w:hAnsi="Arial" w:cs="Arial"/>
          <w:bCs/>
          <w:i w:val="0"/>
        </w:rPr>
        <w:t>Seção III</w:t>
      </w:r>
    </w:p>
    <w:p w14:paraId="513DFE75" w14:textId="77777777" w:rsidR="0034439C" w:rsidRPr="0034439C" w:rsidRDefault="0034439C" w:rsidP="0034439C">
      <w:pPr>
        <w:spacing w:before="120" w:after="120" w:line="276" w:lineRule="auto"/>
        <w:jc w:val="center"/>
        <w:rPr>
          <w:rFonts w:ascii="Arial" w:hAnsi="Arial" w:cs="Arial"/>
          <w:bCs/>
          <w:i w:val="0"/>
        </w:rPr>
      </w:pPr>
      <w:r w:rsidRPr="0034439C">
        <w:rPr>
          <w:rFonts w:ascii="Arial" w:hAnsi="Arial" w:cs="Arial"/>
          <w:bCs/>
          <w:i w:val="0"/>
        </w:rPr>
        <w:t>Do Relatório de Gestão</w:t>
      </w:r>
    </w:p>
    <w:p w14:paraId="5257B2AF" w14:textId="77777777" w:rsidR="0034439C" w:rsidRPr="0034439C" w:rsidRDefault="0034439C" w:rsidP="0034439C">
      <w:pPr>
        <w:spacing w:before="120" w:after="120" w:line="276" w:lineRule="auto"/>
        <w:ind w:firstLine="708"/>
        <w:jc w:val="both"/>
        <w:rPr>
          <w:rFonts w:ascii="Arial" w:hAnsi="Arial" w:cs="Arial"/>
          <w:b w:val="0"/>
          <w:i w:val="0"/>
        </w:rPr>
      </w:pPr>
      <w:bookmarkStart w:id="10" w:name="artigo_15"/>
      <w:r w:rsidRPr="0034439C">
        <w:rPr>
          <w:rFonts w:ascii="Arial" w:hAnsi="Arial" w:cs="Arial"/>
          <w:bCs/>
          <w:i w:val="0"/>
        </w:rPr>
        <w:t>Art. 15.</w:t>
      </w:r>
      <w:bookmarkEnd w:id="10"/>
      <w:r w:rsidRPr="0034439C">
        <w:rPr>
          <w:rFonts w:ascii="Arial" w:hAnsi="Arial" w:cs="Arial"/>
          <w:b w:val="0"/>
          <w:i w:val="0"/>
        </w:rPr>
        <w:t xml:space="preserve"> A Ouvidora do Poder Legislativo deverá elaborar, anualmente, no mês de janeiro, relatório de gestão que irá consolidar as informações referentes ao recebimento, análise e resposta às manifestações recebidas e, com base nelas, apontará as falhas e sugerirá melhorias na prestação dos serviços públicos.</w:t>
      </w:r>
    </w:p>
    <w:p w14:paraId="096EB7CC" w14:textId="77777777" w:rsidR="0034439C" w:rsidRPr="0034439C" w:rsidRDefault="0034439C" w:rsidP="0034439C">
      <w:pPr>
        <w:spacing w:before="120" w:after="120" w:line="276" w:lineRule="auto"/>
        <w:ind w:firstLine="708"/>
        <w:jc w:val="both"/>
        <w:rPr>
          <w:rFonts w:ascii="Arial" w:hAnsi="Arial" w:cs="Arial"/>
          <w:b w:val="0"/>
          <w:i w:val="0"/>
        </w:rPr>
      </w:pPr>
      <w:bookmarkStart w:id="11" w:name="artigo_16"/>
      <w:r w:rsidRPr="0034439C">
        <w:rPr>
          <w:rFonts w:ascii="Arial" w:hAnsi="Arial" w:cs="Arial"/>
          <w:bCs/>
          <w:i w:val="0"/>
        </w:rPr>
        <w:t>Art. 16.</w:t>
      </w:r>
      <w:bookmarkEnd w:id="11"/>
      <w:r w:rsidRPr="0034439C">
        <w:rPr>
          <w:rFonts w:ascii="Arial" w:hAnsi="Arial" w:cs="Arial"/>
          <w:b w:val="0"/>
          <w:i w:val="0"/>
        </w:rPr>
        <w:t xml:space="preserve"> O relatório de gestão deverá indicar, ao menos:</w:t>
      </w:r>
    </w:p>
    <w:p w14:paraId="778DC6E0" w14:textId="77777777" w:rsidR="0034439C" w:rsidRPr="0034439C" w:rsidRDefault="0034439C" w:rsidP="0034439C">
      <w:pPr>
        <w:numPr>
          <w:ilvl w:val="0"/>
          <w:numId w:val="59"/>
        </w:numPr>
        <w:spacing w:before="120" w:after="120" w:line="276" w:lineRule="auto"/>
        <w:contextualSpacing/>
        <w:jc w:val="both"/>
        <w:rPr>
          <w:rFonts w:ascii="Arial" w:hAnsi="Arial" w:cs="Arial"/>
          <w:b w:val="0"/>
          <w:bCs/>
          <w:i w:val="0"/>
          <w:iCs/>
        </w:rPr>
      </w:pPr>
      <w:r w:rsidRPr="0034439C">
        <w:rPr>
          <w:rFonts w:ascii="Arial" w:hAnsi="Arial" w:cs="Arial"/>
          <w:b w:val="0"/>
          <w:bCs/>
          <w:i w:val="0"/>
          <w:iCs/>
        </w:rPr>
        <w:t>O número de manifestações recebidas no ano anterior;</w:t>
      </w:r>
    </w:p>
    <w:p w14:paraId="1513814E" w14:textId="77777777" w:rsidR="0034439C" w:rsidRPr="0034439C" w:rsidRDefault="0034439C" w:rsidP="0034439C">
      <w:pPr>
        <w:numPr>
          <w:ilvl w:val="0"/>
          <w:numId w:val="59"/>
        </w:numPr>
        <w:spacing w:before="120" w:after="120" w:line="276" w:lineRule="auto"/>
        <w:contextualSpacing/>
        <w:jc w:val="both"/>
        <w:rPr>
          <w:rFonts w:ascii="Arial" w:hAnsi="Arial" w:cs="Arial"/>
          <w:b w:val="0"/>
          <w:bCs/>
          <w:i w:val="0"/>
          <w:iCs/>
        </w:rPr>
      </w:pPr>
      <w:r w:rsidRPr="0034439C">
        <w:rPr>
          <w:rFonts w:ascii="Arial" w:hAnsi="Arial" w:cs="Arial"/>
          <w:b w:val="0"/>
          <w:bCs/>
          <w:i w:val="0"/>
          <w:iCs/>
        </w:rPr>
        <w:t>Os motivos das manifestações;</w:t>
      </w:r>
    </w:p>
    <w:p w14:paraId="28543F9D" w14:textId="77777777" w:rsidR="0034439C" w:rsidRPr="0034439C" w:rsidRDefault="0034439C" w:rsidP="0034439C">
      <w:pPr>
        <w:numPr>
          <w:ilvl w:val="0"/>
          <w:numId w:val="59"/>
        </w:numPr>
        <w:spacing w:before="120" w:after="120" w:line="276" w:lineRule="auto"/>
        <w:contextualSpacing/>
        <w:jc w:val="both"/>
        <w:rPr>
          <w:rFonts w:ascii="Arial" w:hAnsi="Arial" w:cs="Arial"/>
          <w:b w:val="0"/>
          <w:bCs/>
          <w:i w:val="0"/>
          <w:iCs/>
        </w:rPr>
      </w:pPr>
      <w:r w:rsidRPr="0034439C">
        <w:rPr>
          <w:rFonts w:ascii="Arial" w:hAnsi="Arial" w:cs="Arial"/>
          <w:b w:val="0"/>
          <w:bCs/>
          <w:i w:val="0"/>
          <w:iCs/>
        </w:rPr>
        <w:t>A análise dos pontos recorrentes;</w:t>
      </w:r>
    </w:p>
    <w:p w14:paraId="43193F4E" w14:textId="77777777" w:rsidR="0034439C" w:rsidRPr="0034439C" w:rsidRDefault="0034439C" w:rsidP="0034439C">
      <w:pPr>
        <w:numPr>
          <w:ilvl w:val="0"/>
          <w:numId w:val="59"/>
        </w:numPr>
        <w:spacing w:before="120" w:after="120" w:line="276" w:lineRule="auto"/>
        <w:contextualSpacing/>
        <w:jc w:val="both"/>
        <w:rPr>
          <w:rFonts w:ascii="Arial" w:hAnsi="Arial" w:cs="Arial"/>
          <w:b w:val="0"/>
          <w:bCs/>
          <w:i w:val="0"/>
          <w:iCs/>
        </w:rPr>
      </w:pPr>
      <w:r w:rsidRPr="0034439C">
        <w:rPr>
          <w:rFonts w:ascii="Arial" w:hAnsi="Arial" w:cs="Arial"/>
          <w:b w:val="0"/>
          <w:bCs/>
          <w:i w:val="0"/>
          <w:iCs/>
        </w:rPr>
        <w:t>As providências adotadas pela administração pública nas soluções apresentadas.</w:t>
      </w:r>
    </w:p>
    <w:p w14:paraId="3A9E61F0" w14:textId="77777777" w:rsidR="0034439C" w:rsidRPr="0034439C" w:rsidRDefault="0034439C" w:rsidP="0034439C">
      <w:pPr>
        <w:spacing w:before="120" w:after="120" w:line="276" w:lineRule="auto"/>
        <w:ind w:firstLine="360"/>
        <w:jc w:val="both"/>
        <w:rPr>
          <w:rFonts w:ascii="Arial" w:hAnsi="Arial" w:cs="Arial"/>
          <w:b w:val="0"/>
          <w:i w:val="0"/>
        </w:rPr>
      </w:pPr>
      <w:bookmarkStart w:id="12" w:name="artigo_17"/>
      <w:r w:rsidRPr="0034439C">
        <w:rPr>
          <w:rFonts w:ascii="Arial" w:hAnsi="Arial" w:cs="Arial"/>
          <w:bCs/>
          <w:i w:val="0"/>
        </w:rPr>
        <w:t>Art. 17</w:t>
      </w:r>
      <w:r w:rsidRPr="0034439C">
        <w:rPr>
          <w:rFonts w:ascii="Arial" w:hAnsi="Arial" w:cs="Arial"/>
          <w:b w:val="0"/>
          <w:i w:val="0"/>
        </w:rPr>
        <w:t>.</w:t>
      </w:r>
      <w:bookmarkEnd w:id="12"/>
      <w:r w:rsidRPr="0034439C">
        <w:rPr>
          <w:rFonts w:ascii="Arial" w:hAnsi="Arial" w:cs="Arial"/>
          <w:b w:val="0"/>
          <w:i w:val="0"/>
        </w:rPr>
        <w:t xml:space="preserve"> O relatório de gestão será:</w:t>
      </w:r>
    </w:p>
    <w:p w14:paraId="691FFC6B" w14:textId="77777777" w:rsidR="0034439C" w:rsidRPr="0034439C" w:rsidRDefault="0034439C" w:rsidP="0034439C">
      <w:pPr>
        <w:numPr>
          <w:ilvl w:val="0"/>
          <w:numId w:val="60"/>
        </w:numPr>
        <w:spacing w:before="120" w:after="120" w:line="276" w:lineRule="auto"/>
        <w:contextualSpacing/>
        <w:jc w:val="both"/>
        <w:rPr>
          <w:rFonts w:ascii="Arial" w:hAnsi="Arial" w:cs="Arial"/>
          <w:b w:val="0"/>
          <w:bCs/>
          <w:i w:val="0"/>
          <w:iCs/>
        </w:rPr>
      </w:pPr>
      <w:r w:rsidRPr="0034439C">
        <w:rPr>
          <w:rFonts w:ascii="Arial" w:hAnsi="Arial" w:cs="Arial"/>
          <w:b w:val="0"/>
          <w:bCs/>
          <w:i w:val="0"/>
          <w:iCs/>
        </w:rPr>
        <w:t>Encaminhado ao Presidente da Câmara de Vereadores;</w:t>
      </w:r>
    </w:p>
    <w:p w14:paraId="0B23729C" w14:textId="77777777" w:rsidR="0034439C" w:rsidRPr="0034439C" w:rsidRDefault="0034439C" w:rsidP="0034439C">
      <w:pPr>
        <w:numPr>
          <w:ilvl w:val="0"/>
          <w:numId w:val="60"/>
        </w:numPr>
        <w:spacing w:before="120" w:after="120" w:line="276" w:lineRule="auto"/>
        <w:contextualSpacing/>
        <w:jc w:val="both"/>
        <w:rPr>
          <w:rFonts w:ascii="Arial" w:hAnsi="Arial" w:cs="Arial"/>
          <w:b w:val="0"/>
          <w:bCs/>
          <w:i w:val="0"/>
          <w:iCs/>
        </w:rPr>
      </w:pPr>
      <w:r w:rsidRPr="0034439C">
        <w:rPr>
          <w:rFonts w:ascii="Arial" w:hAnsi="Arial" w:cs="Arial"/>
          <w:b w:val="0"/>
          <w:bCs/>
          <w:i w:val="0"/>
          <w:iCs/>
        </w:rPr>
        <w:t>Disponibilizado integralmente na página oficial do Poder Legislativo na internet.</w:t>
      </w:r>
    </w:p>
    <w:p w14:paraId="69F08710" w14:textId="77777777" w:rsidR="0034439C" w:rsidRPr="0034439C" w:rsidRDefault="0034439C" w:rsidP="0034439C">
      <w:pPr>
        <w:spacing w:before="120" w:after="120" w:line="276" w:lineRule="auto"/>
        <w:rPr>
          <w:rFonts w:ascii="Arial" w:hAnsi="Arial" w:cs="Arial"/>
          <w:b w:val="0"/>
          <w:i w:val="0"/>
        </w:rPr>
      </w:pPr>
    </w:p>
    <w:p w14:paraId="4B7A5A16" w14:textId="77777777" w:rsidR="0034439C" w:rsidRPr="0034439C" w:rsidRDefault="0034439C" w:rsidP="0034439C">
      <w:pPr>
        <w:spacing w:before="120" w:after="120" w:line="276" w:lineRule="auto"/>
        <w:jc w:val="center"/>
        <w:rPr>
          <w:rFonts w:ascii="Arial" w:hAnsi="Arial" w:cs="Arial"/>
          <w:bCs/>
          <w:i w:val="0"/>
        </w:rPr>
      </w:pPr>
      <w:r w:rsidRPr="0034439C">
        <w:rPr>
          <w:rFonts w:ascii="Arial" w:hAnsi="Arial" w:cs="Arial"/>
          <w:bCs/>
          <w:i w:val="0"/>
        </w:rPr>
        <w:t>Seção IV</w:t>
      </w:r>
    </w:p>
    <w:p w14:paraId="2FDEDFB3" w14:textId="77777777" w:rsidR="0034439C" w:rsidRPr="0034439C" w:rsidRDefault="0034439C" w:rsidP="0034439C">
      <w:pPr>
        <w:spacing w:before="120" w:after="120" w:line="276" w:lineRule="auto"/>
        <w:jc w:val="center"/>
        <w:rPr>
          <w:rFonts w:ascii="Arial" w:hAnsi="Arial" w:cs="Arial"/>
          <w:bCs/>
          <w:i w:val="0"/>
        </w:rPr>
      </w:pPr>
      <w:r w:rsidRPr="0034439C">
        <w:rPr>
          <w:rFonts w:ascii="Arial" w:hAnsi="Arial" w:cs="Arial"/>
          <w:bCs/>
          <w:i w:val="0"/>
        </w:rPr>
        <w:t>Da Organização</w:t>
      </w:r>
    </w:p>
    <w:p w14:paraId="1438AA79" w14:textId="77777777" w:rsidR="0034439C" w:rsidRPr="0034439C" w:rsidRDefault="0034439C" w:rsidP="0034439C">
      <w:pPr>
        <w:spacing w:before="120" w:after="120" w:line="276" w:lineRule="auto"/>
        <w:ind w:firstLine="708"/>
        <w:jc w:val="both"/>
        <w:rPr>
          <w:rFonts w:ascii="Arial" w:hAnsi="Arial" w:cs="Arial"/>
          <w:b w:val="0"/>
          <w:i w:val="0"/>
        </w:rPr>
      </w:pPr>
      <w:bookmarkStart w:id="13" w:name="artigo_18"/>
      <w:r w:rsidRPr="0034439C">
        <w:rPr>
          <w:rFonts w:ascii="Arial" w:hAnsi="Arial" w:cs="Arial"/>
          <w:bCs/>
          <w:i w:val="0"/>
        </w:rPr>
        <w:t>Art. 18</w:t>
      </w:r>
      <w:r w:rsidRPr="0034439C">
        <w:rPr>
          <w:rFonts w:ascii="Arial" w:hAnsi="Arial" w:cs="Arial"/>
          <w:b w:val="0"/>
          <w:i w:val="0"/>
        </w:rPr>
        <w:t>.</w:t>
      </w:r>
      <w:bookmarkEnd w:id="13"/>
      <w:r w:rsidRPr="0034439C">
        <w:rPr>
          <w:rFonts w:ascii="Arial" w:hAnsi="Arial" w:cs="Arial"/>
          <w:b w:val="0"/>
          <w:i w:val="0"/>
        </w:rPr>
        <w:t xml:space="preserve"> O Diretor Geral da Câmara de Vereadores do Município de Bom Retiro do Sul deverá desempenhar as atribuições de Ouvidor, sendo responsável pelas atribuições da Ouvidoria.</w:t>
      </w:r>
    </w:p>
    <w:p w14:paraId="5CF0B2A1" w14:textId="77777777" w:rsidR="0034439C" w:rsidRPr="0034439C" w:rsidRDefault="0034439C" w:rsidP="0034439C">
      <w:pPr>
        <w:spacing w:before="120" w:after="120" w:line="276" w:lineRule="auto"/>
        <w:ind w:firstLine="708"/>
        <w:jc w:val="both"/>
        <w:rPr>
          <w:rFonts w:ascii="Arial" w:hAnsi="Arial" w:cs="Arial"/>
          <w:b w:val="0"/>
          <w:i w:val="0"/>
        </w:rPr>
      </w:pPr>
      <w:bookmarkStart w:id="14" w:name="artigo_19"/>
      <w:r w:rsidRPr="0034439C">
        <w:rPr>
          <w:rFonts w:ascii="Arial" w:hAnsi="Arial" w:cs="Arial"/>
          <w:bCs/>
          <w:i w:val="0"/>
        </w:rPr>
        <w:t>Art. 19</w:t>
      </w:r>
      <w:r w:rsidRPr="0034439C">
        <w:rPr>
          <w:rFonts w:ascii="Arial" w:hAnsi="Arial" w:cs="Arial"/>
          <w:b w:val="0"/>
          <w:i w:val="0"/>
        </w:rPr>
        <w:t>.</w:t>
      </w:r>
      <w:bookmarkEnd w:id="14"/>
      <w:r w:rsidRPr="0034439C">
        <w:rPr>
          <w:rFonts w:ascii="Arial" w:hAnsi="Arial" w:cs="Arial"/>
          <w:b w:val="0"/>
          <w:i w:val="0"/>
        </w:rPr>
        <w:t xml:space="preserve"> O Presidente da Câmara poderá designar um Ouvidor-Substituto, que assumirá as funções do Ouvidor em seus impedimentos e ausências.</w:t>
      </w:r>
    </w:p>
    <w:p w14:paraId="1901C00E" w14:textId="77777777" w:rsidR="0034439C" w:rsidRPr="0034439C" w:rsidRDefault="0034439C" w:rsidP="0034439C">
      <w:pPr>
        <w:spacing w:before="120" w:after="120" w:line="276" w:lineRule="auto"/>
        <w:jc w:val="center"/>
        <w:rPr>
          <w:rFonts w:ascii="Arial" w:hAnsi="Arial" w:cs="Arial"/>
          <w:bCs/>
          <w:i w:val="0"/>
        </w:rPr>
      </w:pPr>
    </w:p>
    <w:p w14:paraId="73318C56" w14:textId="77777777" w:rsidR="0034439C" w:rsidRPr="0034439C" w:rsidRDefault="0034439C" w:rsidP="0034439C">
      <w:pPr>
        <w:spacing w:before="120" w:after="120" w:line="276" w:lineRule="auto"/>
        <w:jc w:val="center"/>
        <w:rPr>
          <w:rFonts w:ascii="Arial" w:hAnsi="Arial" w:cs="Arial"/>
          <w:bCs/>
          <w:i w:val="0"/>
        </w:rPr>
      </w:pPr>
      <w:r w:rsidRPr="0034439C">
        <w:rPr>
          <w:rFonts w:ascii="Arial" w:hAnsi="Arial" w:cs="Arial"/>
          <w:bCs/>
          <w:i w:val="0"/>
        </w:rPr>
        <w:t>CAPÍTULO III</w:t>
      </w:r>
    </w:p>
    <w:p w14:paraId="4EE1A25F" w14:textId="77777777" w:rsidR="0034439C" w:rsidRPr="0034439C" w:rsidRDefault="0034439C" w:rsidP="0034439C">
      <w:pPr>
        <w:spacing w:before="120" w:after="120" w:line="276" w:lineRule="auto"/>
        <w:jc w:val="center"/>
        <w:rPr>
          <w:rFonts w:ascii="Arial" w:hAnsi="Arial" w:cs="Arial"/>
          <w:bCs/>
          <w:i w:val="0"/>
        </w:rPr>
      </w:pPr>
      <w:r w:rsidRPr="0034439C">
        <w:rPr>
          <w:rFonts w:ascii="Arial" w:hAnsi="Arial" w:cs="Arial"/>
          <w:bCs/>
          <w:i w:val="0"/>
        </w:rPr>
        <w:t>DA CARTA DE SERVIÇOS AO USUÁRIO</w:t>
      </w:r>
    </w:p>
    <w:p w14:paraId="411EFC57" w14:textId="77777777" w:rsidR="0034439C" w:rsidRPr="0034439C" w:rsidRDefault="0034439C" w:rsidP="0034439C">
      <w:pPr>
        <w:spacing w:before="120" w:after="120" w:line="276" w:lineRule="auto"/>
        <w:rPr>
          <w:rFonts w:ascii="Arial" w:hAnsi="Arial" w:cs="Arial"/>
          <w:b w:val="0"/>
          <w:i w:val="0"/>
        </w:rPr>
      </w:pPr>
      <w:bookmarkStart w:id="15" w:name="artigo_20"/>
    </w:p>
    <w:p w14:paraId="5CC369AC" w14:textId="77777777" w:rsidR="0034439C" w:rsidRPr="0034439C" w:rsidRDefault="0034439C" w:rsidP="0034439C">
      <w:pPr>
        <w:spacing w:before="120" w:after="120" w:line="276" w:lineRule="auto"/>
        <w:ind w:firstLine="708"/>
        <w:jc w:val="both"/>
        <w:rPr>
          <w:rFonts w:ascii="Arial" w:hAnsi="Arial" w:cs="Arial"/>
          <w:b w:val="0"/>
          <w:i w:val="0"/>
        </w:rPr>
      </w:pPr>
      <w:r w:rsidRPr="0034439C">
        <w:rPr>
          <w:rFonts w:ascii="Arial" w:hAnsi="Arial" w:cs="Arial"/>
          <w:bCs/>
          <w:i w:val="0"/>
        </w:rPr>
        <w:t>Art. 20</w:t>
      </w:r>
      <w:r w:rsidRPr="0034439C">
        <w:rPr>
          <w:rFonts w:ascii="Arial" w:hAnsi="Arial" w:cs="Arial"/>
          <w:b w:val="0"/>
          <w:i w:val="0"/>
        </w:rPr>
        <w:t>.</w:t>
      </w:r>
      <w:bookmarkEnd w:id="15"/>
      <w:r w:rsidRPr="0034439C">
        <w:rPr>
          <w:rFonts w:ascii="Arial" w:hAnsi="Arial" w:cs="Arial"/>
          <w:b w:val="0"/>
          <w:i w:val="0"/>
        </w:rPr>
        <w:t xml:space="preserve"> A Ouvidora do Poder Legislativo divulgará Carta de Serviços ao Usuário com o objetivo de informar o usuário sobre os serviços prestados, as formas de acesso a esses serviços e seus compromissos e padrões de qualidade de atendimento ao público.</w:t>
      </w:r>
    </w:p>
    <w:p w14:paraId="4FB9E40B" w14:textId="77777777" w:rsidR="0034439C" w:rsidRPr="0034439C" w:rsidRDefault="0034439C" w:rsidP="0034439C">
      <w:pPr>
        <w:spacing w:before="120" w:after="120" w:line="276" w:lineRule="auto"/>
        <w:ind w:firstLine="708"/>
        <w:jc w:val="both"/>
        <w:rPr>
          <w:rFonts w:ascii="Arial" w:hAnsi="Arial" w:cs="Arial"/>
          <w:b w:val="0"/>
          <w:i w:val="0"/>
        </w:rPr>
      </w:pPr>
      <w:bookmarkStart w:id="16" w:name="artigo_21"/>
      <w:r w:rsidRPr="0034439C">
        <w:rPr>
          <w:rFonts w:ascii="Arial" w:hAnsi="Arial" w:cs="Arial"/>
          <w:bCs/>
          <w:i w:val="0"/>
        </w:rPr>
        <w:t>Art. 21</w:t>
      </w:r>
      <w:r w:rsidRPr="0034439C">
        <w:rPr>
          <w:rFonts w:ascii="Arial" w:hAnsi="Arial" w:cs="Arial"/>
          <w:b w:val="0"/>
          <w:i w:val="0"/>
        </w:rPr>
        <w:t>.</w:t>
      </w:r>
      <w:bookmarkEnd w:id="16"/>
      <w:r w:rsidRPr="0034439C">
        <w:rPr>
          <w:rFonts w:ascii="Arial" w:hAnsi="Arial" w:cs="Arial"/>
          <w:b w:val="0"/>
          <w:i w:val="0"/>
        </w:rPr>
        <w:t xml:space="preserve"> A Carta de Serviços ao Usuário especificará, com relação a cada um dos serviços prestados, informações claras e precisas relacionadas a:</w:t>
      </w:r>
    </w:p>
    <w:p w14:paraId="296E5DCD" w14:textId="77777777" w:rsidR="0034439C" w:rsidRPr="0034439C" w:rsidRDefault="0034439C" w:rsidP="0034439C">
      <w:pPr>
        <w:numPr>
          <w:ilvl w:val="0"/>
          <w:numId w:val="61"/>
        </w:numPr>
        <w:spacing w:before="120" w:after="120" w:line="276" w:lineRule="auto"/>
        <w:contextualSpacing/>
        <w:jc w:val="both"/>
        <w:rPr>
          <w:rFonts w:ascii="Arial" w:hAnsi="Arial" w:cs="Arial"/>
          <w:b w:val="0"/>
          <w:bCs/>
          <w:i w:val="0"/>
          <w:iCs/>
        </w:rPr>
      </w:pPr>
      <w:r w:rsidRPr="0034439C">
        <w:rPr>
          <w:rFonts w:ascii="Arial" w:hAnsi="Arial" w:cs="Arial"/>
          <w:b w:val="0"/>
          <w:bCs/>
          <w:i w:val="0"/>
          <w:iCs/>
        </w:rPr>
        <w:t xml:space="preserve"> Serviços oferecidos;</w:t>
      </w:r>
    </w:p>
    <w:p w14:paraId="0A115938" w14:textId="77777777" w:rsidR="0034439C" w:rsidRPr="0034439C" w:rsidRDefault="0034439C" w:rsidP="0034439C">
      <w:pPr>
        <w:numPr>
          <w:ilvl w:val="0"/>
          <w:numId w:val="61"/>
        </w:numPr>
        <w:spacing w:before="120" w:after="120" w:line="276" w:lineRule="auto"/>
        <w:contextualSpacing/>
        <w:jc w:val="both"/>
        <w:rPr>
          <w:rFonts w:ascii="Arial" w:hAnsi="Arial" w:cs="Arial"/>
          <w:b w:val="0"/>
          <w:bCs/>
          <w:i w:val="0"/>
          <w:iCs/>
        </w:rPr>
      </w:pPr>
      <w:r w:rsidRPr="0034439C">
        <w:rPr>
          <w:rFonts w:ascii="Arial" w:hAnsi="Arial" w:cs="Arial"/>
          <w:b w:val="0"/>
          <w:bCs/>
          <w:i w:val="0"/>
          <w:iCs/>
        </w:rPr>
        <w:t xml:space="preserve"> Requisitos, documentos, formas e informações necessárias para acessar o serviço;</w:t>
      </w:r>
    </w:p>
    <w:p w14:paraId="5698615B" w14:textId="77777777" w:rsidR="0034439C" w:rsidRPr="0034439C" w:rsidRDefault="0034439C" w:rsidP="0034439C">
      <w:pPr>
        <w:numPr>
          <w:ilvl w:val="0"/>
          <w:numId w:val="61"/>
        </w:numPr>
        <w:spacing w:before="120" w:after="120" w:line="276" w:lineRule="auto"/>
        <w:contextualSpacing/>
        <w:jc w:val="both"/>
        <w:rPr>
          <w:rFonts w:ascii="Arial" w:hAnsi="Arial" w:cs="Arial"/>
          <w:b w:val="0"/>
          <w:bCs/>
          <w:i w:val="0"/>
          <w:iCs/>
        </w:rPr>
      </w:pPr>
      <w:r w:rsidRPr="0034439C">
        <w:rPr>
          <w:rFonts w:ascii="Arial" w:hAnsi="Arial" w:cs="Arial"/>
          <w:b w:val="0"/>
          <w:bCs/>
          <w:i w:val="0"/>
          <w:iCs/>
        </w:rPr>
        <w:t xml:space="preserve"> Principais etapas para processamento do serviço;</w:t>
      </w:r>
    </w:p>
    <w:p w14:paraId="2EDBB9C0" w14:textId="77777777" w:rsidR="0034439C" w:rsidRPr="0034439C" w:rsidRDefault="0034439C" w:rsidP="0034439C">
      <w:pPr>
        <w:numPr>
          <w:ilvl w:val="0"/>
          <w:numId w:val="61"/>
        </w:numPr>
        <w:spacing w:before="120" w:after="120" w:line="276" w:lineRule="auto"/>
        <w:contextualSpacing/>
        <w:jc w:val="both"/>
        <w:rPr>
          <w:rFonts w:ascii="Arial" w:hAnsi="Arial" w:cs="Arial"/>
          <w:b w:val="0"/>
          <w:bCs/>
          <w:i w:val="0"/>
          <w:iCs/>
        </w:rPr>
      </w:pPr>
      <w:r w:rsidRPr="0034439C">
        <w:rPr>
          <w:rFonts w:ascii="Arial" w:hAnsi="Arial" w:cs="Arial"/>
          <w:b w:val="0"/>
          <w:bCs/>
          <w:i w:val="0"/>
          <w:iCs/>
        </w:rPr>
        <w:lastRenderedPageBreak/>
        <w:t xml:space="preserve"> Previsão do prazo máximo para a prestação do serviço;</w:t>
      </w:r>
    </w:p>
    <w:p w14:paraId="3E71BE7C" w14:textId="77777777" w:rsidR="0034439C" w:rsidRPr="0034439C" w:rsidRDefault="0034439C" w:rsidP="0034439C">
      <w:pPr>
        <w:numPr>
          <w:ilvl w:val="0"/>
          <w:numId w:val="61"/>
        </w:numPr>
        <w:spacing w:before="120" w:after="120" w:line="276" w:lineRule="auto"/>
        <w:contextualSpacing/>
        <w:jc w:val="both"/>
        <w:rPr>
          <w:rFonts w:ascii="Arial" w:hAnsi="Arial" w:cs="Arial"/>
          <w:b w:val="0"/>
          <w:bCs/>
          <w:i w:val="0"/>
          <w:iCs/>
        </w:rPr>
      </w:pPr>
      <w:r w:rsidRPr="0034439C">
        <w:rPr>
          <w:rFonts w:ascii="Arial" w:hAnsi="Arial" w:cs="Arial"/>
          <w:b w:val="0"/>
          <w:bCs/>
          <w:i w:val="0"/>
          <w:iCs/>
        </w:rPr>
        <w:t xml:space="preserve"> Forma de prestação do serviço;</w:t>
      </w:r>
    </w:p>
    <w:p w14:paraId="2CA57CAE" w14:textId="77777777" w:rsidR="0034439C" w:rsidRPr="0034439C" w:rsidRDefault="0034439C" w:rsidP="0034439C">
      <w:pPr>
        <w:numPr>
          <w:ilvl w:val="0"/>
          <w:numId w:val="61"/>
        </w:numPr>
        <w:spacing w:before="120" w:after="120" w:line="276" w:lineRule="auto"/>
        <w:contextualSpacing/>
        <w:jc w:val="both"/>
        <w:rPr>
          <w:rFonts w:ascii="Arial" w:hAnsi="Arial" w:cs="Arial"/>
          <w:b w:val="0"/>
          <w:bCs/>
          <w:i w:val="0"/>
          <w:iCs/>
        </w:rPr>
      </w:pPr>
      <w:r w:rsidRPr="0034439C">
        <w:rPr>
          <w:rFonts w:ascii="Arial" w:hAnsi="Arial" w:cs="Arial"/>
          <w:b w:val="0"/>
          <w:bCs/>
          <w:i w:val="0"/>
          <w:iCs/>
        </w:rPr>
        <w:t xml:space="preserve"> Locais e formas para o usuário apresentar eventual manifestação sobre a prestação do serviço.</w:t>
      </w:r>
    </w:p>
    <w:p w14:paraId="63ACECAF" w14:textId="77777777" w:rsidR="0034439C" w:rsidRPr="0034439C" w:rsidRDefault="0034439C" w:rsidP="0034439C">
      <w:pPr>
        <w:spacing w:before="120" w:after="120" w:line="276" w:lineRule="auto"/>
        <w:ind w:firstLine="360"/>
        <w:jc w:val="both"/>
        <w:rPr>
          <w:rFonts w:ascii="Arial" w:hAnsi="Arial" w:cs="Arial"/>
          <w:b w:val="0"/>
          <w:i w:val="0"/>
        </w:rPr>
      </w:pPr>
      <w:r w:rsidRPr="0034439C">
        <w:rPr>
          <w:rFonts w:ascii="Arial" w:hAnsi="Arial" w:cs="Arial"/>
          <w:bCs/>
          <w:i w:val="0"/>
        </w:rPr>
        <w:t>Parágrafo único</w:t>
      </w:r>
      <w:r w:rsidRPr="0034439C">
        <w:rPr>
          <w:rFonts w:ascii="Arial" w:hAnsi="Arial" w:cs="Arial"/>
          <w:b w:val="0"/>
          <w:i w:val="0"/>
        </w:rPr>
        <w:t>. A Carta de Serviços ao Usuário deverá detalhar, também, os compromissos e padrões de qualidade do atendimento relativos, no mínimo, aos seguintes aspectos:</w:t>
      </w:r>
    </w:p>
    <w:p w14:paraId="7C00EEBB" w14:textId="77777777" w:rsidR="0034439C" w:rsidRPr="0034439C" w:rsidRDefault="0034439C" w:rsidP="0034439C">
      <w:pPr>
        <w:numPr>
          <w:ilvl w:val="0"/>
          <w:numId w:val="62"/>
        </w:numPr>
        <w:spacing w:before="120" w:after="120" w:line="276" w:lineRule="auto"/>
        <w:contextualSpacing/>
        <w:jc w:val="both"/>
        <w:rPr>
          <w:rFonts w:ascii="Arial" w:hAnsi="Arial" w:cs="Arial"/>
          <w:b w:val="0"/>
          <w:bCs/>
          <w:i w:val="0"/>
          <w:iCs/>
        </w:rPr>
      </w:pPr>
      <w:r w:rsidRPr="0034439C">
        <w:rPr>
          <w:rFonts w:ascii="Arial" w:hAnsi="Arial" w:cs="Arial"/>
          <w:b w:val="0"/>
          <w:bCs/>
          <w:i w:val="0"/>
          <w:iCs/>
        </w:rPr>
        <w:t xml:space="preserve"> Prioridades de atendimento;</w:t>
      </w:r>
    </w:p>
    <w:p w14:paraId="4AD3711F" w14:textId="77777777" w:rsidR="0034439C" w:rsidRPr="0034439C" w:rsidRDefault="0034439C" w:rsidP="0034439C">
      <w:pPr>
        <w:numPr>
          <w:ilvl w:val="0"/>
          <w:numId w:val="62"/>
        </w:numPr>
        <w:spacing w:before="120" w:after="120" w:line="276" w:lineRule="auto"/>
        <w:contextualSpacing/>
        <w:jc w:val="both"/>
        <w:rPr>
          <w:rFonts w:ascii="Arial" w:hAnsi="Arial" w:cs="Arial"/>
          <w:b w:val="0"/>
          <w:bCs/>
          <w:i w:val="0"/>
          <w:iCs/>
        </w:rPr>
      </w:pPr>
      <w:r w:rsidRPr="0034439C">
        <w:rPr>
          <w:rFonts w:ascii="Arial" w:hAnsi="Arial" w:cs="Arial"/>
          <w:b w:val="0"/>
          <w:bCs/>
          <w:i w:val="0"/>
          <w:iCs/>
        </w:rPr>
        <w:t xml:space="preserve"> Previsão de tempo de espera para atendimento;</w:t>
      </w:r>
    </w:p>
    <w:p w14:paraId="2CA78F66" w14:textId="77777777" w:rsidR="0034439C" w:rsidRPr="0034439C" w:rsidRDefault="0034439C" w:rsidP="0034439C">
      <w:pPr>
        <w:numPr>
          <w:ilvl w:val="0"/>
          <w:numId w:val="62"/>
        </w:numPr>
        <w:spacing w:before="120" w:after="120" w:line="276" w:lineRule="auto"/>
        <w:contextualSpacing/>
        <w:jc w:val="both"/>
        <w:rPr>
          <w:rFonts w:ascii="Arial" w:hAnsi="Arial" w:cs="Arial"/>
          <w:b w:val="0"/>
          <w:bCs/>
          <w:i w:val="0"/>
          <w:iCs/>
        </w:rPr>
      </w:pPr>
      <w:r w:rsidRPr="0034439C">
        <w:rPr>
          <w:rFonts w:ascii="Arial" w:hAnsi="Arial" w:cs="Arial"/>
          <w:b w:val="0"/>
          <w:bCs/>
          <w:i w:val="0"/>
          <w:iCs/>
        </w:rPr>
        <w:t xml:space="preserve"> Mecanismos de comunicação com os usuários;</w:t>
      </w:r>
    </w:p>
    <w:p w14:paraId="33350D6E" w14:textId="77777777" w:rsidR="0034439C" w:rsidRPr="0034439C" w:rsidRDefault="0034439C" w:rsidP="0034439C">
      <w:pPr>
        <w:numPr>
          <w:ilvl w:val="0"/>
          <w:numId w:val="62"/>
        </w:numPr>
        <w:spacing w:before="120" w:after="120" w:line="276" w:lineRule="auto"/>
        <w:contextualSpacing/>
        <w:jc w:val="both"/>
        <w:rPr>
          <w:rFonts w:ascii="Arial" w:hAnsi="Arial" w:cs="Arial"/>
          <w:b w:val="0"/>
          <w:bCs/>
          <w:i w:val="0"/>
          <w:iCs/>
        </w:rPr>
      </w:pPr>
      <w:r w:rsidRPr="0034439C">
        <w:rPr>
          <w:rFonts w:ascii="Arial" w:hAnsi="Arial" w:cs="Arial"/>
          <w:b w:val="0"/>
          <w:bCs/>
          <w:i w:val="0"/>
          <w:iCs/>
        </w:rPr>
        <w:t>Procedimentos para receber e responder as manifestações dos usuários;</w:t>
      </w:r>
    </w:p>
    <w:p w14:paraId="1550F27B" w14:textId="77777777" w:rsidR="0034439C" w:rsidRPr="0034439C" w:rsidRDefault="0034439C" w:rsidP="0034439C">
      <w:pPr>
        <w:numPr>
          <w:ilvl w:val="0"/>
          <w:numId w:val="62"/>
        </w:numPr>
        <w:spacing w:before="120" w:after="120" w:line="276" w:lineRule="auto"/>
        <w:contextualSpacing/>
        <w:jc w:val="both"/>
        <w:rPr>
          <w:rFonts w:ascii="Arial" w:hAnsi="Arial" w:cs="Arial"/>
          <w:b w:val="0"/>
          <w:bCs/>
          <w:i w:val="0"/>
          <w:iCs/>
        </w:rPr>
      </w:pPr>
      <w:r w:rsidRPr="0034439C">
        <w:rPr>
          <w:rFonts w:ascii="Arial" w:hAnsi="Arial" w:cs="Arial"/>
          <w:b w:val="0"/>
          <w:bCs/>
          <w:i w:val="0"/>
          <w:iCs/>
        </w:rPr>
        <w:t xml:space="preserve"> Mecanismos de consulta, por parte dos usuários, acerca do andamento do serviço solicitado e de eventual manifestação.</w:t>
      </w:r>
    </w:p>
    <w:p w14:paraId="5D731107" w14:textId="77777777" w:rsidR="0034439C" w:rsidRPr="0034439C" w:rsidRDefault="0034439C" w:rsidP="0034439C">
      <w:pPr>
        <w:spacing w:before="120" w:after="120" w:line="276" w:lineRule="auto"/>
        <w:ind w:firstLine="360"/>
        <w:jc w:val="both"/>
        <w:rPr>
          <w:rFonts w:ascii="Arial" w:hAnsi="Arial" w:cs="Arial"/>
          <w:b w:val="0"/>
          <w:i w:val="0"/>
        </w:rPr>
      </w:pPr>
      <w:bookmarkStart w:id="17" w:name="artigo_22"/>
      <w:r w:rsidRPr="0034439C">
        <w:rPr>
          <w:rFonts w:ascii="Arial" w:hAnsi="Arial" w:cs="Arial"/>
          <w:bCs/>
          <w:i w:val="0"/>
        </w:rPr>
        <w:t>Art. 22</w:t>
      </w:r>
      <w:r w:rsidRPr="0034439C">
        <w:rPr>
          <w:rFonts w:ascii="Arial" w:hAnsi="Arial" w:cs="Arial"/>
          <w:b w:val="0"/>
          <w:i w:val="0"/>
        </w:rPr>
        <w:t>.</w:t>
      </w:r>
      <w:bookmarkEnd w:id="17"/>
      <w:r w:rsidRPr="0034439C">
        <w:rPr>
          <w:rFonts w:ascii="Arial" w:hAnsi="Arial" w:cs="Arial"/>
          <w:b w:val="0"/>
          <w:i w:val="0"/>
        </w:rPr>
        <w:t xml:space="preserve"> A Carta de Serviços ao Usuário deverá ser atualizada pelo órgão ou entidade responsável pela prestação do serviço público anualmente ou sempre que houver alteração com relação ao serviço.</w:t>
      </w:r>
    </w:p>
    <w:p w14:paraId="22612A2A" w14:textId="77777777" w:rsidR="0034439C" w:rsidRPr="0034439C" w:rsidRDefault="0034439C" w:rsidP="0034439C">
      <w:pPr>
        <w:spacing w:before="120" w:after="120" w:line="276" w:lineRule="auto"/>
        <w:ind w:firstLine="360"/>
        <w:jc w:val="both"/>
        <w:rPr>
          <w:rFonts w:ascii="Arial" w:hAnsi="Arial" w:cs="Arial"/>
          <w:b w:val="0"/>
          <w:i w:val="0"/>
        </w:rPr>
      </w:pPr>
      <w:bookmarkStart w:id="18" w:name="artigo_23"/>
      <w:r w:rsidRPr="0034439C">
        <w:rPr>
          <w:rFonts w:ascii="Arial" w:hAnsi="Arial" w:cs="Arial"/>
          <w:bCs/>
          <w:i w:val="0"/>
        </w:rPr>
        <w:t>Art. 23</w:t>
      </w:r>
      <w:r w:rsidRPr="0034439C">
        <w:rPr>
          <w:rFonts w:ascii="Arial" w:hAnsi="Arial" w:cs="Arial"/>
          <w:b w:val="0"/>
          <w:i w:val="0"/>
        </w:rPr>
        <w:t>.</w:t>
      </w:r>
      <w:bookmarkEnd w:id="18"/>
      <w:r w:rsidRPr="0034439C">
        <w:rPr>
          <w:rFonts w:ascii="Arial" w:hAnsi="Arial" w:cs="Arial"/>
          <w:b w:val="0"/>
          <w:i w:val="0"/>
        </w:rPr>
        <w:t xml:space="preserve"> A Carta de Serviços ao Usuário ficará disponível no sítio eletrônico do órgão </w:t>
      </w:r>
      <w:hyperlink r:id="rId23" w:history="1">
        <w:r w:rsidRPr="0034439C">
          <w:rPr>
            <w:rFonts w:ascii="Arial" w:hAnsi="Arial" w:cs="Arial"/>
            <w:b w:val="0"/>
            <w:i w:val="0"/>
            <w:color w:val="0563C1"/>
            <w:u w:val="single"/>
          </w:rPr>
          <w:t>https://bomretirodosul.rs.gov.br/</w:t>
        </w:r>
      </w:hyperlink>
      <w:r w:rsidRPr="0034439C">
        <w:rPr>
          <w:rFonts w:ascii="Arial" w:hAnsi="Arial" w:cs="Arial"/>
          <w:b w:val="0"/>
          <w:i w:val="0"/>
        </w:rPr>
        <w:t>.</w:t>
      </w:r>
    </w:p>
    <w:p w14:paraId="049B40F6" w14:textId="77777777" w:rsidR="0034439C" w:rsidRPr="0034439C" w:rsidRDefault="0034439C" w:rsidP="0034439C">
      <w:pPr>
        <w:spacing w:before="120" w:after="120" w:line="276" w:lineRule="auto"/>
        <w:jc w:val="both"/>
        <w:rPr>
          <w:rFonts w:ascii="Arial" w:hAnsi="Arial" w:cs="Arial"/>
          <w:b w:val="0"/>
          <w:i w:val="0"/>
        </w:rPr>
      </w:pPr>
    </w:p>
    <w:p w14:paraId="5317DD94" w14:textId="77777777" w:rsidR="0034439C" w:rsidRPr="0034439C" w:rsidRDefault="0034439C" w:rsidP="0034439C">
      <w:pPr>
        <w:spacing w:before="120" w:after="120" w:line="276" w:lineRule="auto"/>
        <w:jc w:val="center"/>
        <w:rPr>
          <w:rFonts w:ascii="Arial" w:hAnsi="Arial" w:cs="Arial"/>
          <w:bCs/>
          <w:i w:val="0"/>
        </w:rPr>
      </w:pPr>
      <w:r w:rsidRPr="0034439C">
        <w:rPr>
          <w:rFonts w:ascii="Arial" w:hAnsi="Arial" w:cs="Arial"/>
          <w:bCs/>
          <w:i w:val="0"/>
        </w:rPr>
        <w:t>CAPÍTULO IV</w:t>
      </w:r>
    </w:p>
    <w:p w14:paraId="559C6A27" w14:textId="77777777" w:rsidR="0034439C" w:rsidRPr="0034439C" w:rsidRDefault="0034439C" w:rsidP="0034439C">
      <w:pPr>
        <w:spacing w:before="120" w:after="120" w:line="276" w:lineRule="auto"/>
        <w:jc w:val="center"/>
        <w:rPr>
          <w:rFonts w:ascii="Arial" w:hAnsi="Arial" w:cs="Arial"/>
          <w:bCs/>
          <w:i w:val="0"/>
        </w:rPr>
      </w:pPr>
      <w:r w:rsidRPr="0034439C">
        <w:rPr>
          <w:rFonts w:ascii="Arial" w:hAnsi="Arial" w:cs="Arial"/>
          <w:bCs/>
          <w:i w:val="0"/>
        </w:rPr>
        <w:t>DA AVALIAÇÃO DOS SERVIÇOS PÚBLICOS</w:t>
      </w:r>
    </w:p>
    <w:p w14:paraId="6CA14FE1" w14:textId="77777777" w:rsidR="0034439C" w:rsidRPr="0034439C" w:rsidRDefault="0034439C" w:rsidP="0034439C">
      <w:pPr>
        <w:spacing w:before="120" w:after="120" w:line="276" w:lineRule="auto"/>
        <w:ind w:firstLine="708"/>
        <w:jc w:val="both"/>
        <w:rPr>
          <w:rFonts w:ascii="Arial" w:hAnsi="Arial" w:cs="Arial"/>
          <w:b w:val="0"/>
          <w:i w:val="0"/>
        </w:rPr>
      </w:pPr>
      <w:bookmarkStart w:id="19" w:name="artigo_24"/>
      <w:r w:rsidRPr="0034439C">
        <w:rPr>
          <w:rFonts w:ascii="Arial" w:hAnsi="Arial" w:cs="Arial"/>
          <w:bCs/>
          <w:i w:val="0"/>
        </w:rPr>
        <w:t>Art. 24</w:t>
      </w:r>
      <w:r w:rsidRPr="0034439C">
        <w:rPr>
          <w:rFonts w:ascii="Arial" w:hAnsi="Arial" w:cs="Arial"/>
          <w:b w:val="0"/>
          <w:i w:val="0"/>
        </w:rPr>
        <w:t>.</w:t>
      </w:r>
      <w:bookmarkEnd w:id="19"/>
      <w:r w:rsidRPr="0034439C">
        <w:rPr>
          <w:rFonts w:ascii="Arial" w:hAnsi="Arial" w:cs="Arial"/>
          <w:b w:val="0"/>
          <w:i w:val="0"/>
        </w:rPr>
        <w:t xml:space="preserve"> Os órgãos e entidades abrangidos por esta Lei avaliarão, com periodicidade mínima anual, os serviços prestados, nos seguintes aspectos:</w:t>
      </w:r>
    </w:p>
    <w:p w14:paraId="0382524B" w14:textId="77777777" w:rsidR="0034439C" w:rsidRPr="0034439C" w:rsidRDefault="0034439C" w:rsidP="0034439C">
      <w:pPr>
        <w:numPr>
          <w:ilvl w:val="0"/>
          <w:numId w:val="63"/>
        </w:numPr>
        <w:spacing w:before="120" w:after="120" w:line="276" w:lineRule="auto"/>
        <w:contextualSpacing/>
        <w:jc w:val="both"/>
        <w:rPr>
          <w:rFonts w:ascii="Arial" w:hAnsi="Arial" w:cs="Arial"/>
          <w:b w:val="0"/>
          <w:bCs/>
          <w:i w:val="0"/>
          <w:iCs/>
        </w:rPr>
      </w:pPr>
      <w:r w:rsidRPr="0034439C">
        <w:rPr>
          <w:rFonts w:ascii="Arial" w:hAnsi="Arial" w:cs="Arial"/>
          <w:b w:val="0"/>
          <w:bCs/>
          <w:i w:val="0"/>
          <w:iCs/>
        </w:rPr>
        <w:t>Satisfação do usuário com o serviço prestado;</w:t>
      </w:r>
    </w:p>
    <w:p w14:paraId="399BBBEC" w14:textId="77777777" w:rsidR="0034439C" w:rsidRPr="0034439C" w:rsidRDefault="0034439C" w:rsidP="0034439C">
      <w:pPr>
        <w:numPr>
          <w:ilvl w:val="0"/>
          <w:numId w:val="63"/>
        </w:numPr>
        <w:spacing w:before="120" w:after="120" w:line="276" w:lineRule="auto"/>
        <w:contextualSpacing/>
        <w:jc w:val="both"/>
        <w:rPr>
          <w:rFonts w:ascii="Arial" w:hAnsi="Arial" w:cs="Arial"/>
          <w:b w:val="0"/>
          <w:bCs/>
          <w:i w:val="0"/>
          <w:iCs/>
        </w:rPr>
      </w:pPr>
      <w:r w:rsidRPr="0034439C">
        <w:rPr>
          <w:rFonts w:ascii="Arial" w:hAnsi="Arial" w:cs="Arial"/>
          <w:b w:val="0"/>
          <w:bCs/>
          <w:i w:val="0"/>
          <w:iCs/>
        </w:rPr>
        <w:t>Qualidade do atendimento prestado ao usuário;</w:t>
      </w:r>
    </w:p>
    <w:p w14:paraId="26851AD0" w14:textId="77777777" w:rsidR="0034439C" w:rsidRPr="0034439C" w:rsidRDefault="0034439C" w:rsidP="0034439C">
      <w:pPr>
        <w:numPr>
          <w:ilvl w:val="0"/>
          <w:numId w:val="63"/>
        </w:numPr>
        <w:spacing w:before="120" w:after="120" w:line="276" w:lineRule="auto"/>
        <w:contextualSpacing/>
        <w:jc w:val="both"/>
        <w:rPr>
          <w:rFonts w:ascii="Arial" w:hAnsi="Arial" w:cs="Arial"/>
          <w:b w:val="0"/>
          <w:bCs/>
          <w:i w:val="0"/>
          <w:iCs/>
        </w:rPr>
      </w:pPr>
      <w:r w:rsidRPr="0034439C">
        <w:rPr>
          <w:rFonts w:ascii="Arial" w:hAnsi="Arial" w:cs="Arial"/>
          <w:b w:val="0"/>
          <w:bCs/>
          <w:i w:val="0"/>
          <w:iCs/>
        </w:rPr>
        <w:t>Cumprimento dos compromissos e prazos definidos para a prestação dos serviços;</w:t>
      </w:r>
    </w:p>
    <w:p w14:paraId="5B625B61" w14:textId="77777777" w:rsidR="0034439C" w:rsidRPr="0034439C" w:rsidRDefault="0034439C" w:rsidP="0034439C">
      <w:pPr>
        <w:numPr>
          <w:ilvl w:val="0"/>
          <w:numId w:val="63"/>
        </w:numPr>
        <w:spacing w:before="120" w:after="120" w:line="276" w:lineRule="auto"/>
        <w:contextualSpacing/>
        <w:jc w:val="both"/>
        <w:rPr>
          <w:rFonts w:ascii="Arial" w:hAnsi="Arial" w:cs="Arial"/>
          <w:b w:val="0"/>
          <w:bCs/>
          <w:i w:val="0"/>
          <w:iCs/>
        </w:rPr>
      </w:pPr>
      <w:r w:rsidRPr="0034439C">
        <w:rPr>
          <w:rFonts w:ascii="Arial" w:hAnsi="Arial" w:cs="Arial"/>
          <w:b w:val="0"/>
          <w:bCs/>
          <w:i w:val="0"/>
          <w:iCs/>
        </w:rPr>
        <w:t>Quantidade de manifestações de usuários;</w:t>
      </w:r>
    </w:p>
    <w:p w14:paraId="67586C75" w14:textId="77777777" w:rsidR="0034439C" w:rsidRPr="0034439C" w:rsidRDefault="0034439C" w:rsidP="0034439C">
      <w:pPr>
        <w:numPr>
          <w:ilvl w:val="0"/>
          <w:numId w:val="63"/>
        </w:numPr>
        <w:spacing w:before="120" w:after="120" w:line="276" w:lineRule="auto"/>
        <w:contextualSpacing/>
        <w:jc w:val="both"/>
        <w:rPr>
          <w:rFonts w:ascii="Arial" w:hAnsi="Arial" w:cs="Arial"/>
          <w:b w:val="0"/>
          <w:bCs/>
          <w:i w:val="0"/>
          <w:iCs/>
        </w:rPr>
      </w:pPr>
      <w:r w:rsidRPr="0034439C">
        <w:rPr>
          <w:rFonts w:ascii="Arial" w:hAnsi="Arial" w:cs="Arial"/>
          <w:b w:val="0"/>
          <w:bCs/>
          <w:i w:val="0"/>
          <w:iCs/>
        </w:rPr>
        <w:t>Medidas adotadas pela administração pública para melhoria e aperfeiçoamento da prestação do serviço.</w:t>
      </w:r>
    </w:p>
    <w:p w14:paraId="4645A4A3" w14:textId="77777777" w:rsidR="0034439C" w:rsidRPr="0034439C" w:rsidRDefault="0034439C" w:rsidP="0034439C">
      <w:pPr>
        <w:spacing w:before="120" w:after="120" w:line="276" w:lineRule="auto"/>
        <w:ind w:firstLine="708"/>
        <w:jc w:val="both"/>
        <w:rPr>
          <w:rFonts w:ascii="Arial" w:hAnsi="Arial" w:cs="Arial"/>
          <w:b w:val="0"/>
          <w:i w:val="0"/>
        </w:rPr>
      </w:pPr>
      <w:bookmarkStart w:id="20" w:name="artigo_25"/>
      <w:r w:rsidRPr="0034439C">
        <w:rPr>
          <w:rFonts w:ascii="Arial" w:hAnsi="Arial" w:cs="Arial"/>
          <w:bCs/>
          <w:i w:val="0"/>
        </w:rPr>
        <w:t>Art. 25.</w:t>
      </w:r>
      <w:bookmarkEnd w:id="20"/>
      <w:r w:rsidRPr="0034439C">
        <w:rPr>
          <w:rFonts w:ascii="Arial" w:hAnsi="Arial" w:cs="Arial"/>
          <w:b w:val="0"/>
          <w:i w:val="0"/>
        </w:rPr>
        <w:t xml:space="preserve"> A avaliação será feita por meio de pesquisa de satisfação e os resultados estatísticos serão disponibilizados no sítio eletrônico do órgão ou entidade na internet, incluindo o ranking daqueles com maior incidência de reclamação dos usuários.</w:t>
      </w:r>
    </w:p>
    <w:p w14:paraId="78C9DCC6" w14:textId="77777777" w:rsidR="0034439C" w:rsidRPr="0034439C" w:rsidRDefault="0034439C" w:rsidP="0034439C">
      <w:pPr>
        <w:spacing w:before="120" w:after="120" w:line="276" w:lineRule="auto"/>
        <w:ind w:firstLine="708"/>
        <w:jc w:val="both"/>
        <w:rPr>
          <w:rFonts w:ascii="Arial" w:hAnsi="Arial" w:cs="Arial"/>
          <w:b w:val="0"/>
          <w:i w:val="0"/>
        </w:rPr>
      </w:pPr>
      <w:r w:rsidRPr="0034439C">
        <w:rPr>
          <w:rFonts w:ascii="Arial" w:hAnsi="Arial" w:cs="Arial"/>
          <w:bCs/>
          <w:i w:val="0"/>
        </w:rPr>
        <w:t>Parágrafo único.</w:t>
      </w:r>
      <w:r w:rsidRPr="0034439C">
        <w:rPr>
          <w:rFonts w:ascii="Arial" w:hAnsi="Arial" w:cs="Arial"/>
          <w:b w:val="0"/>
          <w:i w:val="0"/>
        </w:rPr>
        <w:t xml:space="preserve"> O resultado da avaliação servirá de subsídio para reorientar e ajustar os serviços prestados, em especial quanto ao cumprimento dos compromissos e dos padrões de qualidade de atendimento divulgados na Carta de Serviços ao Usuário.</w:t>
      </w:r>
    </w:p>
    <w:p w14:paraId="732796C8" w14:textId="77777777" w:rsidR="0034439C" w:rsidRPr="0034439C" w:rsidRDefault="0034439C" w:rsidP="0034439C">
      <w:pPr>
        <w:spacing w:before="120" w:after="120" w:line="276" w:lineRule="auto"/>
        <w:jc w:val="center"/>
        <w:rPr>
          <w:rFonts w:ascii="Arial" w:hAnsi="Arial" w:cs="Arial"/>
          <w:bCs/>
          <w:i w:val="0"/>
        </w:rPr>
      </w:pPr>
      <w:r w:rsidRPr="0034439C">
        <w:rPr>
          <w:rFonts w:ascii="Arial" w:hAnsi="Arial" w:cs="Arial"/>
          <w:bCs/>
          <w:i w:val="0"/>
        </w:rPr>
        <w:t>CAPÍTULO V</w:t>
      </w:r>
    </w:p>
    <w:p w14:paraId="50D0646D" w14:textId="77777777" w:rsidR="0034439C" w:rsidRPr="0034439C" w:rsidRDefault="0034439C" w:rsidP="0034439C">
      <w:pPr>
        <w:spacing w:before="120" w:after="120" w:line="276" w:lineRule="auto"/>
        <w:jc w:val="center"/>
        <w:rPr>
          <w:rFonts w:ascii="Arial" w:hAnsi="Arial" w:cs="Arial"/>
          <w:bCs/>
          <w:i w:val="0"/>
        </w:rPr>
      </w:pPr>
      <w:r w:rsidRPr="0034439C">
        <w:rPr>
          <w:rFonts w:ascii="Arial" w:hAnsi="Arial" w:cs="Arial"/>
          <w:bCs/>
          <w:i w:val="0"/>
        </w:rPr>
        <w:t>DO CONSELHO DE USUÁRIOS</w:t>
      </w:r>
    </w:p>
    <w:p w14:paraId="65A9877B" w14:textId="77777777" w:rsidR="0034439C" w:rsidRPr="0034439C" w:rsidRDefault="0034439C" w:rsidP="0034439C">
      <w:pPr>
        <w:spacing w:before="120" w:after="120" w:line="276" w:lineRule="auto"/>
        <w:ind w:firstLine="708"/>
        <w:jc w:val="both"/>
        <w:rPr>
          <w:rFonts w:ascii="Arial" w:hAnsi="Arial" w:cs="Arial"/>
          <w:b w:val="0"/>
          <w:i w:val="0"/>
        </w:rPr>
      </w:pPr>
      <w:bookmarkStart w:id="21" w:name="artigo_26"/>
      <w:r w:rsidRPr="0034439C">
        <w:rPr>
          <w:rFonts w:ascii="Arial" w:hAnsi="Arial" w:cs="Arial"/>
          <w:bCs/>
          <w:i w:val="0"/>
        </w:rPr>
        <w:t>Art. 26</w:t>
      </w:r>
      <w:r w:rsidRPr="0034439C">
        <w:rPr>
          <w:rFonts w:ascii="Arial" w:hAnsi="Arial" w:cs="Arial"/>
          <w:b w:val="0"/>
          <w:i w:val="0"/>
        </w:rPr>
        <w:t>.</w:t>
      </w:r>
      <w:bookmarkEnd w:id="21"/>
      <w:r w:rsidRPr="0034439C">
        <w:rPr>
          <w:rFonts w:ascii="Arial" w:hAnsi="Arial" w:cs="Arial"/>
          <w:b w:val="0"/>
          <w:i w:val="0"/>
        </w:rPr>
        <w:t xml:space="preserve"> Com a finalidade de aprimorar a participação dos usuários no acompanhamento da prestação e na avaliação dos serviços públicos prestados pelo </w:t>
      </w:r>
      <w:r w:rsidRPr="0034439C">
        <w:rPr>
          <w:rFonts w:ascii="Arial" w:hAnsi="Arial" w:cs="Arial"/>
          <w:b w:val="0"/>
          <w:i w:val="0"/>
        </w:rPr>
        <w:lastRenderedPageBreak/>
        <w:t>Poder Legislativo atuará o Conselho de Usuários dos Serviços Públicos criado nos termos da Lei Municipal nº 4.970/2021, órgão consultivo, vinculado ao Gabinete do Prefeito Municipal.</w:t>
      </w:r>
    </w:p>
    <w:p w14:paraId="33BF6A60" w14:textId="77777777" w:rsidR="0034439C" w:rsidRPr="0034439C" w:rsidRDefault="0034439C" w:rsidP="0034439C">
      <w:pPr>
        <w:spacing w:before="120" w:after="120" w:line="276" w:lineRule="auto"/>
        <w:ind w:firstLine="708"/>
        <w:jc w:val="both"/>
        <w:rPr>
          <w:rFonts w:ascii="Arial" w:hAnsi="Arial" w:cs="Arial"/>
          <w:b w:val="0"/>
          <w:i w:val="0"/>
        </w:rPr>
      </w:pPr>
      <w:bookmarkStart w:id="22" w:name="artigo_27"/>
      <w:r w:rsidRPr="0034439C">
        <w:rPr>
          <w:rFonts w:ascii="Arial" w:hAnsi="Arial" w:cs="Arial"/>
          <w:bCs/>
          <w:i w:val="0"/>
        </w:rPr>
        <w:t>Art. 27</w:t>
      </w:r>
      <w:r w:rsidRPr="0034439C">
        <w:rPr>
          <w:rFonts w:ascii="Arial" w:hAnsi="Arial" w:cs="Arial"/>
          <w:b w:val="0"/>
          <w:i w:val="0"/>
        </w:rPr>
        <w:t>.</w:t>
      </w:r>
      <w:bookmarkEnd w:id="22"/>
      <w:r w:rsidRPr="0034439C">
        <w:rPr>
          <w:rFonts w:ascii="Arial" w:hAnsi="Arial" w:cs="Arial"/>
          <w:b w:val="0"/>
          <w:i w:val="0"/>
        </w:rPr>
        <w:t xml:space="preserve"> São atribuições do Conselho de Usuários dos Serviços Públicos:</w:t>
      </w:r>
    </w:p>
    <w:p w14:paraId="5160C5E8" w14:textId="77777777" w:rsidR="0034439C" w:rsidRPr="0034439C" w:rsidRDefault="0034439C" w:rsidP="0034439C">
      <w:pPr>
        <w:numPr>
          <w:ilvl w:val="0"/>
          <w:numId w:val="64"/>
        </w:numPr>
        <w:spacing w:before="120" w:after="120" w:line="276" w:lineRule="auto"/>
        <w:contextualSpacing/>
        <w:jc w:val="both"/>
        <w:rPr>
          <w:rFonts w:ascii="Arial" w:hAnsi="Arial" w:cs="Arial"/>
          <w:b w:val="0"/>
          <w:bCs/>
          <w:i w:val="0"/>
          <w:iCs/>
        </w:rPr>
      </w:pPr>
      <w:r w:rsidRPr="0034439C">
        <w:rPr>
          <w:rFonts w:ascii="Arial" w:hAnsi="Arial" w:cs="Arial"/>
          <w:b w:val="0"/>
          <w:bCs/>
          <w:i w:val="0"/>
          <w:iCs/>
        </w:rPr>
        <w:t>Acompanhar a prestação dos serviços;</w:t>
      </w:r>
    </w:p>
    <w:p w14:paraId="089537BE" w14:textId="77777777" w:rsidR="0034439C" w:rsidRPr="0034439C" w:rsidRDefault="0034439C" w:rsidP="0034439C">
      <w:pPr>
        <w:numPr>
          <w:ilvl w:val="0"/>
          <w:numId w:val="64"/>
        </w:numPr>
        <w:spacing w:before="120" w:after="120" w:line="276" w:lineRule="auto"/>
        <w:contextualSpacing/>
        <w:jc w:val="both"/>
        <w:rPr>
          <w:rFonts w:ascii="Arial" w:hAnsi="Arial" w:cs="Arial"/>
          <w:b w:val="0"/>
          <w:bCs/>
          <w:i w:val="0"/>
          <w:iCs/>
        </w:rPr>
      </w:pPr>
      <w:r w:rsidRPr="0034439C">
        <w:rPr>
          <w:rFonts w:ascii="Arial" w:hAnsi="Arial" w:cs="Arial"/>
          <w:b w:val="0"/>
          <w:bCs/>
          <w:i w:val="0"/>
          <w:iCs/>
        </w:rPr>
        <w:t>Participar na avaliação dos serviços;</w:t>
      </w:r>
    </w:p>
    <w:p w14:paraId="5F881B0F" w14:textId="77777777" w:rsidR="0034439C" w:rsidRPr="0034439C" w:rsidRDefault="0034439C" w:rsidP="0034439C">
      <w:pPr>
        <w:numPr>
          <w:ilvl w:val="0"/>
          <w:numId w:val="64"/>
        </w:numPr>
        <w:spacing w:before="120" w:after="120" w:line="276" w:lineRule="auto"/>
        <w:contextualSpacing/>
        <w:jc w:val="both"/>
        <w:rPr>
          <w:rFonts w:ascii="Arial" w:hAnsi="Arial" w:cs="Arial"/>
          <w:b w:val="0"/>
          <w:bCs/>
          <w:i w:val="0"/>
          <w:iCs/>
        </w:rPr>
      </w:pPr>
      <w:r w:rsidRPr="0034439C">
        <w:rPr>
          <w:rFonts w:ascii="Arial" w:hAnsi="Arial" w:cs="Arial"/>
          <w:b w:val="0"/>
          <w:bCs/>
          <w:i w:val="0"/>
          <w:iCs/>
        </w:rPr>
        <w:t>Propor melhorias na prestação dos serviços;</w:t>
      </w:r>
    </w:p>
    <w:p w14:paraId="038300A5" w14:textId="77777777" w:rsidR="0034439C" w:rsidRPr="0034439C" w:rsidRDefault="0034439C" w:rsidP="0034439C">
      <w:pPr>
        <w:numPr>
          <w:ilvl w:val="0"/>
          <w:numId w:val="64"/>
        </w:numPr>
        <w:spacing w:before="120" w:after="120" w:line="276" w:lineRule="auto"/>
        <w:contextualSpacing/>
        <w:jc w:val="both"/>
        <w:rPr>
          <w:rFonts w:ascii="Arial" w:hAnsi="Arial" w:cs="Arial"/>
          <w:b w:val="0"/>
          <w:bCs/>
          <w:i w:val="0"/>
          <w:iCs/>
        </w:rPr>
      </w:pPr>
      <w:r w:rsidRPr="0034439C">
        <w:rPr>
          <w:rFonts w:ascii="Arial" w:hAnsi="Arial" w:cs="Arial"/>
          <w:b w:val="0"/>
          <w:bCs/>
          <w:i w:val="0"/>
          <w:iCs/>
        </w:rPr>
        <w:t>Contribuir na definição de diretrizes para o adequado atendimento ao usuário;</w:t>
      </w:r>
    </w:p>
    <w:p w14:paraId="53BC6686" w14:textId="77777777" w:rsidR="0034439C" w:rsidRPr="0034439C" w:rsidRDefault="0034439C" w:rsidP="0034439C">
      <w:pPr>
        <w:numPr>
          <w:ilvl w:val="0"/>
          <w:numId w:val="64"/>
        </w:numPr>
        <w:spacing w:before="120" w:after="120" w:line="276" w:lineRule="auto"/>
        <w:contextualSpacing/>
        <w:jc w:val="both"/>
        <w:rPr>
          <w:rFonts w:ascii="Arial" w:hAnsi="Arial" w:cs="Arial"/>
          <w:b w:val="0"/>
          <w:bCs/>
          <w:i w:val="0"/>
          <w:iCs/>
        </w:rPr>
      </w:pPr>
      <w:r w:rsidRPr="0034439C">
        <w:rPr>
          <w:rFonts w:ascii="Arial" w:hAnsi="Arial" w:cs="Arial"/>
          <w:b w:val="0"/>
          <w:bCs/>
          <w:i w:val="0"/>
          <w:iCs/>
        </w:rPr>
        <w:t>Acompanhar e avaliar a atuação do ouvidor;</w:t>
      </w:r>
    </w:p>
    <w:p w14:paraId="7DB5FF70" w14:textId="77777777" w:rsidR="0034439C" w:rsidRPr="0034439C" w:rsidRDefault="0034439C" w:rsidP="0034439C">
      <w:pPr>
        <w:numPr>
          <w:ilvl w:val="0"/>
          <w:numId w:val="64"/>
        </w:numPr>
        <w:spacing w:before="120" w:after="120" w:line="276" w:lineRule="auto"/>
        <w:contextualSpacing/>
        <w:jc w:val="both"/>
        <w:rPr>
          <w:rFonts w:ascii="Arial" w:hAnsi="Arial" w:cs="Arial"/>
          <w:b w:val="0"/>
          <w:bCs/>
          <w:i w:val="0"/>
          <w:iCs/>
        </w:rPr>
      </w:pPr>
      <w:r w:rsidRPr="0034439C">
        <w:rPr>
          <w:rFonts w:ascii="Arial" w:hAnsi="Arial" w:cs="Arial"/>
          <w:b w:val="0"/>
          <w:bCs/>
          <w:i w:val="0"/>
          <w:iCs/>
        </w:rPr>
        <w:t>Opinar sobre a indicação do Ouvidor, quando solicitado;</w:t>
      </w:r>
    </w:p>
    <w:p w14:paraId="4A1566F2" w14:textId="77777777" w:rsidR="0034439C" w:rsidRPr="0034439C" w:rsidRDefault="0034439C" w:rsidP="0034439C">
      <w:pPr>
        <w:numPr>
          <w:ilvl w:val="0"/>
          <w:numId w:val="64"/>
        </w:numPr>
        <w:spacing w:before="120" w:after="120" w:line="276" w:lineRule="auto"/>
        <w:contextualSpacing/>
        <w:jc w:val="both"/>
        <w:rPr>
          <w:rFonts w:ascii="Arial" w:hAnsi="Arial" w:cs="Arial"/>
          <w:b w:val="0"/>
          <w:bCs/>
          <w:i w:val="0"/>
          <w:iCs/>
        </w:rPr>
      </w:pPr>
      <w:r w:rsidRPr="0034439C">
        <w:rPr>
          <w:rFonts w:ascii="Arial" w:hAnsi="Arial" w:cs="Arial"/>
          <w:b w:val="0"/>
          <w:bCs/>
          <w:i w:val="0"/>
          <w:iCs/>
        </w:rPr>
        <w:t>Manifestar-se quanto às consultas que lhe forem submetidas.</w:t>
      </w:r>
    </w:p>
    <w:p w14:paraId="321B241D" w14:textId="77777777" w:rsidR="0034439C" w:rsidRPr="0034439C" w:rsidRDefault="0034439C" w:rsidP="0034439C">
      <w:pPr>
        <w:spacing w:before="120" w:after="120" w:line="276" w:lineRule="auto"/>
        <w:jc w:val="both"/>
        <w:rPr>
          <w:rFonts w:ascii="Arial" w:hAnsi="Arial" w:cs="Arial"/>
          <w:b w:val="0"/>
          <w:i w:val="0"/>
        </w:rPr>
      </w:pPr>
    </w:p>
    <w:p w14:paraId="564529FA" w14:textId="77777777" w:rsidR="0034439C" w:rsidRPr="0034439C" w:rsidRDefault="0034439C" w:rsidP="0034439C">
      <w:pPr>
        <w:spacing w:before="120" w:after="120" w:line="276" w:lineRule="auto"/>
        <w:jc w:val="center"/>
        <w:rPr>
          <w:rFonts w:ascii="Arial" w:hAnsi="Arial" w:cs="Arial"/>
          <w:bCs/>
          <w:i w:val="0"/>
        </w:rPr>
      </w:pPr>
      <w:r w:rsidRPr="0034439C">
        <w:rPr>
          <w:rFonts w:ascii="Arial" w:hAnsi="Arial" w:cs="Arial"/>
          <w:bCs/>
          <w:i w:val="0"/>
        </w:rPr>
        <w:t>CAPÍTULO VI</w:t>
      </w:r>
    </w:p>
    <w:p w14:paraId="36683390" w14:textId="77777777" w:rsidR="0034439C" w:rsidRPr="0034439C" w:rsidRDefault="0034439C" w:rsidP="0034439C">
      <w:pPr>
        <w:spacing w:before="120" w:after="120" w:line="276" w:lineRule="auto"/>
        <w:jc w:val="center"/>
        <w:rPr>
          <w:rFonts w:ascii="Arial" w:hAnsi="Arial" w:cs="Arial"/>
          <w:bCs/>
          <w:i w:val="0"/>
        </w:rPr>
      </w:pPr>
      <w:r w:rsidRPr="0034439C">
        <w:rPr>
          <w:rFonts w:ascii="Arial" w:hAnsi="Arial" w:cs="Arial"/>
          <w:bCs/>
          <w:i w:val="0"/>
        </w:rPr>
        <w:t>DISPOSIÇÕES FINAIS</w:t>
      </w:r>
    </w:p>
    <w:p w14:paraId="568EE9B0" w14:textId="77777777" w:rsidR="0034439C" w:rsidRPr="0034439C" w:rsidRDefault="0034439C" w:rsidP="0034439C">
      <w:pPr>
        <w:spacing w:before="120" w:after="120" w:line="276" w:lineRule="auto"/>
        <w:ind w:firstLine="708"/>
        <w:jc w:val="both"/>
        <w:rPr>
          <w:rFonts w:ascii="Arial" w:hAnsi="Arial" w:cs="Arial"/>
          <w:b w:val="0"/>
          <w:i w:val="0"/>
        </w:rPr>
      </w:pPr>
      <w:bookmarkStart w:id="23" w:name="artigo_32"/>
      <w:r w:rsidRPr="0034439C">
        <w:rPr>
          <w:rFonts w:ascii="Arial" w:hAnsi="Arial" w:cs="Arial"/>
          <w:bCs/>
          <w:i w:val="0"/>
        </w:rPr>
        <w:t>Art. 28</w:t>
      </w:r>
      <w:r w:rsidRPr="0034439C">
        <w:rPr>
          <w:rFonts w:ascii="Arial" w:hAnsi="Arial" w:cs="Arial"/>
          <w:b w:val="0"/>
          <w:i w:val="0"/>
        </w:rPr>
        <w:t>.</w:t>
      </w:r>
      <w:bookmarkEnd w:id="23"/>
      <w:r w:rsidRPr="0034439C">
        <w:rPr>
          <w:rFonts w:ascii="Arial" w:hAnsi="Arial" w:cs="Arial"/>
          <w:b w:val="0"/>
          <w:i w:val="0"/>
        </w:rPr>
        <w:t xml:space="preserve"> As autoridades ou servidores dos órgãos e entidades abrangidos por esta Lei prestarão colaboração e informações à Ouvidora do Poder Legislativo nos assuntos que lhe forem pertinentes, submetidos a sua apreciação.</w:t>
      </w:r>
    </w:p>
    <w:p w14:paraId="43A7DEA0" w14:textId="77777777" w:rsidR="0034439C" w:rsidRPr="0034439C" w:rsidRDefault="0034439C" w:rsidP="0034439C">
      <w:pPr>
        <w:spacing w:before="120" w:after="120" w:line="276" w:lineRule="auto"/>
        <w:ind w:firstLine="708"/>
        <w:jc w:val="both"/>
        <w:rPr>
          <w:rFonts w:ascii="Arial" w:hAnsi="Arial" w:cs="Arial"/>
          <w:b w:val="0"/>
          <w:i w:val="0"/>
        </w:rPr>
      </w:pPr>
      <w:bookmarkStart w:id="24" w:name="artigo_33"/>
      <w:r w:rsidRPr="0034439C">
        <w:rPr>
          <w:rFonts w:ascii="Arial" w:hAnsi="Arial" w:cs="Arial"/>
          <w:bCs/>
          <w:i w:val="0"/>
        </w:rPr>
        <w:t>Art. 29.</w:t>
      </w:r>
      <w:bookmarkEnd w:id="24"/>
      <w:r w:rsidRPr="0034439C">
        <w:rPr>
          <w:rFonts w:ascii="Arial" w:hAnsi="Arial" w:cs="Arial"/>
          <w:b w:val="0"/>
          <w:i w:val="0"/>
        </w:rPr>
        <w:t xml:space="preserve"> Esta Lei será regulamentada no que couber.</w:t>
      </w:r>
    </w:p>
    <w:p w14:paraId="1A148A3A" w14:textId="77777777" w:rsidR="0034439C" w:rsidRPr="0034439C" w:rsidRDefault="0034439C" w:rsidP="0034439C">
      <w:pPr>
        <w:spacing w:before="120" w:after="120" w:line="276" w:lineRule="auto"/>
        <w:ind w:firstLine="708"/>
        <w:jc w:val="both"/>
        <w:rPr>
          <w:rFonts w:ascii="Arial" w:hAnsi="Arial" w:cs="Arial"/>
          <w:b w:val="0"/>
          <w:i w:val="0"/>
        </w:rPr>
      </w:pPr>
      <w:bookmarkStart w:id="25" w:name="artigo_34"/>
      <w:r w:rsidRPr="0034439C">
        <w:rPr>
          <w:rFonts w:ascii="Arial" w:hAnsi="Arial" w:cs="Arial"/>
          <w:bCs/>
          <w:i w:val="0"/>
        </w:rPr>
        <w:t>Art. 30.</w:t>
      </w:r>
      <w:bookmarkEnd w:id="25"/>
      <w:r w:rsidRPr="0034439C">
        <w:rPr>
          <w:rFonts w:ascii="Arial" w:hAnsi="Arial" w:cs="Arial"/>
          <w:b w:val="0"/>
          <w:i w:val="0"/>
        </w:rPr>
        <w:t xml:space="preserve"> As despesas decorrentes desta Lei serão suportadas por dotações orçamentárias próprias.</w:t>
      </w:r>
    </w:p>
    <w:p w14:paraId="21078E57" w14:textId="77777777" w:rsidR="0034439C" w:rsidRPr="0034439C" w:rsidRDefault="0034439C" w:rsidP="0034439C">
      <w:pPr>
        <w:spacing w:before="120" w:after="120" w:line="276" w:lineRule="auto"/>
        <w:ind w:firstLine="708"/>
        <w:jc w:val="both"/>
        <w:rPr>
          <w:rFonts w:ascii="Arial" w:hAnsi="Arial" w:cs="Arial"/>
          <w:b w:val="0"/>
          <w:i w:val="0"/>
        </w:rPr>
      </w:pPr>
      <w:bookmarkStart w:id="26" w:name="artigo_35"/>
      <w:r w:rsidRPr="0034439C">
        <w:rPr>
          <w:rFonts w:ascii="Arial" w:hAnsi="Arial" w:cs="Arial"/>
          <w:bCs/>
          <w:i w:val="0"/>
        </w:rPr>
        <w:t>Art. 31</w:t>
      </w:r>
      <w:r w:rsidRPr="0034439C">
        <w:rPr>
          <w:rFonts w:ascii="Arial" w:hAnsi="Arial" w:cs="Arial"/>
          <w:b w:val="0"/>
          <w:i w:val="0"/>
        </w:rPr>
        <w:t>.</w:t>
      </w:r>
      <w:bookmarkEnd w:id="26"/>
      <w:r w:rsidRPr="0034439C">
        <w:rPr>
          <w:rFonts w:ascii="Arial" w:hAnsi="Arial" w:cs="Arial"/>
          <w:b w:val="0"/>
          <w:i w:val="0"/>
        </w:rPr>
        <w:t xml:space="preserve"> Esta Lei entra em vigor na data de sua publicação.</w:t>
      </w:r>
    </w:p>
    <w:p w14:paraId="6C00CC02" w14:textId="77777777" w:rsidR="0059107F" w:rsidRDefault="0059107F" w:rsidP="00B57F22">
      <w:pPr>
        <w:tabs>
          <w:tab w:val="left" w:pos="426"/>
        </w:tabs>
        <w:spacing w:line="360" w:lineRule="auto"/>
        <w:ind w:left="-426" w:right="-285"/>
        <w:jc w:val="center"/>
        <w:rPr>
          <w:rFonts w:ascii="Arial" w:hAnsi="Arial" w:cs="Arial"/>
          <w:b w:val="0"/>
          <w:i w:val="0"/>
          <w:szCs w:val="24"/>
        </w:rPr>
      </w:pPr>
    </w:p>
    <w:p w14:paraId="47071A41" w14:textId="77777777" w:rsidR="0034439C" w:rsidRDefault="0034439C" w:rsidP="00B57F22">
      <w:pPr>
        <w:tabs>
          <w:tab w:val="left" w:pos="426"/>
        </w:tabs>
        <w:spacing w:line="360" w:lineRule="auto"/>
        <w:ind w:left="-426" w:right="-285"/>
        <w:jc w:val="center"/>
        <w:rPr>
          <w:rFonts w:ascii="Arial" w:hAnsi="Arial" w:cs="Arial"/>
          <w:b w:val="0"/>
          <w:i w:val="0"/>
          <w:szCs w:val="24"/>
        </w:rPr>
      </w:pPr>
    </w:p>
    <w:p w14:paraId="5C524676" w14:textId="4CF3D182" w:rsidR="00B57F22" w:rsidRPr="00206ED6" w:rsidRDefault="00B57F22" w:rsidP="00B57F22">
      <w:pPr>
        <w:tabs>
          <w:tab w:val="left" w:pos="426"/>
        </w:tabs>
        <w:spacing w:line="360" w:lineRule="auto"/>
        <w:ind w:left="-426" w:right="-285"/>
        <w:jc w:val="center"/>
        <w:rPr>
          <w:rFonts w:ascii="Arial" w:hAnsi="Arial" w:cs="Arial"/>
          <w:b w:val="0"/>
          <w:i w:val="0"/>
          <w:szCs w:val="24"/>
        </w:rPr>
      </w:pPr>
      <w:r w:rsidRPr="00206ED6">
        <w:rPr>
          <w:rFonts w:ascii="Arial" w:hAnsi="Arial" w:cs="Arial"/>
          <w:b w:val="0"/>
          <w:i w:val="0"/>
          <w:szCs w:val="24"/>
        </w:rPr>
        <w:t xml:space="preserve">Gabinete do Presidente Câmara Municipal de Bom Retiro do Sul, </w:t>
      </w:r>
      <w:r w:rsidR="00536891">
        <w:rPr>
          <w:rFonts w:ascii="Arial" w:hAnsi="Arial" w:cs="Arial"/>
          <w:b w:val="0"/>
          <w:i w:val="0"/>
          <w:szCs w:val="24"/>
        </w:rPr>
        <w:t>03</w:t>
      </w:r>
      <w:r w:rsidRPr="00206ED6">
        <w:rPr>
          <w:rFonts w:ascii="Arial" w:hAnsi="Arial" w:cs="Arial"/>
          <w:b w:val="0"/>
          <w:i w:val="0"/>
          <w:szCs w:val="24"/>
        </w:rPr>
        <w:t xml:space="preserve"> de </w:t>
      </w:r>
      <w:r w:rsidR="00536891">
        <w:rPr>
          <w:rFonts w:ascii="Arial" w:hAnsi="Arial" w:cs="Arial"/>
          <w:b w:val="0"/>
          <w:i w:val="0"/>
          <w:szCs w:val="24"/>
        </w:rPr>
        <w:t>setembro</w:t>
      </w:r>
      <w:r w:rsidRPr="00206ED6">
        <w:rPr>
          <w:rFonts w:ascii="Arial" w:hAnsi="Arial" w:cs="Arial"/>
          <w:b w:val="0"/>
          <w:i w:val="0"/>
          <w:szCs w:val="24"/>
        </w:rPr>
        <w:t xml:space="preserve"> de 202</w:t>
      </w:r>
      <w:r w:rsidR="00536891">
        <w:rPr>
          <w:rFonts w:ascii="Arial" w:hAnsi="Arial" w:cs="Arial"/>
          <w:b w:val="0"/>
          <w:i w:val="0"/>
          <w:szCs w:val="24"/>
        </w:rPr>
        <w:t>5</w:t>
      </w:r>
      <w:r w:rsidRPr="00206ED6">
        <w:rPr>
          <w:rFonts w:ascii="Arial" w:hAnsi="Arial" w:cs="Arial"/>
          <w:b w:val="0"/>
          <w:i w:val="0"/>
          <w:szCs w:val="24"/>
        </w:rPr>
        <w:t>.</w:t>
      </w:r>
    </w:p>
    <w:p w14:paraId="24D98CEA" w14:textId="77777777" w:rsidR="00D579E5" w:rsidRDefault="00D579E5" w:rsidP="00B57F22">
      <w:pPr>
        <w:tabs>
          <w:tab w:val="left" w:pos="426"/>
        </w:tabs>
        <w:spacing w:line="360" w:lineRule="auto"/>
        <w:ind w:left="-1418" w:right="-568"/>
        <w:jc w:val="center"/>
        <w:rPr>
          <w:rFonts w:ascii="Arial" w:hAnsi="Arial" w:cs="Arial"/>
          <w:b w:val="0"/>
          <w:i w:val="0"/>
          <w:szCs w:val="24"/>
        </w:rPr>
      </w:pPr>
    </w:p>
    <w:p w14:paraId="41914C88" w14:textId="77777777" w:rsidR="00227BBB" w:rsidRDefault="00227BBB" w:rsidP="00B57F22">
      <w:pPr>
        <w:tabs>
          <w:tab w:val="left" w:pos="426"/>
        </w:tabs>
        <w:spacing w:line="360" w:lineRule="auto"/>
        <w:ind w:left="-1418" w:right="-568"/>
        <w:jc w:val="center"/>
        <w:rPr>
          <w:rFonts w:ascii="Arial" w:hAnsi="Arial" w:cs="Arial"/>
          <w:b w:val="0"/>
          <w:i w:val="0"/>
          <w:szCs w:val="24"/>
        </w:rPr>
      </w:pPr>
    </w:p>
    <w:p w14:paraId="0F9A83F6" w14:textId="77777777" w:rsidR="00E6470C" w:rsidRDefault="00E6470C" w:rsidP="00B57F22">
      <w:pPr>
        <w:tabs>
          <w:tab w:val="left" w:pos="426"/>
        </w:tabs>
        <w:spacing w:line="360" w:lineRule="auto"/>
        <w:ind w:left="-1418" w:right="-568"/>
        <w:jc w:val="center"/>
        <w:rPr>
          <w:rFonts w:ascii="Arial" w:hAnsi="Arial" w:cs="Arial"/>
          <w:b w:val="0"/>
          <w:i w:val="0"/>
          <w:szCs w:val="24"/>
        </w:rPr>
      </w:pPr>
    </w:p>
    <w:p w14:paraId="2430F540" w14:textId="5A0B702D" w:rsidR="00B57F22" w:rsidRPr="00CC2703" w:rsidRDefault="00625F30" w:rsidP="00625F30">
      <w:pPr>
        <w:ind w:left="-1" w:firstLine="1417"/>
        <w:rPr>
          <w:rFonts w:ascii="Arial" w:hAnsi="Arial" w:cs="Arial"/>
          <w:b w:val="0"/>
          <w:i w:val="0"/>
          <w:noProof/>
          <w:sz w:val="18"/>
          <w:szCs w:val="18"/>
        </w:rPr>
      </w:pPr>
      <w:r>
        <w:rPr>
          <w:rFonts w:ascii="Arial" w:hAnsi="Arial" w:cs="Arial"/>
          <w:b w:val="0"/>
          <w:i w:val="0"/>
          <w:noProof/>
          <w:sz w:val="18"/>
          <w:szCs w:val="18"/>
        </w:rPr>
        <w:t xml:space="preserve">     </w:t>
      </w:r>
      <w:r w:rsidR="00BC2631">
        <w:rPr>
          <w:rFonts w:ascii="Arial" w:hAnsi="Arial" w:cs="Arial"/>
          <w:b w:val="0"/>
          <w:i w:val="0"/>
          <w:noProof/>
          <w:sz w:val="18"/>
          <w:szCs w:val="18"/>
        </w:rPr>
        <w:t>Presidente</w:t>
      </w:r>
      <w:r w:rsidR="00B57F22" w:rsidRPr="00CC2703">
        <w:rPr>
          <w:rFonts w:ascii="Arial" w:hAnsi="Arial" w:cs="Arial"/>
          <w:b w:val="0"/>
          <w:i w:val="0"/>
          <w:noProof/>
          <w:sz w:val="18"/>
          <w:szCs w:val="18"/>
        </w:rPr>
        <w:t xml:space="preserve">                              </w:t>
      </w:r>
      <w:r w:rsidR="00B57F22">
        <w:rPr>
          <w:rFonts w:ascii="Arial" w:hAnsi="Arial" w:cs="Arial"/>
          <w:b w:val="0"/>
          <w:i w:val="0"/>
          <w:noProof/>
          <w:sz w:val="18"/>
          <w:szCs w:val="18"/>
        </w:rPr>
        <w:t xml:space="preserve">                </w:t>
      </w:r>
      <w:r>
        <w:rPr>
          <w:rFonts w:ascii="Arial" w:hAnsi="Arial" w:cs="Arial"/>
          <w:b w:val="0"/>
          <w:i w:val="0"/>
          <w:noProof/>
          <w:sz w:val="18"/>
          <w:szCs w:val="18"/>
        </w:rPr>
        <w:tab/>
        <w:t xml:space="preserve">                            </w:t>
      </w:r>
      <w:r w:rsidR="00B57F22" w:rsidRPr="00CC2703">
        <w:rPr>
          <w:rFonts w:ascii="Arial" w:hAnsi="Arial" w:cs="Arial"/>
          <w:b w:val="0"/>
          <w:i w:val="0"/>
          <w:noProof/>
          <w:sz w:val="18"/>
          <w:szCs w:val="18"/>
        </w:rPr>
        <w:t>Diretor</w:t>
      </w:r>
    </w:p>
    <w:p w14:paraId="053D57A5" w14:textId="77777777" w:rsidR="00B57F22" w:rsidRPr="00CC2703" w:rsidRDefault="00B57F22" w:rsidP="00B57F22">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Câmara Municipal de                                                         Câmara Municipal de</w:t>
      </w:r>
    </w:p>
    <w:p w14:paraId="617FEC2A" w14:textId="2AEBCC4B" w:rsidR="00E05690" w:rsidRDefault="00B57F22" w:rsidP="00B57F22">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Vereadores de Bom Retiro do Sul                                   Vereadores de Bom Retiro do Sul</w:t>
      </w:r>
      <w:bookmarkEnd w:id="1"/>
      <w:bookmarkEnd w:id="2"/>
    </w:p>
    <w:sectPr w:rsidR="00E05690" w:rsidSect="0091716C">
      <w:headerReference w:type="default" r:id="rId24"/>
      <w:footerReference w:type="default" r:id="rId25"/>
      <w:pgSz w:w="11906" w:h="16838"/>
      <w:pgMar w:top="1701" w:right="1134" w:bottom="0" w:left="1418" w:header="28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B335" w14:textId="77777777" w:rsidR="00FA5CF5" w:rsidRDefault="00FA5CF5" w:rsidP="00D9258E">
      <w:r>
        <w:separator/>
      </w:r>
    </w:p>
  </w:endnote>
  <w:endnote w:type="continuationSeparator" w:id="0">
    <w:p w14:paraId="18CC1B0C" w14:textId="77777777" w:rsidR="00FA5CF5" w:rsidRDefault="00FA5CF5" w:rsidP="00D9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NimbusSanL-Regu">
    <w:altName w:val="Cambria"/>
    <w:panose1 w:val="00000000000000000000"/>
    <w:charset w:val="00"/>
    <w:family w:val="roman"/>
    <w:notTrueType/>
    <w:pitch w:val="default"/>
  </w:font>
  <w:font w:name="Carlito">
    <w:altName w:val="Calibri"/>
    <w:charset w:val="00"/>
    <w:family w:val="swiss"/>
    <w:pitch w:val="variable"/>
  </w:font>
  <w:font w:name="Lucida Sans">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24DC" w14:textId="75560006" w:rsidR="00AB30F9" w:rsidRPr="00DF1616" w:rsidRDefault="00AB30F9">
    <w:pPr>
      <w:pStyle w:val="Rodap"/>
      <w:jc w:val="right"/>
      <w:rPr>
        <w:rFonts w:ascii="Arial" w:hAnsi="Arial" w:cs="Arial"/>
        <w:b w:val="0"/>
        <w:i w:val="0"/>
        <w:sz w:val="20"/>
      </w:rPr>
    </w:pPr>
  </w:p>
  <w:p w14:paraId="2C08E876" w14:textId="77777777" w:rsidR="00AB30F9" w:rsidRDefault="00AB30F9" w:rsidP="00905FD1">
    <w:pPr>
      <w:pStyle w:val="Rodap"/>
      <w:tabs>
        <w:tab w:val="clear" w:pos="8504"/>
        <w:tab w:val="left" w:pos="790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FD524" w14:textId="77777777" w:rsidR="00FA5CF5" w:rsidRDefault="00FA5CF5" w:rsidP="00D9258E">
      <w:r>
        <w:separator/>
      </w:r>
    </w:p>
  </w:footnote>
  <w:footnote w:type="continuationSeparator" w:id="0">
    <w:p w14:paraId="1B06E1D4" w14:textId="77777777" w:rsidR="00FA5CF5" w:rsidRDefault="00FA5CF5" w:rsidP="00D92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737B" w14:textId="3B9FEF17" w:rsidR="0091716C" w:rsidRPr="0091716C" w:rsidRDefault="0091716C" w:rsidP="0091716C">
    <w:pPr>
      <w:jc w:val="center"/>
      <w:rPr>
        <w:rFonts w:ascii="Calibri" w:eastAsia="Calibri" w:hAnsi="Calibri"/>
        <w:i w:val="0"/>
        <w:sz w:val="32"/>
        <w:szCs w:val="32"/>
        <w:lang w:eastAsia="en-US"/>
      </w:rPr>
    </w:pPr>
    <w:bookmarkStart w:id="27" w:name="_Hlk206571232"/>
    <w:r w:rsidRPr="0091716C">
      <w:rPr>
        <w:rFonts w:ascii="Calibri" w:eastAsia="Calibri" w:hAnsi="Calibri"/>
        <w:b w:val="0"/>
        <w:i w:val="0"/>
        <w:noProof/>
        <w:sz w:val="32"/>
        <w:szCs w:val="32"/>
      </w:rPr>
      <w:drawing>
        <wp:anchor distT="0" distB="0" distL="114300" distR="114300" simplePos="0" relativeHeight="251659264" behindDoc="0" locked="0" layoutInCell="1" allowOverlap="1" wp14:anchorId="54C8F544" wp14:editId="2140EB5C">
          <wp:simplePos x="0" y="0"/>
          <wp:positionH relativeFrom="margin">
            <wp:posOffset>5628029</wp:posOffset>
          </wp:positionH>
          <wp:positionV relativeFrom="paragraph">
            <wp:posOffset>-11430</wp:posOffset>
          </wp:positionV>
          <wp:extent cx="628745" cy="875831"/>
          <wp:effectExtent l="0" t="0" r="0" b="635"/>
          <wp:wrapNone/>
          <wp:docPr id="827713152" name="Imagem 827713152"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745" cy="875831"/>
                  </a:xfrm>
                  <a:prstGeom prst="rect">
                    <a:avLst/>
                  </a:prstGeom>
                  <a:noFill/>
                </pic:spPr>
              </pic:pic>
            </a:graphicData>
          </a:graphic>
          <wp14:sizeRelH relativeFrom="page">
            <wp14:pctWidth>0</wp14:pctWidth>
          </wp14:sizeRelH>
          <wp14:sizeRelV relativeFrom="page">
            <wp14:pctHeight>0</wp14:pctHeight>
          </wp14:sizeRelV>
        </wp:anchor>
      </w:drawing>
    </w:r>
    <w:r w:rsidRPr="0091716C">
      <w:rPr>
        <w:rFonts w:ascii="Calibri" w:eastAsia="Calibri" w:hAnsi="Calibri"/>
        <w:b w:val="0"/>
        <w:i w:val="0"/>
        <w:noProof/>
        <w:sz w:val="32"/>
        <w:szCs w:val="32"/>
      </w:rPr>
      <w:drawing>
        <wp:anchor distT="0" distB="0" distL="114300" distR="114300" simplePos="0" relativeHeight="251660288" behindDoc="0" locked="0" layoutInCell="1" allowOverlap="1" wp14:anchorId="17E7C232" wp14:editId="45FDE741">
          <wp:simplePos x="0" y="0"/>
          <wp:positionH relativeFrom="margin">
            <wp:posOffset>-666115</wp:posOffset>
          </wp:positionH>
          <wp:positionV relativeFrom="paragraph">
            <wp:posOffset>-68580</wp:posOffset>
          </wp:positionV>
          <wp:extent cx="1156970" cy="1076325"/>
          <wp:effectExtent l="0" t="0" r="5080" b="0"/>
          <wp:wrapNone/>
          <wp:docPr id="221858881" name="Imagem 221858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56970" cy="1076325"/>
                  </a:xfrm>
                  <a:prstGeom prst="rect">
                    <a:avLst/>
                  </a:prstGeom>
                  <a:noFill/>
                </pic:spPr>
              </pic:pic>
            </a:graphicData>
          </a:graphic>
          <wp14:sizeRelH relativeFrom="page">
            <wp14:pctWidth>0</wp14:pctWidth>
          </wp14:sizeRelH>
          <wp14:sizeRelV relativeFrom="page">
            <wp14:pctHeight>0</wp14:pctHeight>
          </wp14:sizeRelV>
        </wp:anchor>
      </w:drawing>
    </w:r>
    <w:r w:rsidRPr="0091716C">
      <w:rPr>
        <w:rFonts w:ascii="Calibri" w:eastAsia="Calibri" w:hAnsi="Calibri"/>
        <w:i w:val="0"/>
        <w:sz w:val="32"/>
        <w:szCs w:val="32"/>
        <w:lang w:eastAsia="en-US"/>
      </w:rPr>
      <w:t>PODER LEGISLATIVO DE BOM RETIRO DO SUL – RS</w:t>
    </w:r>
  </w:p>
  <w:p w14:paraId="20241BBD" w14:textId="77777777" w:rsidR="0091716C" w:rsidRPr="0091716C" w:rsidRDefault="0091716C" w:rsidP="0091716C">
    <w:pPr>
      <w:jc w:val="center"/>
      <w:rPr>
        <w:rFonts w:ascii="Calibri" w:eastAsia="Calibri" w:hAnsi="Calibri"/>
        <w:b w:val="0"/>
        <w:i w:val="0"/>
        <w:sz w:val="18"/>
        <w:szCs w:val="18"/>
        <w:lang w:eastAsia="en-US"/>
      </w:rPr>
    </w:pPr>
    <w:r w:rsidRPr="0091716C">
      <w:rPr>
        <w:rFonts w:ascii="Calibri" w:eastAsia="Calibri" w:hAnsi="Calibri"/>
        <w:b w:val="0"/>
        <w:i w:val="0"/>
        <w:sz w:val="18"/>
        <w:szCs w:val="18"/>
        <w:lang w:eastAsia="en-US"/>
      </w:rPr>
      <w:t>RUA ALMIRO RIBEIRO, 41 - CEP 95870-000</w:t>
    </w:r>
  </w:p>
  <w:p w14:paraId="2448EFBD" w14:textId="77777777" w:rsidR="0091716C" w:rsidRPr="0091716C" w:rsidRDefault="0091716C" w:rsidP="0091716C">
    <w:pPr>
      <w:jc w:val="center"/>
      <w:rPr>
        <w:rFonts w:ascii="Calibri" w:eastAsia="Calibri" w:hAnsi="Calibri"/>
        <w:b w:val="0"/>
        <w:i w:val="0"/>
        <w:sz w:val="18"/>
        <w:szCs w:val="18"/>
        <w:lang w:eastAsia="en-US"/>
      </w:rPr>
    </w:pPr>
    <w:r w:rsidRPr="0091716C">
      <w:rPr>
        <w:rFonts w:ascii="Calibri" w:eastAsia="Calibri" w:hAnsi="Calibri"/>
        <w:b w:val="0"/>
        <w:i w:val="0"/>
        <w:sz w:val="18"/>
        <w:szCs w:val="18"/>
        <w:lang w:eastAsia="en-US"/>
      </w:rPr>
      <w:t>Tel. Fax. 51 99619-0771 - CNPJ 92.454.925/0001-20</w:t>
    </w:r>
  </w:p>
  <w:p w14:paraId="1D21E37A" w14:textId="77777777" w:rsidR="0091716C" w:rsidRPr="0091716C" w:rsidRDefault="0091716C" w:rsidP="0091716C">
    <w:pPr>
      <w:jc w:val="center"/>
      <w:rPr>
        <w:rFonts w:ascii="Calibri" w:eastAsia="Calibri" w:hAnsi="Calibri"/>
        <w:b w:val="0"/>
        <w:i w:val="0"/>
        <w:sz w:val="18"/>
        <w:szCs w:val="18"/>
        <w:lang w:eastAsia="en-US"/>
      </w:rPr>
    </w:pPr>
    <w:hyperlink r:id="rId3" w:history="1">
      <w:r w:rsidRPr="0091716C">
        <w:rPr>
          <w:rFonts w:ascii="Calibri" w:eastAsia="Calibri" w:hAnsi="Calibri"/>
          <w:b w:val="0"/>
          <w:i w:val="0"/>
          <w:color w:val="0563C1"/>
          <w:sz w:val="18"/>
          <w:szCs w:val="18"/>
          <w:u w:val="single"/>
          <w:lang w:eastAsia="en-US"/>
        </w:rPr>
        <w:t>diretoria@camarabomretirodosul.rs.gov.br</w:t>
      </w:r>
    </w:hyperlink>
  </w:p>
  <w:p w14:paraId="3820938A" w14:textId="77777777" w:rsidR="0091716C" w:rsidRPr="0091716C" w:rsidRDefault="0091716C" w:rsidP="0091716C">
    <w:pPr>
      <w:spacing w:after="160" w:line="256" w:lineRule="auto"/>
      <w:jc w:val="center"/>
      <w:rPr>
        <w:rFonts w:ascii="Calibri" w:eastAsia="Calibri" w:hAnsi="Calibri"/>
        <w:b w:val="0"/>
        <w:i w:val="0"/>
        <w:color w:val="0563C1"/>
        <w:sz w:val="18"/>
        <w:szCs w:val="18"/>
        <w:u w:val="single"/>
        <w:lang w:eastAsia="en-US"/>
      </w:rPr>
    </w:pPr>
    <w:hyperlink r:id="rId4" w:history="1">
      <w:r w:rsidRPr="0091716C">
        <w:rPr>
          <w:rFonts w:ascii="Calibri" w:eastAsia="Calibri" w:hAnsi="Calibri"/>
          <w:b w:val="0"/>
          <w:i w:val="0"/>
          <w:color w:val="0563C1"/>
          <w:sz w:val="18"/>
          <w:szCs w:val="18"/>
          <w:u w:val="single"/>
          <w:lang w:eastAsia="en-US"/>
        </w:rPr>
        <w:t>www.camarabomretirodosul.rs.gov.br</w:t>
      </w:r>
    </w:hyperlink>
  </w:p>
  <w:bookmarkEnd w:id="27"/>
  <w:p w14:paraId="300D2C5A" w14:textId="2884F422" w:rsidR="00CC2703" w:rsidRDefault="00CC27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9D8"/>
    <w:multiLevelType w:val="hybridMultilevel"/>
    <w:tmpl w:val="F6E672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9A79D9"/>
    <w:multiLevelType w:val="hybridMultilevel"/>
    <w:tmpl w:val="AF7CA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349444B"/>
    <w:multiLevelType w:val="hybridMultilevel"/>
    <w:tmpl w:val="9FC002E8"/>
    <w:lvl w:ilvl="0" w:tplc="690C8304">
      <w:start w:val="1"/>
      <w:numFmt w:val="decimal"/>
      <w:lvlText w:val="%1."/>
      <w:lvlJc w:val="left"/>
      <w:pPr>
        <w:ind w:left="1428" w:hanging="360"/>
      </w:p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start w:val="1"/>
      <w:numFmt w:val="lowerLetter"/>
      <w:lvlText w:val="%5."/>
      <w:lvlJc w:val="left"/>
      <w:pPr>
        <w:ind w:left="4308" w:hanging="360"/>
      </w:pPr>
    </w:lvl>
    <w:lvl w:ilvl="5" w:tplc="0416001B">
      <w:start w:val="1"/>
      <w:numFmt w:val="lowerRoman"/>
      <w:lvlText w:val="%6."/>
      <w:lvlJc w:val="right"/>
      <w:pPr>
        <w:ind w:left="5028" w:hanging="180"/>
      </w:pPr>
    </w:lvl>
    <w:lvl w:ilvl="6" w:tplc="0416000F">
      <w:start w:val="1"/>
      <w:numFmt w:val="decimal"/>
      <w:lvlText w:val="%7."/>
      <w:lvlJc w:val="left"/>
      <w:pPr>
        <w:ind w:left="5748" w:hanging="360"/>
      </w:pPr>
    </w:lvl>
    <w:lvl w:ilvl="7" w:tplc="04160019">
      <w:start w:val="1"/>
      <w:numFmt w:val="lowerLetter"/>
      <w:lvlText w:val="%8."/>
      <w:lvlJc w:val="left"/>
      <w:pPr>
        <w:ind w:left="6468" w:hanging="360"/>
      </w:pPr>
    </w:lvl>
    <w:lvl w:ilvl="8" w:tplc="0416001B">
      <w:start w:val="1"/>
      <w:numFmt w:val="lowerRoman"/>
      <w:lvlText w:val="%9."/>
      <w:lvlJc w:val="right"/>
      <w:pPr>
        <w:ind w:left="7188" w:hanging="180"/>
      </w:pPr>
    </w:lvl>
  </w:abstractNum>
  <w:abstractNum w:abstractNumId="3" w15:restartNumberingAfterBreak="0">
    <w:nsid w:val="046B2903"/>
    <w:multiLevelType w:val="hybridMultilevel"/>
    <w:tmpl w:val="4386B7B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6B7510"/>
    <w:multiLevelType w:val="hybridMultilevel"/>
    <w:tmpl w:val="9774B452"/>
    <w:lvl w:ilvl="0" w:tplc="A4C802F4">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06EF2301"/>
    <w:multiLevelType w:val="hybridMultilevel"/>
    <w:tmpl w:val="30CC56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8793398"/>
    <w:multiLevelType w:val="hybridMultilevel"/>
    <w:tmpl w:val="F664FEE0"/>
    <w:lvl w:ilvl="0" w:tplc="04160001">
      <w:start w:val="1"/>
      <w:numFmt w:val="bullet"/>
      <w:lvlText w:val=""/>
      <w:lvlJc w:val="left"/>
      <w:pPr>
        <w:ind w:left="5039" w:hanging="360"/>
      </w:pPr>
      <w:rPr>
        <w:rFonts w:ascii="Symbol" w:hAnsi="Symbol" w:hint="default"/>
      </w:rPr>
    </w:lvl>
    <w:lvl w:ilvl="1" w:tplc="04160003" w:tentative="1">
      <w:start w:val="1"/>
      <w:numFmt w:val="bullet"/>
      <w:lvlText w:val="o"/>
      <w:lvlJc w:val="left"/>
      <w:pPr>
        <w:ind w:left="5759" w:hanging="360"/>
      </w:pPr>
      <w:rPr>
        <w:rFonts w:ascii="Courier New" w:hAnsi="Courier New" w:cs="Courier New" w:hint="default"/>
      </w:rPr>
    </w:lvl>
    <w:lvl w:ilvl="2" w:tplc="04160005" w:tentative="1">
      <w:start w:val="1"/>
      <w:numFmt w:val="bullet"/>
      <w:lvlText w:val=""/>
      <w:lvlJc w:val="left"/>
      <w:pPr>
        <w:ind w:left="6479" w:hanging="360"/>
      </w:pPr>
      <w:rPr>
        <w:rFonts w:ascii="Wingdings" w:hAnsi="Wingdings" w:hint="default"/>
      </w:rPr>
    </w:lvl>
    <w:lvl w:ilvl="3" w:tplc="04160001" w:tentative="1">
      <w:start w:val="1"/>
      <w:numFmt w:val="bullet"/>
      <w:lvlText w:val=""/>
      <w:lvlJc w:val="left"/>
      <w:pPr>
        <w:ind w:left="7199" w:hanging="360"/>
      </w:pPr>
      <w:rPr>
        <w:rFonts w:ascii="Symbol" w:hAnsi="Symbol" w:hint="default"/>
      </w:rPr>
    </w:lvl>
    <w:lvl w:ilvl="4" w:tplc="04160003" w:tentative="1">
      <w:start w:val="1"/>
      <w:numFmt w:val="bullet"/>
      <w:lvlText w:val="o"/>
      <w:lvlJc w:val="left"/>
      <w:pPr>
        <w:ind w:left="7919" w:hanging="360"/>
      </w:pPr>
      <w:rPr>
        <w:rFonts w:ascii="Courier New" w:hAnsi="Courier New" w:cs="Courier New" w:hint="default"/>
      </w:rPr>
    </w:lvl>
    <w:lvl w:ilvl="5" w:tplc="04160005" w:tentative="1">
      <w:start w:val="1"/>
      <w:numFmt w:val="bullet"/>
      <w:lvlText w:val=""/>
      <w:lvlJc w:val="left"/>
      <w:pPr>
        <w:ind w:left="8639" w:hanging="360"/>
      </w:pPr>
      <w:rPr>
        <w:rFonts w:ascii="Wingdings" w:hAnsi="Wingdings" w:hint="default"/>
      </w:rPr>
    </w:lvl>
    <w:lvl w:ilvl="6" w:tplc="04160001" w:tentative="1">
      <w:start w:val="1"/>
      <w:numFmt w:val="bullet"/>
      <w:lvlText w:val=""/>
      <w:lvlJc w:val="left"/>
      <w:pPr>
        <w:ind w:left="9359" w:hanging="360"/>
      </w:pPr>
      <w:rPr>
        <w:rFonts w:ascii="Symbol" w:hAnsi="Symbol" w:hint="default"/>
      </w:rPr>
    </w:lvl>
    <w:lvl w:ilvl="7" w:tplc="04160003" w:tentative="1">
      <w:start w:val="1"/>
      <w:numFmt w:val="bullet"/>
      <w:lvlText w:val="o"/>
      <w:lvlJc w:val="left"/>
      <w:pPr>
        <w:ind w:left="10079" w:hanging="360"/>
      </w:pPr>
      <w:rPr>
        <w:rFonts w:ascii="Courier New" w:hAnsi="Courier New" w:cs="Courier New" w:hint="default"/>
      </w:rPr>
    </w:lvl>
    <w:lvl w:ilvl="8" w:tplc="04160005" w:tentative="1">
      <w:start w:val="1"/>
      <w:numFmt w:val="bullet"/>
      <w:lvlText w:val=""/>
      <w:lvlJc w:val="left"/>
      <w:pPr>
        <w:ind w:left="10799" w:hanging="360"/>
      </w:pPr>
      <w:rPr>
        <w:rFonts w:ascii="Wingdings" w:hAnsi="Wingdings" w:hint="default"/>
      </w:rPr>
    </w:lvl>
  </w:abstractNum>
  <w:abstractNum w:abstractNumId="7" w15:restartNumberingAfterBreak="0">
    <w:nsid w:val="0A8A12E0"/>
    <w:multiLevelType w:val="hybridMultilevel"/>
    <w:tmpl w:val="BDE6CF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A9D5401"/>
    <w:multiLevelType w:val="hybridMultilevel"/>
    <w:tmpl w:val="F46A3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0D8D0544"/>
    <w:multiLevelType w:val="hybridMultilevel"/>
    <w:tmpl w:val="180E3110"/>
    <w:lvl w:ilvl="0" w:tplc="B71ADC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DE669F7"/>
    <w:multiLevelType w:val="hybridMultilevel"/>
    <w:tmpl w:val="07BAAA02"/>
    <w:lvl w:ilvl="0" w:tplc="9C8C4E7A">
      <w:start w:val="1"/>
      <w:numFmt w:val="decimalZero"/>
      <w:lvlText w:val="%1"/>
      <w:lvlJc w:val="left"/>
      <w:pPr>
        <w:ind w:left="1068" w:hanging="360"/>
      </w:pPr>
      <w:rPr>
        <w:rFonts w:eastAsiaTheme="minorHAnsi"/>
        <w:i w:val="0"/>
        <w:color w:val="auto"/>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1" w15:restartNumberingAfterBreak="0">
    <w:nsid w:val="112908F8"/>
    <w:multiLevelType w:val="hybridMultilevel"/>
    <w:tmpl w:val="74D21D3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13" w15:restartNumberingAfterBreak="0">
    <w:nsid w:val="132C3CFC"/>
    <w:multiLevelType w:val="hybridMultilevel"/>
    <w:tmpl w:val="2C288598"/>
    <w:lvl w:ilvl="0" w:tplc="2E2A4804">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14" w15:restartNumberingAfterBreak="0">
    <w:nsid w:val="16060F26"/>
    <w:multiLevelType w:val="hybridMultilevel"/>
    <w:tmpl w:val="89C0ED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18DC77C7"/>
    <w:multiLevelType w:val="hybridMultilevel"/>
    <w:tmpl w:val="A78E9B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19EE04E2"/>
    <w:multiLevelType w:val="hybridMultilevel"/>
    <w:tmpl w:val="D19CDF2C"/>
    <w:lvl w:ilvl="0" w:tplc="FB0CA6C2">
      <w:start w:val="1"/>
      <w:numFmt w:val="decimal"/>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7" w15:restartNumberingAfterBreak="0">
    <w:nsid w:val="1AE323A6"/>
    <w:multiLevelType w:val="hybridMultilevel"/>
    <w:tmpl w:val="F5D0DC10"/>
    <w:lvl w:ilvl="0" w:tplc="6F86035A">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8" w15:restartNumberingAfterBreak="0">
    <w:nsid w:val="1C98216D"/>
    <w:multiLevelType w:val="hybridMultilevel"/>
    <w:tmpl w:val="975C4BEE"/>
    <w:lvl w:ilvl="0" w:tplc="55A89EF2">
      <w:start w:val="1"/>
      <w:numFmt w:val="decimal"/>
      <w:lvlText w:val="%1-"/>
      <w:lvlJc w:val="left"/>
      <w:pPr>
        <w:ind w:left="644" w:hanging="360"/>
      </w:pPr>
      <w:rPr>
        <w:rFonts w:hint="default"/>
      </w:rPr>
    </w:lvl>
    <w:lvl w:ilvl="1" w:tplc="04160019" w:tentative="1">
      <w:start w:val="1"/>
      <w:numFmt w:val="lowerLetter"/>
      <w:lvlText w:val="%2."/>
      <w:lvlJc w:val="left"/>
      <w:pPr>
        <w:ind w:left="731" w:hanging="360"/>
      </w:pPr>
    </w:lvl>
    <w:lvl w:ilvl="2" w:tplc="0416001B" w:tentative="1">
      <w:start w:val="1"/>
      <w:numFmt w:val="lowerRoman"/>
      <w:lvlText w:val="%3."/>
      <w:lvlJc w:val="right"/>
      <w:pPr>
        <w:ind w:left="1451" w:hanging="180"/>
      </w:pPr>
    </w:lvl>
    <w:lvl w:ilvl="3" w:tplc="0416000F" w:tentative="1">
      <w:start w:val="1"/>
      <w:numFmt w:val="decimal"/>
      <w:lvlText w:val="%4."/>
      <w:lvlJc w:val="left"/>
      <w:pPr>
        <w:ind w:left="2171" w:hanging="360"/>
      </w:pPr>
    </w:lvl>
    <w:lvl w:ilvl="4" w:tplc="04160019" w:tentative="1">
      <w:start w:val="1"/>
      <w:numFmt w:val="lowerLetter"/>
      <w:lvlText w:val="%5."/>
      <w:lvlJc w:val="left"/>
      <w:pPr>
        <w:ind w:left="2891" w:hanging="360"/>
      </w:pPr>
    </w:lvl>
    <w:lvl w:ilvl="5" w:tplc="0416001B" w:tentative="1">
      <w:start w:val="1"/>
      <w:numFmt w:val="lowerRoman"/>
      <w:lvlText w:val="%6."/>
      <w:lvlJc w:val="right"/>
      <w:pPr>
        <w:ind w:left="3611" w:hanging="180"/>
      </w:pPr>
    </w:lvl>
    <w:lvl w:ilvl="6" w:tplc="0416000F" w:tentative="1">
      <w:start w:val="1"/>
      <w:numFmt w:val="decimal"/>
      <w:lvlText w:val="%7."/>
      <w:lvlJc w:val="left"/>
      <w:pPr>
        <w:ind w:left="4331" w:hanging="360"/>
      </w:pPr>
    </w:lvl>
    <w:lvl w:ilvl="7" w:tplc="04160019" w:tentative="1">
      <w:start w:val="1"/>
      <w:numFmt w:val="lowerLetter"/>
      <w:lvlText w:val="%8."/>
      <w:lvlJc w:val="left"/>
      <w:pPr>
        <w:ind w:left="5051" w:hanging="360"/>
      </w:pPr>
    </w:lvl>
    <w:lvl w:ilvl="8" w:tplc="0416001B" w:tentative="1">
      <w:start w:val="1"/>
      <w:numFmt w:val="lowerRoman"/>
      <w:lvlText w:val="%9."/>
      <w:lvlJc w:val="right"/>
      <w:pPr>
        <w:ind w:left="5771" w:hanging="180"/>
      </w:pPr>
    </w:lvl>
  </w:abstractNum>
  <w:abstractNum w:abstractNumId="19" w15:restartNumberingAfterBreak="0">
    <w:nsid w:val="1DB67410"/>
    <w:multiLevelType w:val="hybridMultilevel"/>
    <w:tmpl w:val="DECCB892"/>
    <w:lvl w:ilvl="0" w:tplc="D84EC674">
      <w:start w:val="1"/>
      <w:numFmt w:val="lowerLetter"/>
      <w:lvlText w:val="%1-"/>
      <w:lvlJc w:val="left"/>
      <w:pPr>
        <w:ind w:left="6689" w:hanging="360"/>
      </w:pPr>
      <w:rPr>
        <w:rFonts w:hint="default"/>
        <w:b/>
      </w:rPr>
    </w:lvl>
    <w:lvl w:ilvl="1" w:tplc="04160019">
      <w:start w:val="1"/>
      <w:numFmt w:val="lowerLetter"/>
      <w:lvlText w:val="%2."/>
      <w:lvlJc w:val="left"/>
      <w:pPr>
        <w:ind w:left="7409" w:hanging="360"/>
      </w:pPr>
    </w:lvl>
    <w:lvl w:ilvl="2" w:tplc="0416001B" w:tentative="1">
      <w:start w:val="1"/>
      <w:numFmt w:val="lowerRoman"/>
      <w:lvlText w:val="%3."/>
      <w:lvlJc w:val="right"/>
      <w:pPr>
        <w:ind w:left="8129" w:hanging="180"/>
      </w:pPr>
    </w:lvl>
    <w:lvl w:ilvl="3" w:tplc="0416000F" w:tentative="1">
      <w:start w:val="1"/>
      <w:numFmt w:val="decimal"/>
      <w:lvlText w:val="%4."/>
      <w:lvlJc w:val="left"/>
      <w:pPr>
        <w:ind w:left="8849" w:hanging="360"/>
      </w:pPr>
    </w:lvl>
    <w:lvl w:ilvl="4" w:tplc="04160019" w:tentative="1">
      <w:start w:val="1"/>
      <w:numFmt w:val="lowerLetter"/>
      <w:lvlText w:val="%5."/>
      <w:lvlJc w:val="left"/>
      <w:pPr>
        <w:ind w:left="9569" w:hanging="360"/>
      </w:pPr>
    </w:lvl>
    <w:lvl w:ilvl="5" w:tplc="0416001B" w:tentative="1">
      <w:start w:val="1"/>
      <w:numFmt w:val="lowerRoman"/>
      <w:lvlText w:val="%6."/>
      <w:lvlJc w:val="right"/>
      <w:pPr>
        <w:ind w:left="10289" w:hanging="180"/>
      </w:pPr>
    </w:lvl>
    <w:lvl w:ilvl="6" w:tplc="0416000F" w:tentative="1">
      <w:start w:val="1"/>
      <w:numFmt w:val="decimal"/>
      <w:lvlText w:val="%7."/>
      <w:lvlJc w:val="left"/>
      <w:pPr>
        <w:ind w:left="11009" w:hanging="360"/>
      </w:pPr>
    </w:lvl>
    <w:lvl w:ilvl="7" w:tplc="04160019" w:tentative="1">
      <w:start w:val="1"/>
      <w:numFmt w:val="lowerLetter"/>
      <w:lvlText w:val="%8."/>
      <w:lvlJc w:val="left"/>
      <w:pPr>
        <w:ind w:left="11729" w:hanging="360"/>
      </w:pPr>
    </w:lvl>
    <w:lvl w:ilvl="8" w:tplc="0416001B" w:tentative="1">
      <w:start w:val="1"/>
      <w:numFmt w:val="lowerRoman"/>
      <w:lvlText w:val="%9."/>
      <w:lvlJc w:val="right"/>
      <w:pPr>
        <w:ind w:left="12449" w:hanging="180"/>
      </w:pPr>
    </w:lvl>
  </w:abstractNum>
  <w:abstractNum w:abstractNumId="20" w15:restartNumberingAfterBreak="0">
    <w:nsid w:val="1FD27D1F"/>
    <w:multiLevelType w:val="hybridMultilevel"/>
    <w:tmpl w:val="ED380788"/>
    <w:lvl w:ilvl="0" w:tplc="9DD0A52A">
      <w:start w:val="1"/>
      <w:numFmt w:val="upperRoman"/>
      <w:lvlText w:val="%1-"/>
      <w:lvlJc w:val="left"/>
      <w:pPr>
        <w:ind w:left="2130" w:hanging="720"/>
      </w:pPr>
      <w:rPr>
        <w:rFonts w:hint="default"/>
        <w:b/>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21" w15:restartNumberingAfterBreak="0">
    <w:nsid w:val="1FDC631D"/>
    <w:multiLevelType w:val="hybridMultilevel"/>
    <w:tmpl w:val="127A374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2CD464F"/>
    <w:multiLevelType w:val="hybridMultilevel"/>
    <w:tmpl w:val="EFC871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4C00F49"/>
    <w:multiLevelType w:val="hybridMultilevel"/>
    <w:tmpl w:val="12409B9A"/>
    <w:lvl w:ilvl="0" w:tplc="EA9AAAA4">
      <w:start w:val="1"/>
      <w:numFmt w:val="upperRoman"/>
      <w:lvlText w:val="%1"/>
      <w:lvlJc w:val="left"/>
      <w:pPr>
        <w:ind w:left="1258" w:hanging="122"/>
      </w:pPr>
      <w:rPr>
        <w:rFonts w:ascii="Arial MT" w:eastAsia="Arial MT" w:hAnsi="Arial MT" w:cs="Arial MT" w:hint="default"/>
        <w:b w:val="0"/>
        <w:bCs w:val="0"/>
        <w:i w:val="0"/>
        <w:iCs w:val="0"/>
        <w:spacing w:val="0"/>
        <w:w w:val="100"/>
        <w:sz w:val="24"/>
        <w:szCs w:val="24"/>
        <w:lang w:val="pt-PT" w:eastAsia="en-US" w:bidi="ar-SA"/>
      </w:rPr>
    </w:lvl>
    <w:lvl w:ilvl="1" w:tplc="E7543A0A">
      <w:numFmt w:val="bullet"/>
      <w:lvlText w:val="•"/>
      <w:lvlJc w:val="left"/>
      <w:pPr>
        <w:ind w:left="2055" w:hanging="122"/>
      </w:pPr>
      <w:rPr>
        <w:rFonts w:hint="default"/>
        <w:lang w:val="pt-PT" w:eastAsia="en-US" w:bidi="ar-SA"/>
      </w:rPr>
    </w:lvl>
    <w:lvl w:ilvl="2" w:tplc="1696E432">
      <w:numFmt w:val="bullet"/>
      <w:lvlText w:val="•"/>
      <w:lvlJc w:val="left"/>
      <w:pPr>
        <w:ind w:left="2850" w:hanging="122"/>
      </w:pPr>
      <w:rPr>
        <w:rFonts w:hint="default"/>
        <w:lang w:val="pt-PT" w:eastAsia="en-US" w:bidi="ar-SA"/>
      </w:rPr>
    </w:lvl>
    <w:lvl w:ilvl="3" w:tplc="F67205FE">
      <w:numFmt w:val="bullet"/>
      <w:lvlText w:val="•"/>
      <w:lvlJc w:val="left"/>
      <w:pPr>
        <w:ind w:left="3646" w:hanging="122"/>
      </w:pPr>
      <w:rPr>
        <w:rFonts w:hint="default"/>
        <w:lang w:val="pt-PT" w:eastAsia="en-US" w:bidi="ar-SA"/>
      </w:rPr>
    </w:lvl>
    <w:lvl w:ilvl="4" w:tplc="1CD0BE50">
      <w:numFmt w:val="bullet"/>
      <w:lvlText w:val="•"/>
      <w:lvlJc w:val="left"/>
      <w:pPr>
        <w:ind w:left="4441" w:hanging="122"/>
      </w:pPr>
      <w:rPr>
        <w:rFonts w:hint="default"/>
        <w:lang w:val="pt-PT" w:eastAsia="en-US" w:bidi="ar-SA"/>
      </w:rPr>
    </w:lvl>
    <w:lvl w:ilvl="5" w:tplc="AA5E6EC6">
      <w:numFmt w:val="bullet"/>
      <w:lvlText w:val="•"/>
      <w:lvlJc w:val="left"/>
      <w:pPr>
        <w:ind w:left="5237" w:hanging="122"/>
      </w:pPr>
      <w:rPr>
        <w:rFonts w:hint="default"/>
        <w:lang w:val="pt-PT" w:eastAsia="en-US" w:bidi="ar-SA"/>
      </w:rPr>
    </w:lvl>
    <w:lvl w:ilvl="6" w:tplc="4300A2EA">
      <w:numFmt w:val="bullet"/>
      <w:lvlText w:val="•"/>
      <w:lvlJc w:val="left"/>
      <w:pPr>
        <w:ind w:left="6032" w:hanging="122"/>
      </w:pPr>
      <w:rPr>
        <w:rFonts w:hint="default"/>
        <w:lang w:val="pt-PT" w:eastAsia="en-US" w:bidi="ar-SA"/>
      </w:rPr>
    </w:lvl>
    <w:lvl w:ilvl="7" w:tplc="7ACEBC8E">
      <w:numFmt w:val="bullet"/>
      <w:lvlText w:val="•"/>
      <w:lvlJc w:val="left"/>
      <w:pPr>
        <w:ind w:left="6827" w:hanging="122"/>
      </w:pPr>
      <w:rPr>
        <w:rFonts w:hint="default"/>
        <w:lang w:val="pt-PT" w:eastAsia="en-US" w:bidi="ar-SA"/>
      </w:rPr>
    </w:lvl>
    <w:lvl w:ilvl="8" w:tplc="4900F9B6">
      <w:numFmt w:val="bullet"/>
      <w:lvlText w:val="•"/>
      <w:lvlJc w:val="left"/>
      <w:pPr>
        <w:ind w:left="7623" w:hanging="122"/>
      </w:pPr>
      <w:rPr>
        <w:rFonts w:hint="default"/>
        <w:lang w:val="pt-PT" w:eastAsia="en-US" w:bidi="ar-SA"/>
      </w:rPr>
    </w:lvl>
  </w:abstractNum>
  <w:abstractNum w:abstractNumId="24" w15:restartNumberingAfterBreak="0">
    <w:nsid w:val="255430D8"/>
    <w:multiLevelType w:val="hybridMultilevel"/>
    <w:tmpl w:val="FCEEE696"/>
    <w:lvl w:ilvl="0" w:tplc="CFD25010">
      <w:start w:val="1"/>
      <w:numFmt w:val="decimal"/>
      <w:lvlText w:val="%1-"/>
      <w:lvlJc w:val="left"/>
      <w:pPr>
        <w:ind w:left="463" w:hanging="360"/>
      </w:pPr>
      <w:rPr>
        <w:rFonts w:hint="default"/>
      </w:rPr>
    </w:lvl>
    <w:lvl w:ilvl="1" w:tplc="04160019" w:tentative="1">
      <w:start w:val="1"/>
      <w:numFmt w:val="lowerLetter"/>
      <w:lvlText w:val="%2."/>
      <w:lvlJc w:val="left"/>
      <w:pPr>
        <w:ind w:left="1183" w:hanging="360"/>
      </w:pPr>
    </w:lvl>
    <w:lvl w:ilvl="2" w:tplc="0416001B" w:tentative="1">
      <w:start w:val="1"/>
      <w:numFmt w:val="lowerRoman"/>
      <w:lvlText w:val="%3."/>
      <w:lvlJc w:val="right"/>
      <w:pPr>
        <w:ind w:left="1903" w:hanging="180"/>
      </w:pPr>
    </w:lvl>
    <w:lvl w:ilvl="3" w:tplc="0416000F" w:tentative="1">
      <w:start w:val="1"/>
      <w:numFmt w:val="decimal"/>
      <w:lvlText w:val="%4."/>
      <w:lvlJc w:val="left"/>
      <w:pPr>
        <w:ind w:left="2623" w:hanging="360"/>
      </w:pPr>
    </w:lvl>
    <w:lvl w:ilvl="4" w:tplc="04160019" w:tentative="1">
      <w:start w:val="1"/>
      <w:numFmt w:val="lowerLetter"/>
      <w:lvlText w:val="%5."/>
      <w:lvlJc w:val="left"/>
      <w:pPr>
        <w:ind w:left="3343" w:hanging="360"/>
      </w:pPr>
    </w:lvl>
    <w:lvl w:ilvl="5" w:tplc="0416001B" w:tentative="1">
      <w:start w:val="1"/>
      <w:numFmt w:val="lowerRoman"/>
      <w:lvlText w:val="%6."/>
      <w:lvlJc w:val="right"/>
      <w:pPr>
        <w:ind w:left="4063" w:hanging="180"/>
      </w:pPr>
    </w:lvl>
    <w:lvl w:ilvl="6" w:tplc="0416000F" w:tentative="1">
      <w:start w:val="1"/>
      <w:numFmt w:val="decimal"/>
      <w:lvlText w:val="%7."/>
      <w:lvlJc w:val="left"/>
      <w:pPr>
        <w:ind w:left="4783" w:hanging="360"/>
      </w:pPr>
    </w:lvl>
    <w:lvl w:ilvl="7" w:tplc="04160019" w:tentative="1">
      <w:start w:val="1"/>
      <w:numFmt w:val="lowerLetter"/>
      <w:lvlText w:val="%8."/>
      <w:lvlJc w:val="left"/>
      <w:pPr>
        <w:ind w:left="5503" w:hanging="360"/>
      </w:pPr>
    </w:lvl>
    <w:lvl w:ilvl="8" w:tplc="0416001B" w:tentative="1">
      <w:start w:val="1"/>
      <w:numFmt w:val="lowerRoman"/>
      <w:lvlText w:val="%9."/>
      <w:lvlJc w:val="right"/>
      <w:pPr>
        <w:ind w:left="6223" w:hanging="180"/>
      </w:pPr>
    </w:lvl>
  </w:abstractNum>
  <w:abstractNum w:abstractNumId="25" w15:restartNumberingAfterBreak="0">
    <w:nsid w:val="25B67E58"/>
    <w:multiLevelType w:val="hybridMultilevel"/>
    <w:tmpl w:val="62D88032"/>
    <w:lvl w:ilvl="0" w:tplc="6212C1E0">
      <w:start w:val="1"/>
      <w:numFmt w:val="decimal"/>
      <w:lvlText w:val="%1."/>
      <w:lvlJc w:val="left"/>
      <w:pPr>
        <w:ind w:left="763" w:hanging="360"/>
      </w:pPr>
      <w:rPr>
        <w:rFonts w:hint="default"/>
      </w:rPr>
    </w:lvl>
    <w:lvl w:ilvl="1" w:tplc="04160019" w:tentative="1">
      <w:start w:val="1"/>
      <w:numFmt w:val="lowerLetter"/>
      <w:lvlText w:val="%2."/>
      <w:lvlJc w:val="left"/>
      <w:pPr>
        <w:ind w:left="1483" w:hanging="360"/>
      </w:pPr>
    </w:lvl>
    <w:lvl w:ilvl="2" w:tplc="0416001B" w:tentative="1">
      <w:start w:val="1"/>
      <w:numFmt w:val="lowerRoman"/>
      <w:lvlText w:val="%3."/>
      <w:lvlJc w:val="right"/>
      <w:pPr>
        <w:ind w:left="2203" w:hanging="180"/>
      </w:pPr>
    </w:lvl>
    <w:lvl w:ilvl="3" w:tplc="0416000F" w:tentative="1">
      <w:start w:val="1"/>
      <w:numFmt w:val="decimal"/>
      <w:lvlText w:val="%4."/>
      <w:lvlJc w:val="left"/>
      <w:pPr>
        <w:ind w:left="2923" w:hanging="360"/>
      </w:pPr>
    </w:lvl>
    <w:lvl w:ilvl="4" w:tplc="04160019" w:tentative="1">
      <w:start w:val="1"/>
      <w:numFmt w:val="lowerLetter"/>
      <w:lvlText w:val="%5."/>
      <w:lvlJc w:val="left"/>
      <w:pPr>
        <w:ind w:left="3643" w:hanging="360"/>
      </w:pPr>
    </w:lvl>
    <w:lvl w:ilvl="5" w:tplc="0416001B" w:tentative="1">
      <w:start w:val="1"/>
      <w:numFmt w:val="lowerRoman"/>
      <w:lvlText w:val="%6."/>
      <w:lvlJc w:val="right"/>
      <w:pPr>
        <w:ind w:left="4363" w:hanging="180"/>
      </w:pPr>
    </w:lvl>
    <w:lvl w:ilvl="6" w:tplc="0416000F" w:tentative="1">
      <w:start w:val="1"/>
      <w:numFmt w:val="decimal"/>
      <w:lvlText w:val="%7."/>
      <w:lvlJc w:val="left"/>
      <w:pPr>
        <w:ind w:left="5083" w:hanging="360"/>
      </w:pPr>
    </w:lvl>
    <w:lvl w:ilvl="7" w:tplc="04160019" w:tentative="1">
      <w:start w:val="1"/>
      <w:numFmt w:val="lowerLetter"/>
      <w:lvlText w:val="%8."/>
      <w:lvlJc w:val="left"/>
      <w:pPr>
        <w:ind w:left="5803" w:hanging="360"/>
      </w:pPr>
    </w:lvl>
    <w:lvl w:ilvl="8" w:tplc="0416001B" w:tentative="1">
      <w:start w:val="1"/>
      <w:numFmt w:val="lowerRoman"/>
      <w:lvlText w:val="%9."/>
      <w:lvlJc w:val="right"/>
      <w:pPr>
        <w:ind w:left="6523" w:hanging="180"/>
      </w:pPr>
    </w:lvl>
  </w:abstractNum>
  <w:abstractNum w:abstractNumId="26" w15:restartNumberingAfterBreak="0">
    <w:nsid w:val="27761350"/>
    <w:multiLevelType w:val="hybridMultilevel"/>
    <w:tmpl w:val="842AA99E"/>
    <w:lvl w:ilvl="0" w:tplc="ADB460FC">
      <w:start w:val="2"/>
      <w:numFmt w:val="lowerLetter"/>
      <w:lvlText w:val="%1-"/>
      <w:lvlJc w:val="left"/>
      <w:pPr>
        <w:ind w:left="2138" w:hanging="360"/>
      </w:pPr>
      <w:rPr>
        <w:rFonts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7" w15:restartNumberingAfterBreak="0">
    <w:nsid w:val="29F54BB1"/>
    <w:multiLevelType w:val="hybridMultilevel"/>
    <w:tmpl w:val="0D92F2B0"/>
    <w:lvl w:ilvl="0" w:tplc="8ED4F5F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B0B76D5"/>
    <w:multiLevelType w:val="hybridMultilevel"/>
    <w:tmpl w:val="296A3DA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B5A561F"/>
    <w:multiLevelType w:val="hybridMultilevel"/>
    <w:tmpl w:val="6C10310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2BC27088"/>
    <w:multiLevelType w:val="hybridMultilevel"/>
    <w:tmpl w:val="863C4090"/>
    <w:lvl w:ilvl="0" w:tplc="B71C5D52">
      <w:start w:val="1"/>
      <w:numFmt w:val="lowerLetter"/>
      <w:lvlText w:val="%1)"/>
      <w:lvlJc w:val="left"/>
      <w:pPr>
        <w:ind w:left="3073" w:hanging="360"/>
      </w:pPr>
      <w:rPr>
        <w:rFonts w:hint="default"/>
        <w:b/>
      </w:rPr>
    </w:lvl>
    <w:lvl w:ilvl="1" w:tplc="04160019" w:tentative="1">
      <w:start w:val="1"/>
      <w:numFmt w:val="lowerLetter"/>
      <w:lvlText w:val="%2."/>
      <w:lvlJc w:val="left"/>
      <w:pPr>
        <w:ind w:left="3793" w:hanging="360"/>
      </w:pPr>
    </w:lvl>
    <w:lvl w:ilvl="2" w:tplc="0416001B" w:tentative="1">
      <w:start w:val="1"/>
      <w:numFmt w:val="lowerRoman"/>
      <w:lvlText w:val="%3."/>
      <w:lvlJc w:val="right"/>
      <w:pPr>
        <w:ind w:left="4513" w:hanging="180"/>
      </w:pPr>
    </w:lvl>
    <w:lvl w:ilvl="3" w:tplc="0416000F" w:tentative="1">
      <w:start w:val="1"/>
      <w:numFmt w:val="decimal"/>
      <w:lvlText w:val="%4."/>
      <w:lvlJc w:val="left"/>
      <w:pPr>
        <w:ind w:left="5233" w:hanging="360"/>
      </w:pPr>
    </w:lvl>
    <w:lvl w:ilvl="4" w:tplc="04160019" w:tentative="1">
      <w:start w:val="1"/>
      <w:numFmt w:val="lowerLetter"/>
      <w:lvlText w:val="%5."/>
      <w:lvlJc w:val="left"/>
      <w:pPr>
        <w:ind w:left="5953" w:hanging="360"/>
      </w:pPr>
    </w:lvl>
    <w:lvl w:ilvl="5" w:tplc="0416001B" w:tentative="1">
      <w:start w:val="1"/>
      <w:numFmt w:val="lowerRoman"/>
      <w:lvlText w:val="%6."/>
      <w:lvlJc w:val="right"/>
      <w:pPr>
        <w:ind w:left="6673" w:hanging="180"/>
      </w:pPr>
    </w:lvl>
    <w:lvl w:ilvl="6" w:tplc="0416000F" w:tentative="1">
      <w:start w:val="1"/>
      <w:numFmt w:val="decimal"/>
      <w:lvlText w:val="%7."/>
      <w:lvlJc w:val="left"/>
      <w:pPr>
        <w:ind w:left="7393" w:hanging="360"/>
      </w:pPr>
    </w:lvl>
    <w:lvl w:ilvl="7" w:tplc="04160019" w:tentative="1">
      <w:start w:val="1"/>
      <w:numFmt w:val="lowerLetter"/>
      <w:lvlText w:val="%8."/>
      <w:lvlJc w:val="left"/>
      <w:pPr>
        <w:ind w:left="8113" w:hanging="360"/>
      </w:pPr>
    </w:lvl>
    <w:lvl w:ilvl="8" w:tplc="0416001B" w:tentative="1">
      <w:start w:val="1"/>
      <w:numFmt w:val="lowerRoman"/>
      <w:lvlText w:val="%9."/>
      <w:lvlJc w:val="right"/>
      <w:pPr>
        <w:ind w:left="8833" w:hanging="180"/>
      </w:pPr>
    </w:lvl>
  </w:abstractNum>
  <w:abstractNum w:abstractNumId="31" w15:restartNumberingAfterBreak="0">
    <w:nsid w:val="2DA67766"/>
    <w:multiLevelType w:val="hybridMultilevel"/>
    <w:tmpl w:val="766ECFB0"/>
    <w:lvl w:ilvl="0" w:tplc="D580157C">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32" w15:restartNumberingAfterBreak="0">
    <w:nsid w:val="2E535A68"/>
    <w:multiLevelType w:val="hybridMultilevel"/>
    <w:tmpl w:val="149AAA02"/>
    <w:lvl w:ilvl="0" w:tplc="1FF66CAA">
      <w:start w:val="1"/>
      <w:numFmt w:val="decimal"/>
      <w:lvlText w:val="%1-"/>
      <w:lvlJc w:val="left"/>
      <w:pPr>
        <w:ind w:left="403" w:hanging="360"/>
      </w:pPr>
      <w:rPr>
        <w:rFonts w:hint="default"/>
      </w:rPr>
    </w:lvl>
    <w:lvl w:ilvl="1" w:tplc="04160019" w:tentative="1">
      <w:start w:val="1"/>
      <w:numFmt w:val="lowerLetter"/>
      <w:lvlText w:val="%2."/>
      <w:lvlJc w:val="left"/>
      <w:pPr>
        <w:ind w:left="1123" w:hanging="360"/>
      </w:pPr>
    </w:lvl>
    <w:lvl w:ilvl="2" w:tplc="0416001B" w:tentative="1">
      <w:start w:val="1"/>
      <w:numFmt w:val="lowerRoman"/>
      <w:lvlText w:val="%3."/>
      <w:lvlJc w:val="right"/>
      <w:pPr>
        <w:ind w:left="1843" w:hanging="180"/>
      </w:pPr>
    </w:lvl>
    <w:lvl w:ilvl="3" w:tplc="0416000F" w:tentative="1">
      <w:start w:val="1"/>
      <w:numFmt w:val="decimal"/>
      <w:lvlText w:val="%4."/>
      <w:lvlJc w:val="left"/>
      <w:pPr>
        <w:ind w:left="2563" w:hanging="360"/>
      </w:pPr>
    </w:lvl>
    <w:lvl w:ilvl="4" w:tplc="04160019" w:tentative="1">
      <w:start w:val="1"/>
      <w:numFmt w:val="lowerLetter"/>
      <w:lvlText w:val="%5."/>
      <w:lvlJc w:val="left"/>
      <w:pPr>
        <w:ind w:left="3283" w:hanging="360"/>
      </w:pPr>
    </w:lvl>
    <w:lvl w:ilvl="5" w:tplc="0416001B" w:tentative="1">
      <w:start w:val="1"/>
      <w:numFmt w:val="lowerRoman"/>
      <w:lvlText w:val="%6."/>
      <w:lvlJc w:val="right"/>
      <w:pPr>
        <w:ind w:left="4003" w:hanging="180"/>
      </w:pPr>
    </w:lvl>
    <w:lvl w:ilvl="6" w:tplc="0416000F" w:tentative="1">
      <w:start w:val="1"/>
      <w:numFmt w:val="decimal"/>
      <w:lvlText w:val="%7."/>
      <w:lvlJc w:val="left"/>
      <w:pPr>
        <w:ind w:left="4723" w:hanging="360"/>
      </w:pPr>
    </w:lvl>
    <w:lvl w:ilvl="7" w:tplc="04160019" w:tentative="1">
      <w:start w:val="1"/>
      <w:numFmt w:val="lowerLetter"/>
      <w:lvlText w:val="%8."/>
      <w:lvlJc w:val="left"/>
      <w:pPr>
        <w:ind w:left="5443" w:hanging="360"/>
      </w:pPr>
    </w:lvl>
    <w:lvl w:ilvl="8" w:tplc="0416001B" w:tentative="1">
      <w:start w:val="1"/>
      <w:numFmt w:val="lowerRoman"/>
      <w:lvlText w:val="%9."/>
      <w:lvlJc w:val="right"/>
      <w:pPr>
        <w:ind w:left="6163" w:hanging="180"/>
      </w:pPr>
    </w:lvl>
  </w:abstractNum>
  <w:abstractNum w:abstractNumId="33" w15:restartNumberingAfterBreak="0">
    <w:nsid w:val="355F2E16"/>
    <w:multiLevelType w:val="hybridMultilevel"/>
    <w:tmpl w:val="E586D9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8B374EC"/>
    <w:multiLevelType w:val="hybridMultilevel"/>
    <w:tmpl w:val="6420A14C"/>
    <w:lvl w:ilvl="0" w:tplc="B528477A">
      <w:start w:val="1"/>
      <w:numFmt w:val="lowerLetter"/>
      <w:lvlText w:val="%1-"/>
      <w:lvlJc w:val="left"/>
      <w:pPr>
        <w:ind w:left="1778" w:hanging="360"/>
      </w:pPr>
      <w:rPr>
        <w:rFonts w:hint="default"/>
        <w:b/>
        <w:i/>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399667BF"/>
    <w:multiLevelType w:val="hybridMultilevel"/>
    <w:tmpl w:val="AB6CBFC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39E955F9"/>
    <w:multiLevelType w:val="hybridMultilevel"/>
    <w:tmpl w:val="4CDAA460"/>
    <w:lvl w:ilvl="0" w:tplc="6DD4D51C">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37" w15:restartNumberingAfterBreak="0">
    <w:nsid w:val="39F371F5"/>
    <w:multiLevelType w:val="hybridMultilevel"/>
    <w:tmpl w:val="07E66E62"/>
    <w:lvl w:ilvl="0" w:tplc="D67018A0">
      <w:start w:val="1"/>
      <w:numFmt w:val="decimal"/>
      <w:lvlText w:val="%1."/>
      <w:lvlJc w:val="left"/>
      <w:pPr>
        <w:ind w:left="1080" w:hanging="360"/>
      </w:pPr>
      <w:rPr>
        <w:rFonts w:eastAsia="Calibri" w:hint="default"/>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15:restartNumberingAfterBreak="0">
    <w:nsid w:val="3CF8415B"/>
    <w:multiLevelType w:val="hybridMultilevel"/>
    <w:tmpl w:val="55DE8C4E"/>
    <w:lvl w:ilvl="0" w:tplc="04160013">
      <w:start w:val="1"/>
      <w:numFmt w:val="upperRoman"/>
      <w:lvlText w:val="%1."/>
      <w:lvlJc w:val="right"/>
      <w:pPr>
        <w:ind w:left="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1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FFFFFFFF">
      <w:start w:val="1"/>
      <w:numFmt w:val="lowerRoman"/>
      <w:lvlText w:val="%3"/>
      <w:lvlJc w:val="left"/>
      <w:pPr>
        <w:ind w:left="213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FFFFFFFF">
      <w:start w:val="1"/>
      <w:numFmt w:val="decimal"/>
      <w:lvlText w:val="%4"/>
      <w:lvlJc w:val="left"/>
      <w:pPr>
        <w:ind w:left="285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FFFFFFFF">
      <w:start w:val="1"/>
      <w:numFmt w:val="lowerLetter"/>
      <w:lvlText w:val="%5"/>
      <w:lvlJc w:val="left"/>
      <w:pPr>
        <w:ind w:left="357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FFFFFFFF">
      <w:start w:val="1"/>
      <w:numFmt w:val="lowerRoman"/>
      <w:lvlText w:val="%6"/>
      <w:lvlJc w:val="left"/>
      <w:pPr>
        <w:ind w:left="429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FFFFFFFF">
      <w:start w:val="1"/>
      <w:numFmt w:val="decimal"/>
      <w:lvlText w:val="%7"/>
      <w:lvlJc w:val="left"/>
      <w:pPr>
        <w:ind w:left="501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FFFFFFFF">
      <w:start w:val="1"/>
      <w:numFmt w:val="lowerLetter"/>
      <w:lvlText w:val="%8"/>
      <w:lvlJc w:val="left"/>
      <w:pPr>
        <w:ind w:left="573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FFFFFFFF">
      <w:start w:val="1"/>
      <w:numFmt w:val="lowerRoman"/>
      <w:lvlText w:val="%9"/>
      <w:lvlJc w:val="left"/>
      <w:pPr>
        <w:ind w:left="645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9" w15:restartNumberingAfterBreak="0">
    <w:nsid w:val="3EEF10A6"/>
    <w:multiLevelType w:val="hybridMultilevel"/>
    <w:tmpl w:val="D71E21C8"/>
    <w:lvl w:ilvl="0" w:tplc="9D0092B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0" w15:restartNumberingAfterBreak="0">
    <w:nsid w:val="3FBD6FDA"/>
    <w:multiLevelType w:val="hybridMultilevel"/>
    <w:tmpl w:val="17BE1C58"/>
    <w:lvl w:ilvl="0" w:tplc="A8E4D69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42585E16"/>
    <w:multiLevelType w:val="hybridMultilevel"/>
    <w:tmpl w:val="91A00A3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2CE0CD1"/>
    <w:multiLevelType w:val="hybridMultilevel"/>
    <w:tmpl w:val="64D6BCBA"/>
    <w:lvl w:ilvl="0" w:tplc="D310BD7A">
      <w:start w:val="1"/>
      <w:numFmt w:val="lowerLetter"/>
      <w:lvlText w:val="%1)"/>
      <w:lvlJc w:val="left"/>
      <w:pPr>
        <w:ind w:left="690" w:hanging="360"/>
      </w:pPr>
      <w:rPr>
        <w:rFonts w:hint="default"/>
        <w:b w:val="0"/>
        <w:bCs w:val="0"/>
      </w:rPr>
    </w:lvl>
    <w:lvl w:ilvl="1" w:tplc="04160019" w:tentative="1">
      <w:start w:val="1"/>
      <w:numFmt w:val="lowerLetter"/>
      <w:lvlText w:val="%2."/>
      <w:lvlJc w:val="left"/>
      <w:pPr>
        <w:ind w:left="1410" w:hanging="360"/>
      </w:pPr>
    </w:lvl>
    <w:lvl w:ilvl="2" w:tplc="0416001B" w:tentative="1">
      <w:start w:val="1"/>
      <w:numFmt w:val="lowerRoman"/>
      <w:lvlText w:val="%3."/>
      <w:lvlJc w:val="right"/>
      <w:pPr>
        <w:ind w:left="2130" w:hanging="180"/>
      </w:pPr>
    </w:lvl>
    <w:lvl w:ilvl="3" w:tplc="0416000F" w:tentative="1">
      <w:start w:val="1"/>
      <w:numFmt w:val="decimal"/>
      <w:lvlText w:val="%4."/>
      <w:lvlJc w:val="left"/>
      <w:pPr>
        <w:ind w:left="2850" w:hanging="360"/>
      </w:pPr>
    </w:lvl>
    <w:lvl w:ilvl="4" w:tplc="04160019" w:tentative="1">
      <w:start w:val="1"/>
      <w:numFmt w:val="lowerLetter"/>
      <w:lvlText w:val="%5."/>
      <w:lvlJc w:val="left"/>
      <w:pPr>
        <w:ind w:left="3570" w:hanging="360"/>
      </w:pPr>
    </w:lvl>
    <w:lvl w:ilvl="5" w:tplc="0416001B" w:tentative="1">
      <w:start w:val="1"/>
      <w:numFmt w:val="lowerRoman"/>
      <w:lvlText w:val="%6."/>
      <w:lvlJc w:val="right"/>
      <w:pPr>
        <w:ind w:left="4290" w:hanging="180"/>
      </w:pPr>
    </w:lvl>
    <w:lvl w:ilvl="6" w:tplc="0416000F" w:tentative="1">
      <w:start w:val="1"/>
      <w:numFmt w:val="decimal"/>
      <w:lvlText w:val="%7."/>
      <w:lvlJc w:val="left"/>
      <w:pPr>
        <w:ind w:left="5010" w:hanging="360"/>
      </w:pPr>
    </w:lvl>
    <w:lvl w:ilvl="7" w:tplc="04160019" w:tentative="1">
      <w:start w:val="1"/>
      <w:numFmt w:val="lowerLetter"/>
      <w:lvlText w:val="%8."/>
      <w:lvlJc w:val="left"/>
      <w:pPr>
        <w:ind w:left="5730" w:hanging="360"/>
      </w:pPr>
    </w:lvl>
    <w:lvl w:ilvl="8" w:tplc="0416001B" w:tentative="1">
      <w:start w:val="1"/>
      <w:numFmt w:val="lowerRoman"/>
      <w:lvlText w:val="%9."/>
      <w:lvlJc w:val="right"/>
      <w:pPr>
        <w:ind w:left="6450" w:hanging="180"/>
      </w:pPr>
    </w:lvl>
  </w:abstractNum>
  <w:abstractNum w:abstractNumId="43" w15:restartNumberingAfterBreak="0">
    <w:nsid w:val="45C31CE4"/>
    <w:multiLevelType w:val="hybridMultilevel"/>
    <w:tmpl w:val="385C8F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4FA23699"/>
    <w:multiLevelType w:val="hybridMultilevel"/>
    <w:tmpl w:val="AD484DA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4FF93A2F"/>
    <w:multiLevelType w:val="hybridMultilevel"/>
    <w:tmpl w:val="D6BCA71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03B1CCA"/>
    <w:multiLevelType w:val="hybridMultilevel"/>
    <w:tmpl w:val="BFFEFD2A"/>
    <w:lvl w:ilvl="0" w:tplc="EDD0F94E">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7" w15:restartNumberingAfterBreak="0">
    <w:nsid w:val="519F1722"/>
    <w:multiLevelType w:val="hybridMultilevel"/>
    <w:tmpl w:val="8FB6AF04"/>
    <w:lvl w:ilvl="0" w:tplc="B0AE863A">
      <w:start w:val="1"/>
      <w:numFmt w:val="lowerLetter"/>
      <w:lvlText w:val="%1)"/>
      <w:lvlJc w:val="left"/>
      <w:pPr>
        <w:ind w:left="1065" w:hanging="360"/>
      </w:pPr>
      <w:rPr>
        <w:b w:val="0"/>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48" w15:restartNumberingAfterBreak="0">
    <w:nsid w:val="58EE7CEB"/>
    <w:multiLevelType w:val="hybridMultilevel"/>
    <w:tmpl w:val="804C7068"/>
    <w:lvl w:ilvl="0" w:tplc="22E617C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9" w15:restartNumberingAfterBreak="0">
    <w:nsid w:val="5ADD2C80"/>
    <w:multiLevelType w:val="hybridMultilevel"/>
    <w:tmpl w:val="E8D82F0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5D3A3925"/>
    <w:multiLevelType w:val="hybridMultilevel"/>
    <w:tmpl w:val="4D3A35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15:restartNumberingAfterBreak="0">
    <w:nsid w:val="5D6074BA"/>
    <w:multiLevelType w:val="hybridMultilevel"/>
    <w:tmpl w:val="BEF65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3" w15:restartNumberingAfterBreak="0">
    <w:nsid w:val="712B5EFB"/>
    <w:multiLevelType w:val="hybridMultilevel"/>
    <w:tmpl w:val="465484D0"/>
    <w:lvl w:ilvl="0" w:tplc="AEA473C6">
      <w:start w:val="1"/>
      <w:numFmt w:val="upperRoman"/>
      <w:lvlText w:val="%1-"/>
      <w:lvlJc w:val="left"/>
      <w:pPr>
        <w:tabs>
          <w:tab w:val="num" w:pos="720"/>
        </w:tabs>
        <w:ind w:left="720" w:hanging="360"/>
      </w:pPr>
      <w:rPr>
        <w:b/>
        <w:i w:val="0"/>
      </w:rPr>
    </w:lvl>
    <w:lvl w:ilvl="1" w:tplc="3D1E1068">
      <w:start w:val="1"/>
      <w:numFmt w:val="bullet"/>
      <w:lvlText w:val="-"/>
      <w:lvlJc w:val="left"/>
      <w:pPr>
        <w:tabs>
          <w:tab w:val="num" w:pos="1440"/>
        </w:tabs>
        <w:ind w:left="1440" w:hanging="360"/>
      </w:pPr>
      <w:rPr>
        <w:rFonts w:ascii="Arial" w:hAnsi="Arial" w:cs="Times New Roman" w:hint="default"/>
        <w:b/>
        <w:i w:val="0"/>
        <w:sz w:val="24"/>
        <w:szCs w:val="24"/>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54" w15:restartNumberingAfterBreak="0">
    <w:nsid w:val="7773559A"/>
    <w:multiLevelType w:val="hybridMultilevel"/>
    <w:tmpl w:val="61F462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5" w15:restartNumberingAfterBreak="0">
    <w:nsid w:val="788D0760"/>
    <w:multiLevelType w:val="hybridMultilevel"/>
    <w:tmpl w:val="DFB0FC7A"/>
    <w:lvl w:ilvl="0" w:tplc="F978128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6" w15:restartNumberingAfterBreak="0">
    <w:nsid w:val="78C4509C"/>
    <w:multiLevelType w:val="hybridMultilevel"/>
    <w:tmpl w:val="49768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7" w15:restartNumberingAfterBreak="0">
    <w:nsid w:val="79A3472A"/>
    <w:multiLevelType w:val="hybridMultilevel"/>
    <w:tmpl w:val="CF267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8" w15:restartNumberingAfterBreak="0">
    <w:nsid w:val="7C7D25E4"/>
    <w:multiLevelType w:val="hybridMultilevel"/>
    <w:tmpl w:val="37F065CA"/>
    <w:lvl w:ilvl="0" w:tplc="A914F686">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9" w15:restartNumberingAfterBreak="0">
    <w:nsid w:val="7D3666B4"/>
    <w:multiLevelType w:val="hybridMultilevel"/>
    <w:tmpl w:val="745A0230"/>
    <w:lvl w:ilvl="0" w:tplc="A3CAEBE6">
      <w:start w:val="3"/>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60" w15:restartNumberingAfterBreak="0">
    <w:nsid w:val="7D7A0FAD"/>
    <w:multiLevelType w:val="hybridMultilevel"/>
    <w:tmpl w:val="1916D4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1" w15:restartNumberingAfterBreak="0">
    <w:nsid w:val="7EB36C26"/>
    <w:multiLevelType w:val="hybridMultilevel"/>
    <w:tmpl w:val="885A54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09625335">
    <w:abstractNumId w:val="19"/>
  </w:num>
  <w:num w:numId="2" w16cid:durableId="1715080887">
    <w:abstractNumId w:val="26"/>
  </w:num>
  <w:num w:numId="3" w16cid:durableId="927929890">
    <w:abstractNumId w:val="34"/>
  </w:num>
  <w:num w:numId="4" w16cid:durableId="923494702">
    <w:abstractNumId w:val="4"/>
  </w:num>
  <w:num w:numId="5" w16cid:durableId="2006544995">
    <w:abstractNumId w:val="58"/>
  </w:num>
  <w:num w:numId="6" w16cid:durableId="1157261883">
    <w:abstractNumId w:val="17"/>
  </w:num>
  <w:num w:numId="7" w16cid:durableId="1931111072">
    <w:abstractNumId w:val="31"/>
  </w:num>
  <w:num w:numId="8" w16cid:durableId="1359694290">
    <w:abstractNumId w:val="20"/>
  </w:num>
  <w:num w:numId="9" w16cid:durableId="1509636840">
    <w:abstractNumId w:val="46"/>
  </w:num>
  <w:num w:numId="10" w16cid:durableId="1014235550">
    <w:abstractNumId w:val="5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6623941">
    <w:abstractNumId w:val="55"/>
  </w:num>
  <w:num w:numId="12" w16cid:durableId="896210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98373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7942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6621396">
    <w:abstractNumId w:val="50"/>
  </w:num>
  <w:num w:numId="16" w16cid:durableId="18700233">
    <w:abstractNumId w:val="6"/>
  </w:num>
  <w:num w:numId="17" w16cid:durableId="855264263">
    <w:abstractNumId w:val="39"/>
  </w:num>
  <w:num w:numId="18" w16cid:durableId="1225682500">
    <w:abstractNumId w:val="56"/>
  </w:num>
  <w:num w:numId="19" w16cid:durableId="2143689142">
    <w:abstractNumId w:val="54"/>
  </w:num>
  <w:num w:numId="20" w16cid:durableId="472454900">
    <w:abstractNumId w:val="14"/>
  </w:num>
  <w:num w:numId="21" w16cid:durableId="1381975199">
    <w:abstractNumId w:val="7"/>
  </w:num>
  <w:num w:numId="22" w16cid:durableId="140662750">
    <w:abstractNumId w:val="43"/>
  </w:num>
  <w:num w:numId="23" w16cid:durableId="275602920">
    <w:abstractNumId w:val="0"/>
  </w:num>
  <w:num w:numId="24" w16cid:durableId="859197818">
    <w:abstractNumId w:val="5"/>
  </w:num>
  <w:num w:numId="25" w16cid:durableId="1035690669">
    <w:abstractNumId w:val="60"/>
  </w:num>
  <w:num w:numId="26" w16cid:durableId="488905028">
    <w:abstractNumId w:val="57"/>
  </w:num>
  <w:num w:numId="27" w16cid:durableId="1642079775">
    <w:abstractNumId w:val="51"/>
  </w:num>
  <w:num w:numId="28" w16cid:durableId="1226720008">
    <w:abstractNumId w:val="1"/>
  </w:num>
  <w:num w:numId="29" w16cid:durableId="237522825">
    <w:abstractNumId w:val="15"/>
  </w:num>
  <w:num w:numId="30" w16cid:durableId="321813422">
    <w:abstractNumId w:val="61"/>
  </w:num>
  <w:num w:numId="31" w16cid:durableId="7022586">
    <w:abstractNumId w:val="8"/>
  </w:num>
  <w:num w:numId="32" w16cid:durableId="1126003717">
    <w:abstractNumId w:val="52"/>
  </w:num>
  <w:num w:numId="33" w16cid:durableId="88919709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79851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6958533">
    <w:abstractNumId w:val="42"/>
  </w:num>
  <w:num w:numId="36" w16cid:durableId="2107261779">
    <w:abstractNumId w:val="33"/>
  </w:num>
  <w:num w:numId="37" w16cid:durableId="779572366">
    <w:abstractNumId w:val="2"/>
  </w:num>
  <w:num w:numId="38" w16cid:durableId="535237955">
    <w:abstractNumId w:val="30"/>
  </w:num>
  <w:num w:numId="39" w16cid:durableId="2104644574">
    <w:abstractNumId w:val="23"/>
  </w:num>
  <w:num w:numId="40" w16cid:durableId="1280181391">
    <w:abstractNumId w:val="48"/>
  </w:num>
  <w:num w:numId="41" w16cid:durableId="2072384996">
    <w:abstractNumId w:val="37"/>
  </w:num>
  <w:num w:numId="42" w16cid:durableId="7781806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60371520">
    <w:abstractNumId w:val="18"/>
  </w:num>
  <w:num w:numId="44" w16cid:durableId="2079202672">
    <w:abstractNumId w:val="25"/>
  </w:num>
  <w:num w:numId="45" w16cid:durableId="13666360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06864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44838876">
    <w:abstractNumId w:val="32"/>
  </w:num>
  <w:num w:numId="48" w16cid:durableId="192228757">
    <w:abstractNumId w:val="9"/>
  </w:num>
  <w:num w:numId="49" w16cid:durableId="1542278992">
    <w:abstractNumId w:val="24"/>
  </w:num>
  <w:num w:numId="50" w16cid:durableId="1880780483">
    <w:abstractNumId w:val="40"/>
  </w:num>
  <w:num w:numId="51" w16cid:durableId="290356870">
    <w:abstractNumId w:val="59"/>
  </w:num>
  <w:num w:numId="52" w16cid:durableId="588276611">
    <w:abstractNumId w:val="27"/>
  </w:num>
  <w:num w:numId="53" w16cid:durableId="1509102646">
    <w:abstractNumId w:val="3"/>
  </w:num>
  <w:num w:numId="54" w16cid:durableId="172719952">
    <w:abstractNumId w:val="38"/>
  </w:num>
  <w:num w:numId="55" w16cid:durableId="467282660">
    <w:abstractNumId w:val="35"/>
  </w:num>
  <w:num w:numId="56" w16cid:durableId="15809174">
    <w:abstractNumId w:val="44"/>
  </w:num>
  <w:num w:numId="57" w16cid:durableId="367226177">
    <w:abstractNumId w:val="29"/>
  </w:num>
  <w:num w:numId="58" w16cid:durableId="1855068793">
    <w:abstractNumId w:val="41"/>
  </w:num>
  <w:num w:numId="59" w16cid:durableId="2128424334">
    <w:abstractNumId w:val="45"/>
  </w:num>
  <w:num w:numId="60" w16cid:durableId="113865208">
    <w:abstractNumId w:val="11"/>
  </w:num>
  <w:num w:numId="61" w16cid:durableId="1067263182">
    <w:abstractNumId w:val="28"/>
  </w:num>
  <w:num w:numId="62" w16cid:durableId="500244423">
    <w:abstractNumId w:val="49"/>
  </w:num>
  <w:num w:numId="63" w16cid:durableId="88278426">
    <w:abstractNumId w:val="22"/>
  </w:num>
  <w:num w:numId="64" w16cid:durableId="12091004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8E"/>
    <w:rsid w:val="00005BC6"/>
    <w:rsid w:val="00006C3A"/>
    <w:rsid w:val="00007624"/>
    <w:rsid w:val="00013960"/>
    <w:rsid w:val="000206BB"/>
    <w:rsid w:val="00024CF6"/>
    <w:rsid w:val="00025FF4"/>
    <w:rsid w:val="00026F8E"/>
    <w:rsid w:val="0002703B"/>
    <w:rsid w:val="0003411F"/>
    <w:rsid w:val="000437D6"/>
    <w:rsid w:val="00045043"/>
    <w:rsid w:val="00047ED4"/>
    <w:rsid w:val="00050F45"/>
    <w:rsid w:val="00051316"/>
    <w:rsid w:val="000630F0"/>
    <w:rsid w:val="000632EF"/>
    <w:rsid w:val="00063A1B"/>
    <w:rsid w:val="00064325"/>
    <w:rsid w:val="00064879"/>
    <w:rsid w:val="00067DE6"/>
    <w:rsid w:val="00072C35"/>
    <w:rsid w:val="00075D3D"/>
    <w:rsid w:val="00076EEA"/>
    <w:rsid w:val="00077069"/>
    <w:rsid w:val="00080748"/>
    <w:rsid w:val="000816E7"/>
    <w:rsid w:val="00091970"/>
    <w:rsid w:val="000926F9"/>
    <w:rsid w:val="000A0007"/>
    <w:rsid w:val="000A0D8F"/>
    <w:rsid w:val="000A28CB"/>
    <w:rsid w:val="000A3741"/>
    <w:rsid w:val="000A3F37"/>
    <w:rsid w:val="000A7751"/>
    <w:rsid w:val="000B339E"/>
    <w:rsid w:val="000B5C94"/>
    <w:rsid w:val="000B6129"/>
    <w:rsid w:val="000B70AC"/>
    <w:rsid w:val="000B771C"/>
    <w:rsid w:val="000B7C92"/>
    <w:rsid w:val="000B7FD4"/>
    <w:rsid w:val="000C4541"/>
    <w:rsid w:val="000C4D9C"/>
    <w:rsid w:val="000D26B7"/>
    <w:rsid w:val="000D2B75"/>
    <w:rsid w:val="000D56E8"/>
    <w:rsid w:val="000D756D"/>
    <w:rsid w:val="000E043E"/>
    <w:rsid w:val="000E0B07"/>
    <w:rsid w:val="000F2771"/>
    <w:rsid w:val="000F452D"/>
    <w:rsid w:val="001010ED"/>
    <w:rsid w:val="00101DED"/>
    <w:rsid w:val="00103301"/>
    <w:rsid w:val="001112D5"/>
    <w:rsid w:val="00114358"/>
    <w:rsid w:val="00117FDE"/>
    <w:rsid w:val="00121A34"/>
    <w:rsid w:val="00122995"/>
    <w:rsid w:val="00131034"/>
    <w:rsid w:val="001333FE"/>
    <w:rsid w:val="00136282"/>
    <w:rsid w:val="00137CD7"/>
    <w:rsid w:val="00143D08"/>
    <w:rsid w:val="0014446E"/>
    <w:rsid w:val="001464C5"/>
    <w:rsid w:val="00146CF2"/>
    <w:rsid w:val="00147B2A"/>
    <w:rsid w:val="00157C95"/>
    <w:rsid w:val="0016135C"/>
    <w:rsid w:val="00163981"/>
    <w:rsid w:val="00163CB5"/>
    <w:rsid w:val="0017105A"/>
    <w:rsid w:val="00174449"/>
    <w:rsid w:val="00174AC6"/>
    <w:rsid w:val="00181224"/>
    <w:rsid w:val="00182168"/>
    <w:rsid w:val="001846CB"/>
    <w:rsid w:val="001852F2"/>
    <w:rsid w:val="001A6865"/>
    <w:rsid w:val="001B02E4"/>
    <w:rsid w:val="001B4FE2"/>
    <w:rsid w:val="001C0101"/>
    <w:rsid w:val="001C45E4"/>
    <w:rsid w:val="001C5347"/>
    <w:rsid w:val="001D680B"/>
    <w:rsid w:val="001F3B4E"/>
    <w:rsid w:val="001F4A8F"/>
    <w:rsid w:val="00206ED6"/>
    <w:rsid w:val="00212E28"/>
    <w:rsid w:val="00224E66"/>
    <w:rsid w:val="00227BBB"/>
    <w:rsid w:val="00230AF4"/>
    <w:rsid w:val="00231252"/>
    <w:rsid w:val="00241280"/>
    <w:rsid w:val="00241405"/>
    <w:rsid w:val="00241C5A"/>
    <w:rsid w:val="00243690"/>
    <w:rsid w:val="00256D90"/>
    <w:rsid w:val="00257854"/>
    <w:rsid w:val="002579A8"/>
    <w:rsid w:val="00260993"/>
    <w:rsid w:val="00260F7A"/>
    <w:rsid w:val="00263B7B"/>
    <w:rsid w:val="002641A9"/>
    <w:rsid w:val="002660C3"/>
    <w:rsid w:val="00266BD4"/>
    <w:rsid w:val="00284C9F"/>
    <w:rsid w:val="00287B3C"/>
    <w:rsid w:val="00287F14"/>
    <w:rsid w:val="00297541"/>
    <w:rsid w:val="002A0ADC"/>
    <w:rsid w:val="002A266F"/>
    <w:rsid w:val="002A6BC6"/>
    <w:rsid w:val="002B267F"/>
    <w:rsid w:val="002B5634"/>
    <w:rsid w:val="002B6DBF"/>
    <w:rsid w:val="002B6F52"/>
    <w:rsid w:val="002C2BD7"/>
    <w:rsid w:val="002C31A3"/>
    <w:rsid w:val="002C5AAB"/>
    <w:rsid w:val="002D3D3B"/>
    <w:rsid w:val="002D5A07"/>
    <w:rsid w:val="002E119C"/>
    <w:rsid w:val="002E1A16"/>
    <w:rsid w:val="002E39C6"/>
    <w:rsid w:val="002E6F78"/>
    <w:rsid w:val="002F40AB"/>
    <w:rsid w:val="002F41FE"/>
    <w:rsid w:val="002F4727"/>
    <w:rsid w:val="00301741"/>
    <w:rsid w:val="00301D2E"/>
    <w:rsid w:val="0030293B"/>
    <w:rsid w:val="00304520"/>
    <w:rsid w:val="0030531E"/>
    <w:rsid w:val="003118B5"/>
    <w:rsid w:val="00320C86"/>
    <w:rsid w:val="0032146D"/>
    <w:rsid w:val="00325968"/>
    <w:rsid w:val="00325F85"/>
    <w:rsid w:val="003263A2"/>
    <w:rsid w:val="00331D22"/>
    <w:rsid w:val="0033290A"/>
    <w:rsid w:val="00335755"/>
    <w:rsid w:val="003371B4"/>
    <w:rsid w:val="00337A37"/>
    <w:rsid w:val="00340670"/>
    <w:rsid w:val="00342339"/>
    <w:rsid w:val="0034439C"/>
    <w:rsid w:val="00344556"/>
    <w:rsid w:val="00357CF6"/>
    <w:rsid w:val="00361D2D"/>
    <w:rsid w:val="00362F8C"/>
    <w:rsid w:val="00364441"/>
    <w:rsid w:val="003801F6"/>
    <w:rsid w:val="003840DB"/>
    <w:rsid w:val="00390702"/>
    <w:rsid w:val="003922FA"/>
    <w:rsid w:val="00393CB8"/>
    <w:rsid w:val="003A1643"/>
    <w:rsid w:val="003A1665"/>
    <w:rsid w:val="003A4D38"/>
    <w:rsid w:val="003A6E7F"/>
    <w:rsid w:val="003B294C"/>
    <w:rsid w:val="003B3727"/>
    <w:rsid w:val="003B70FD"/>
    <w:rsid w:val="003C5131"/>
    <w:rsid w:val="003C7BDA"/>
    <w:rsid w:val="003D0988"/>
    <w:rsid w:val="003E5141"/>
    <w:rsid w:val="003E5448"/>
    <w:rsid w:val="003E6475"/>
    <w:rsid w:val="003E73E8"/>
    <w:rsid w:val="003F4300"/>
    <w:rsid w:val="004005FA"/>
    <w:rsid w:val="00400EC7"/>
    <w:rsid w:val="00402448"/>
    <w:rsid w:val="00405178"/>
    <w:rsid w:val="00405BBA"/>
    <w:rsid w:val="004070F6"/>
    <w:rsid w:val="00407540"/>
    <w:rsid w:val="00416996"/>
    <w:rsid w:val="00421136"/>
    <w:rsid w:val="00424E15"/>
    <w:rsid w:val="00425FEA"/>
    <w:rsid w:val="00426206"/>
    <w:rsid w:val="0042621C"/>
    <w:rsid w:val="0043456F"/>
    <w:rsid w:val="00437EB8"/>
    <w:rsid w:val="004403C8"/>
    <w:rsid w:val="004429B4"/>
    <w:rsid w:val="00443AA1"/>
    <w:rsid w:val="00446FBF"/>
    <w:rsid w:val="004549F1"/>
    <w:rsid w:val="00460555"/>
    <w:rsid w:val="004605A9"/>
    <w:rsid w:val="0046464A"/>
    <w:rsid w:val="00471189"/>
    <w:rsid w:val="004730EF"/>
    <w:rsid w:val="0047317A"/>
    <w:rsid w:val="00474CD8"/>
    <w:rsid w:val="00475C57"/>
    <w:rsid w:val="00477093"/>
    <w:rsid w:val="0047789F"/>
    <w:rsid w:val="00480D04"/>
    <w:rsid w:val="0048372B"/>
    <w:rsid w:val="00485D7E"/>
    <w:rsid w:val="00490E9C"/>
    <w:rsid w:val="004A2AA0"/>
    <w:rsid w:val="004A2BB0"/>
    <w:rsid w:val="004A3BE6"/>
    <w:rsid w:val="004A446F"/>
    <w:rsid w:val="004B2A45"/>
    <w:rsid w:val="004B4BF7"/>
    <w:rsid w:val="004C1934"/>
    <w:rsid w:val="004C352D"/>
    <w:rsid w:val="004D0E1A"/>
    <w:rsid w:val="004D292C"/>
    <w:rsid w:val="004D29B2"/>
    <w:rsid w:val="004E473E"/>
    <w:rsid w:val="004E54E7"/>
    <w:rsid w:val="004E64B0"/>
    <w:rsid w:val="004F5EE0"/>
    <w:rsid w:val="0050681D"/>
    <w:rsid w:val="00511E8C"/>
    <w:rsid w:val="00513054"/>
    <w:rsid w:val="00515442"/>
    <w:rsid w:val="005168A7"/>
    <w:rsid w:val="00517BFA"/>
    <w:rsid w:val="00520174"/>
    <w:rsid w:val="005213A7"/>
    <w:rsid w:val="00524012"/>
    <w:rsid w:val="00530671"/>
    <w:rsid w:val="00536891"/>
    <w:rsid w:val="0054317D"/>
    <w:rsid w:val="00543695"/>
    <w:rsid w:val="005456C5"/>
    <w:rsid w:val="005519D8"/>
    <w:rsid w:val="00556A67"/>
    <w:rsid w:val="00563E50"/>
    <w:rsid w:val="005645E8"/>
    <w:rsid w:val="00571917"/>
    <w:rsid w:val="00574A42"/>
    <w:rsid w:val="00583956"/>
    <w:rsid w:val="00584BD4"/>
    <w:rsid w:val="00585112"/>
    <w:rsid w:val="005901DA"/>
    <w:rsid w:val="0059107F"/>
    <w:rsid w:val="005939F9"/>
    <w:rsid w:val="00595BFA"/>
    <w:rsid w:val="005A29F7"/>
    <w:rsid w:val="005A7901"/>
    <w:rsid w:val="005A79D8"/>
    <w:rsid w:val="005B1F19"/>
    <w:rsid w:val="005B2629"/>
    <w:rsid w:val="005B3098"/>
    <w:rsid w:val="005D4F82"/>
    <w:rsid w:val="005E3285"/>
    <w:rsid w:val="005E394C"/>
    <w:rsid w:val="005F1543"/>
    <w:rsid w:val="005F72C2"/>
    <w:rsid w:val="005F758D"/>
    <w:rsid w:val="005F7FD4"/>
    <w:rsid w:val="00604038"/>
    <w:rsid w:val="00605A26"/>
    <w:rsid w:val="006069CE"/>
    <w:rsid w:val="006160C8"/>
    <w:rsid w:val="00625F30"/>
    <w:rsid w:val="00626A51"/>
    <w:rsid w:val="00627AEC"/>
    <w:rsid w:val="006314EF"/>
    <w:rsid w:val="00642CF7"/>
    <w:rsid w:val="00644719"/>
    <w:rsid w:val="00652552"/>
    <w:rsid w:val="00653004"/>
    <w:rsid w:val="00660355"/>
    <w:rsid w:val="0066058F"/>
    <w:rsid w:val="00662F52"/>
    <w:rsid w:val="006637B4"/>
    <w:rsid w:val="006679D7"/>
    <w:rsid w:val="00667CDE"/>
    <w:rsid w:val="00670D30"/>
    <w:rsid w:val="00680246"/>
    <w:rsid w:val="00680E86"/>
    <w:rsid w:val="006821E6"/>
    <w:rsid w:val="00683F06"/>
    <w:rsid w:val="00694856"/>
    <w:rsid w:val="00695B8D"/>
    <w:rsid w:val="006A04EF"/>
    <w:rsid w:val="006A1FCC"/>
    <w:rsid w:val="006A5CB2"/>
    <w:rsid w:val="006A7FAF"/>
    <w:rsid w:val="006B492A"/>
    <w:rsid w:val="006C5AB6"/>
    <w:rsid w:val="006D0172"/>
    <w:rsid w:val="006D438E"/>
    <w:rsid w:val="006D6FB0"/>
    <w:rsid w:val="006E1420"/>
    <w:rsid w:val="006E38CE"/>
    <w:rsid w:val="006F7AD6"/>
    <w:rsid w:val="00700937"/>
    <w:rsid w:val="00700C71"/>
    <w:rsid w:val="00701DA6"/>
    <w:rsid w:val="00713457"/>
    <w:rsid w:val="00714544"/>
    <w:rsid w:val="0071642D"/>
    <w:rsid w:val="00717C34"/>
    <w:rsid w:val="007225DF"/>
    <w:rsid w:val="007300B2"/>
    <w:rsid w:val="00731ABE"/>
    <w:rsid w:val="00734006"/>
    <w:rsid w:val="00736295"/>
    <w:rsid w:val="00741FED"/>
    <w:rsid w:val="007424BD"/>
    <w:rsid w:val="0074411F"/>
    <w:rsid w:val="00744B1C"/>
    <w:rsid w:val="00746487"/>
    <w:rsid w:val="00746699"/>
    <w:rsid w:val="00750F3D"/>
    <w:rsid w:val="00763A91"/>
    <w:rsid w:val="00766CF3"/>
    <w:rsid w:val="00766F6A"/>
    <w:rsid w:val="00771E8F"/>
    <w:rsid w:val="007731A4"/>
    <w:rsid w:val="00774CB0"/>
    <w:rsid w:val="00777941"/>
    <w:rsid w:val="00777F91"/>
    <w:rsid w:val="007832CC"/>
    <w:rsid w:val="0078467B"/>
    <w:rsid w:val="0079615E"/>
    <w:rsid w:val="007A11D7"/>
    <w:rsid w:val="007A1D7F"/>
    <w:rsid w:val="007B35CA"/>
    <w:rsid w:val="007B72AE"/>
    <w:rsid w:val="007B7F1D"/>
    <w:rsid w:val="007C6B71"/>
    <w:rsid w:val="007C6D94"/>
    <w:rsid w:val="007C798A"/>
    <w:rsid w:val="007D0E07"/>
    <w:rsid w:val="007D23BC"/>
    <w:rsid w:val="007E1549"/>
    <w:rsid w:val="007F5E54"/>
    <w:rsid w:val="007F6A8D"/>
    <w:rsid w:val="008009FB"/>
    <w:rsid w:val="008032F3"/>
    <w:rsid w:val="00803B1B"/>
    <w:rsid w:val="008047C6"/>
    <w:rsid w:val="00810B5B"/>
    <w:rsid w:val="00812B08"/>
    <w:rsid w:val="0081509B"/>
    <w:rsid w:val="00816FB0"/>
    <w:rsid w:val="00820A35"/>
    <w:rsid w:val="00820AEE"/>
    <w:rsid w:val="0082277F"/>
    <w:rsid w:val="008241CD"/>
    <w:rsid w:val="00826C5C"/>
    <w:rsid w:val="00830954"/>
    <w:rsid w:val="008322B2"/>
    <w:rsid w:val="008372E2"/>
    <w:rsid w:val="00840494"/>
    <w:rsid w:val="00853DA0"/>
    <w:rsid w:val="00854249"/>
    <w:rsid w:val="00855265"/>
    <w:rsid w:val="00857CE7"/>
    <w:rsid w:val="00861E19"/>
    <w:rsid w:val="00873C8B"/>
    <w:rsid w:val="00873CB6"/>
    <w:rsid w:val="008752E3"/>
    <w:rsid w:val="008767C6"/>
    <w:rsid w:val="0087797C"/>
    <w:rsid w:val="00886C8B"/>
    <w:rsid w:val="008A298E"/>
    <w:rsid w:val="008A2A1B"/>
    <w:rsid w:val="008A40D9"/>
    <w:rsid w:val="008A7F56"/>
    <w:rsid w:val="008B2535"/>
    <w:rsid w:val="008B3E66"/>
    <w:rsid w:val="008B5B0E"/>
    <w:rsid w:val="008C3B1E"/>
    <w:rsid w:val="008C5A65"/>
    <w:rsid w:val="008C5BDB"/>
    <w:rsid w:val="008D7652"/>
    <w:rsid w:val="008E0661"/>
    <w:rsid w:val="008E4DE9"/>
    <w:rsid w:val="008E4E8E"/>
    <w:rsid w:val="008E67B2"/>
    <w:rsid w:val="008F1893"/>
    <w:rsid w:val="008F3854"/>
    <w:rsid w:val="008F5F88"/>
    <w:rsid w:val="008F760A"/>
    <w:rsid w:val="00901D08"/>
    <w:rsid w:val="00901FD2"/>
    <w:rsid w:val="00905E35"/>
    <w:rsid w:val="00905FD1"/>
    <w:rsid w:val="009158EE"/>
    <w:rsid w:val="0091684E"/>
    <w:rsid w:val="0091716C"/>
    <w:rsid w:val="00921693"/>
    <w:rsid w:val="00921FE0"/>
    <w:rsid w:val="00922710"/>
    <w:rsid w:val="00924CF1"/>
    <w:rsid w:val="009315F4"/>
    <w:rsid w:val="00932951"/>
    <w:rsid w:val="009365A0"/>
    <w:rsid w:val="00936830"/>
    <w:rsid w:val="00940615"/>
    <w:rsid w:val="009448B8"/>
    <w:rsid w:val="0094498C"/>
    <w:rsid w:val="00944CB5"/>
    <w:rsid w:val="00945673"/>
    <w:rsid w:val="00947DDF"/>
    <w:rsid w:val="00957ABE"/>
    <w:rsid w:val="0096062F"/>
    <w:rsid w:val="00961C3E"/>
    <w:rsid w:val="00973A35"/>
    <w:rsid w:val="00975A51"/>
    <w:rsid w:val="00976406"/>
    <w:rsid w:val="0098608B"/>
    <w:rsid w:val="00990E21"/>
    <w:rsid w:val="00997068"/>
    <w:rsid w:val="009A04BF"/>
    <w:rsid w:val="009A4A05"/>
    <w:rsid w:val="009A57C2"/>
    <w:rsid w:val="009B28D7"/>
    <w:rsid w:val="009B3730"/>
    <w:rsid w:val="009C75AB"/>
    <w:rsid w:val="009D09E3"/>
    <w:rsid w:val="009D2412"/>
    <w:rsid w:val="009D3B2D"/>
    <w:rsid w:val="009D6499"/>
    <w:rsid w:val="009E5D36"/>
    <w:rsid w:val="009E728C"/>
    <w:rsid w:val="009F4CC0"/>
    <w:rsid w:val="00A004DC"/>
    <w:rsid w:val="00A02FBB"/>
    <w:rsid w:val="00A07950"/>
    <w:rsid w:val="00A114B6"/>
    <w:rsid w:val="00A13352"/>
    <w:rsid w:val="00A145E2"/>
    <w:rsid w:val="00A170C0"/>
    <w:rsid w:val="00A24F41"/>
    <w:rsid w:val="00A278EA"/>
    <w:rsid w:val="00A30057"/>
    <w:rsid w:val="00A33D19"/>
    <w:rsid w:val="00A34DAE"/>
    <w:rsid w:val="00A3689B"/>
    <w:rsid w:val="00A42EFC"/>
    <w:rsid w:val="00A4319E"/>
    <w:rsid w:val="00A438B8"/>
    <w:rsid w:val="00A46A7E"/>
    <w:rsid w:val="00A51088"/>
    <w:rsid w:val="00A513B6"/>
    <w:rsid w:val="00A516A9"/>
    <w:rsid w:val="00A51A8C"/>
    <w:rsid w:val="00A552CF"/>
    <w:rsid w:val="00A620E5"/>
    <w:rsid w:val="00A62675"/>
    <w:rsid w:val="00A643B6"/>
    <w:rsid w:val="00A700EB"/>
    <w:rsid w:val="00A74B91"/>
    <w:rsid w:val="00A74DD0"/>
    <w:rsid w:val="00A77C69"/>
    <w:rsid w:val="00A812F7"/>
    <w:rsid w:val="00A82C82"/>
    <w:rsid w:val="00AA222E"/>
    <w:rsid w:val="00AA251E"/>
    <w:rsid w:val="00AA26AD"/>
    <w:rsid w:val="00AA29A0"/>
    <w:rsid w:val="00AA7EA2"/>
    <w:rsid w:val="00AB0BE8"/>
    <w:rsid w:val="00AB18A8"/>
    <w:rsid w:val="00AB30F9"/>
    <w:rsid w:val="00AC390B"/>
    <w:rsid w:val="00AC4BAE"/>
    <w:rsid w:val="00AC6402"/>
    <w:rsid w:val="00AD09B2"/>
    <w:rsid w:val="00AD0AE5"/>
    <w:rsid w:val="00AD1A45"/>
    <w:rsid w:val="00AD5AEE"/>
    <w:rsid w:val="00AD612C"/>
    <w:rsid w:val="00AE0640"/>
    <w:rsid w:val="00AE5217"/>
    <w:rsid w:val="00AE6660"/>
    <w:rsid w:val="00AF2667"/>
    <w:rsid w:val="00AF378A"/>
    <w:rsid w:val="00AF7BA3"/>
    <w:rsid w:val="00B020DA"/>
    <w:rsid w:val="00B0261C"/>
    <w:rsid w:val="00B02777"/>
    <w:rsid w:val="00B11636"/>
    <w:rsid w:val="00B21029"/>
    <w:rsid w:val="00B2297C"/>
    <w:rsid w:val="00B23C2C"/>
    <w:rsid w:val="00B3089B"/>
    <w:rsid w:val="00B32E49"/>
    <w:rsid w:val="00B33D6B"/>
    <w:rsid w:val="00B3446D"/>
    <w:rsid w:val="00B42352"/>
    <w:rsid w:val="00B43E91"/>
    <w:rsid w:val="00B45617"/>
    <w:rsid w:val="00B460B7"/>
    <w:rsid w:val="00B478A1"/>
    <w:rsid w:val="00B51E66"/>
    <w:rsid w:val="00B52444"/>
    <w:rsid w:val="00B562B6"/>
    <w:rsid w:val="00B57F22"/>
    <w:rsid w:val="00B57F3F"/>
    <w:rsid w:val="00B64521"/>
    <w:rsid w:val="00B673EF"/>
    <w:rsid w:val="00B71203"/>
    <w:rsid w:val="00B74B19"/>
    <w:rsid w:val="00B74E42"/>
    <w:rsid w:val="00B87E8C"/>
    <w:rsid w:val="00B91F8B"/>
    <w:rsid w:val="00B9287D"/>
    <w:rsid w:val="00B937B2"/>
    <w:rsid w:val="00B95753"/>
    <w:rsid w:val="00B979C9"/>
    <w:rsid w:val="00B97B43"/>
    <w:rsid w:val="00BA04DC"/>
    <w:rsid w:val="00BA1FA0"/>
    <w:rsid w:val="00BA280E"/>
    <w:rsid w:val="00BA4B8A"/>
    <w:rsid w:val="00BA4F6B"/>
    <w:rsid w:val="00BA5ABB"/>
    <w:rsid w:val="00BA5EA9"/>
    <w:rsid w:val="00BB729A"/>
    <w:rsid w:val="00BC2631"/>
    <w:rsid w:val="00BC3024"/>
    <w:rsid w:val="00BC3054"/>
    <w:rsid w:val="00BC4433"/>
    <w:rsid w:val="00BC5173"/>
    <w:rsid w:val="00BC54ED"/>
    <w:rsid w:val="00BD098B"/>
    <w:rsid w:val="00BD4822"/>
    <w:rsid w:val="00BD50CA"/>
    <w:rsid w:val="00BE2A0A"/>
    <w:rsid w:val="00BE348C"/>
    <w:rsid w:val="00BE5CDA"/>
    <w:rsid w:val="00BE6439"/>
    <w:rsid w:val="00BF656A"/>
    <w:rsid w:val="00C013FD"/>
    <w:rsid w:val="00C027FD"/>
    <w:rsid w:val="00C07C74"/>
    <w:rsid w:val="00C12ACA"/>
    <w:rsid w:val="00C13E3E"/>
    <w:rsid w:val="00C14B3D"/>
    <w:rsid w:val="00C15654"/>
    <w:rsid w:val="00C15FAE"/>
    <w:rsid w:val="00C220A1"/>
    <w:rsid w:val="00C25450"/>
    <w:rsid w:val="00C33E9A"/>
    <w:rsid w:val="00C351D9"/>
    <w:rsid w:val="00C35FF7"/>
    <w:rsid w:val="00C36669"/>
    <w:rsid w:val="00C37412"/>
    <w:rsid w:val="00C374B7"/>
    <w:rsid w:val="00C378E2"/>
    <w:rsid w:val="00C4038A"/>
    <w:rsid w:val="00C41732"/>
    <w:rsid w:val="00C4493B"/>
    <w:rsid w:val="00C47F63"/>
    <w:rsid w:val="00C516D7"/>
    <w:rsid w:val="00C55950"/>
    <w:rsid w:val="00C568EC"/>
    <w:rsid w:val="00C57FD0"/>
    <w:rsid w:val="00C61EA2"/>
    <w:rsid w:val="00C67335"/>
    <w:rsid w:val="00C71829"/>
    <w:rsid w:val="00C71CE8"/>
    <w:rsid w:val="00C73E7B"/>
    <w:rsid w:val="00C762A6"/>
    <w:rsid w:val="00C76691"/>
    <w:rsid w:val="00C8143D"/>
    <w:rsid w:val="00C82C80"/>
    <w:rsid w:val="00C860B9"/>
    <w:rsid w:val="00C90102"/>
    <w:rsid w:val="00C92599"/>
    <w:rsid w:val="00C92DB9"/>
    <w:rsid w:val="00C9678B"/>
    <w:rsid w:val="00CA26FB"/>
    <w:rsid w:val="00CA37C8"/>
    <w:rsid w:val="00CA47FD"/>
    <w:rsid w:val="00CB267F"/>
    <w:rsid w:val="00CB5429"/>
    <w:rsid w:val="00CC0848"/>
    <w:rsid w:val="00CC0BE4"/>
    <w:rsid w:val="00CC1E93"/>
    <w:rsid w:val="00CC1EA0"/>
    <w:rsid w:val="00CC2703"/>
    <w:rsid w:val="00CC5231"/>
    <w:rsid w:val="00CD2CE8"/>
    <w:rsid w:val="00CD7E13"/>
    <w:rsid w:val="00CE0FE9"/>
    <w:rsid w:val="00CE158F"/>
    <w:rsid w:val="00CE17CC"/>
    <w:rsid w:val="00CE203B"/>
    <w:rsid w:val="00CE5CDA"/>
    <w:rsid w:val="00CE5F25"/>
    <w:rsid w:val="00CF2B11"/>
    <w:rsid w:val="00CF43B2"/>
    <w:rsid w:val="00CF6DA0"/>
    <w:rsid w:val="00D016D7"/>
    <w:rsid w:val="00D033F5"/>
    <w:rsid w:val="00D05DFA"/>
    <w:rsid w:val="00D060FC"/>
    <w:rsid w:val="00D07247"/>
    <w:rsid w:val="00D07652"/>
    <w:rsid w:val="00D11325"/>
    <w:rsid w:val="00D155BB"/>
    <w:rsid w:val="00D2290D"/>
    <w:rsid w:val="00D22E2B"/>
    <w:rsid w:val="00D23ADF"/>
    <w:rsid w:val="00D25680"/>
    <w:rsid w:val="00D3262A"/>
    <w:rsid w:val="00D35558"/>
    <w:rsid w:val="00D36BFA"/>
    <w:rsid w:val="00D41D1F"/>
    <w:rsid w:val="00D43D9E"/>
    <w:rsid w:val="00D545E4"/>
    <w:rsid w:val="00D54B6D"/>
    <w:rsid w:val="00D5557C"/>
    <w:rsid w:val="00D579E5"/>
    <w:rsid w:val="00D6125D"/>
    <w:rsid w:val="00D61E0A"/>
    <w:rsid w:val="00D9020A"/>
    <w:rsid w:val="00D9258E"/>
    <w:rsid w:val="00D97287"/>
    <w:rsid w:val="00DA18B9"/>
    <w:rsid w:val="00DA6980"/>
    <w:rsid w:val="00DA704B"/>
    <w:rsid w:val="00DA78C9"/>
    <w:rsid w:val="00DB602C"/>
    <w:rsid w:val="00DB6230"/>
    <w:rsid w:val="00DB64D2"/>
    <w:rsid w:val="00DC2790"/>
    <w:rsid w:val="00DC5643"/>
    <w:rsid w:val="00DC5B64"/>
    <w:rsid w:val="00DC77BB"/>
    <w:rsid w:val="00DD0E35"/>
    <w:rsid w:val="00DD2371"/>
    <w:rsid w:val="00DD5843"/>
    <w:rsid w:val="00DE0BFB"/>
    <w:rsid w:val="00DE1D92"/>
    <w:rsid w:val="00DE6171"/>
    <w:rsid w:val="00DF1616"/>
    <w:rsid w:val="00DF3745"/>
    <w:rsid w:val="00E00A4D"/>
    <w:rsid w:val="00E01B1C"/>
    <w:rsid w:val="00E02569"/>
    <w:rsid w:val="00E03940"/>
    <w:rsid w:val="00E05690"/>
    <w:rsid w:val="00E068E4"/>
    <w:rsid w:val="00E0718F"/>
    <w:rsid w:val="00E105F1"/>
    <w:rsid w:val="00E147C4"/>
    <w:rsid w:val="00E21AB8"/>
    <w:rsid w:val="00E2795A"/>
    <w:rsid w:val="00E3164A"/>
    <w:rsid w:val="00E31C87"/>
    <w:rsid w:val="00E34818"/>
    <w:rsid w:val="00E364B6"/>
    <w:rsid w:val="00E40101"/>
    <w:rsid w:val="00E419F2"/>
    <w:rsid w:val="00E53492"/>
    <w:rsid w:val="00E6102C"/>
    <w:rsid w:val="00E61C94"/>
    <w:rsid w:val="00E6470C"/>
    <w:rsid w:val="00E669C2"/>
    <w:rsid w:val="00E77286"/>
    <w:rsid w:val="00E77B00"/>
    <w:rsid w:val="00E80544"/>
    <w:rsid w:val="00E966A0"/>
    <w:rsid w:val="00EA2DC7"/>
    <w:rsid w:val="00EA6C3A"/>
    <w:rsid w:val="00EA7A1E"/>
    <w:rsid w:val="00EB3008"/>
    <w:rsid w:val="00EB43F0"/>
    <w:rsid w:val="00EB4E52"/>
    <w:rsid w:val="00EB642C"/>
    <w:rsid w:val="00EC0D65"/>
    <w:rsid w:val="00EC1831"/>
    <w:rsid w:val="00EC2871"/>
    <w:rsid w:val="00EC5BD8"/>
    <w:rsid w:val="00EC6A94"/>
    <w:rsid w:val="00ED0520"/>
    <w:rsid w:val="00ED0FA5"/>
    <w:rsid w:val="00EE5F8D"/>
    <w:rsid w:val="00EE6A81"/>
    <w:rsid w:val="00F010D6"/>
    <w:rsid w:val="00F01E5B"/>
    <w:rsid w:val="00F030D2"/>
    <w:rsid w:val="00F03208"/>
    <w:rsid w:val="00F10085"/>
    <w:rsid w:val="00F13485"/>
    <w:rsid w:val="00F20806"/>
    <w:rsid w:val="00F217C1"/>
    <w:rsid w:val="00F262BF"/>
    <w:rsid w:val="00F27313"/>
    <w:rsid w:val="00F465C4"/>
    <w:rsid w:val="00F513A9"/>
    <w:rsid w:val="00F52A7F"/>
    <w:rsid w:val="00F5342C"/>
    <w:rsid w:val="00F537DE"/>
    <w:rsid w:val="00F62BE9"/>
    <w:rsid w:val="00F6539E"/>
    <w:rsid w:val="00F71842"/>
    <w:rsid w:val="00F74878"/>
    <w:rsid w:val="00F7596F"/>
    <w:rsid w:val="00F80FF5"/>
    <w:rsid w:val="00F85F47"/>
    <w:rsid w:val="00F90C49"/>
    <w:rsid w:val="00F94B64"/>
    <w:rsid w:val="00F95064"/>
    <w:rsid w:val="00F96878"/>
    <w:rsid w:val="00F96F0B"/>
    <w:rsid w:val="00F96F0E"/>
    <w:rsid w:val="00F97FD7"/>
    <w:rsid w:val="00FA0FF1"/>
    <w:rsid w:val="00FA5CF5"/>
    <w:rsid w:val="00FA5F19"/>
    <w:rsid w:val="00FA5F50"/>
    <w:rsid w:val="00FB12DD"/>
    <w:rsid w:val="00FB3851"/>
    <w:rsid w:val="00FB487B"/>
    <w:rsid w:val="00FC357A"/>
    <w:rsid w:val="00FC445F"/>
    <w:rsid w:val="00FE3836"/>
    <w:rsid w:val="00FF2915"/>
    <w:rsid w:val="00FF3FFD"/>
    <w:rsid w:val="00FF5D6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EF989"/>
  <w15:docId w15:val="{704F1F20-E47E-4778-9360-1888F5DB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FFD"/>
    <w:pPr>
      <w:spacing w:after="0" w:line="240" w:lineRule="auto"/>
    </w:pPr>
    <w:rPr>
      <w:rFonts w:ascii="Roman 10cpi" w:eastAsia="Times New Roman" w:hAnsi="Roman 10cpi" w:cs="Times New Roman"/>
      <w:b/>
      <w:i/>
      <w:sz w:val="24"/>
      <w:szCs w:val="20"/>
      <w:lang w:eastAsia="pt-BR"/>
    </w:rPr>
  </w:style>
  <w:style w:type="paragraph" w:styleId="Ttulo1">
    <w:name w:val="heading 1"/>
    <w:basedOn w:val="Normal"/>
    <w:link w:val="Ttulo1Char"/>
    <w:uiPriority w:val="9"/>
    <w:qFormat/>
    <w:rsid w:val="00101DED"/>
    <w:pPr>
      <w:spacing w:before="100" w:beforeAutospacing="1" w:after="100" w:afterAutospacing="1"/>
      <w:outlineLvl w:val="0"/>
    </w:pPr>
    <w:rPr>
      <w:rFonts w:ascii="Times New Roman" w:hAnsi="Times New Roman"/>
      <w:bCs/>
      <w:i w:val="0"/>
      <w:kern w:val="36"/>
      <w:sz w:val="48"/>
      <w:szCs w:val="48"/>
    </w:rPr>
  </w:style>
  <w:style w:type="paragraph" w:styleId="Ttulo2">
    <w:name w:val="heading 2"/>
    <w:basedOn w:val="Normal"/>
    <w:link w:val="Ttulo2Char"/>
    <w:uiPriority w:val="9"/>
    <w:qFormat/>
    <w:rsid w:val="00101DED"/>
    <w:pPr>
      <w:spacing w:before="100" w:beforeAutospacing="1" w:after="100" w:afterAutospacing="1"/>
      <w:outlineLvl w:val="1"/>
    </w:pPr>
    <w:rPr>
      <w:rFonts w:ascii="Times New Roman" w:hAnsi="Times New Roman"/>
      <w:bCs/>
      <w:i w:val="0"/>
      <w:sz w:val="36"/>
      <w:szCs w:val="36"/>
    </w:rPr>
  </w:style>
  <w:style w:type="paragraph" w:styleId="Ttulo3">
    <w:name w:val="heading 3"/>
    <w:basedOn w:val="Normal"/>
    <w:next w:val="Normal"/>
    <w:link w:val="Ttulo3Char"/>
    <w:uiPriority w:val="9"/>
    <w:unhideWhenUsed/>
    <w:qFormat/>
    <w:rsid w:val="00A700EB"/>
    <w:pPr>
      <w:keepNext/>
      <w:keepLines/>
      <w:spacing w:before="40"/>
      <w:outlineLvl w:val="2"/>
    </w:pPr>
    <w:rPr>
      <w:rFonts w:asciiTheme="majorHAnsi" w:eastAsiaTheme="majorEastAsia" w:hAnsiTheme="majorHAnsi" w:cstheme="majorBidi"/>
      <w:b w:val="0"/>
      <w:i w:val="0"/>
      <w:color w:val="243F60" w:themeColor="accent1" w:themeShade="7F"/>
      <w:szCs w:val="24"/>
    </w:rPr>
  </w:style>
  <w:style w:type="paragraph" w:styleId="Ttulo4">
    <w:name w:val="heading 4"/>
    <w:basedOn w:val="Normal"/>
    <w:next w:val="Normal"/>
    <w:link w:val="Ttulo4Char"/>
    <w:uiPriority w:val="9"/>
    <w:semiHidden/>
    <w:unhideWhenUsed/>
    <w:qFormat/>
    <w:rsid w:val="00A700EB"/>
    <w:pPr>
      <w:keepNext/>
      <w:keepLines/>
      <w:spacing w:before="40"/>
      <w:outlineLvl w:val="3"/>
    </w:pPr>
    <w:rPr>
      <w:rFonts w:asciiTheme="majorHAnsi" w:eastAsiaTheme="majorEastAsia" w:hAnsiTheme="majorHAnsi" w:cstheme="majorBidi"/>
      <w:b w:val="0"/>
      <w:iCs/>
      <w:color w:val="365F91" w:themeColor="accent1" w:themeShade="BF"/>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258E"/>
    <w:pPr>
      <w:tabs>
        <w:tab w:val="center" w:pos="4252"/>
        <w:tab w:val="right" w:pos="8504"/>
      </w:tabs>
    </w:pPr>
  </w:style>
  <w:style w:type="character" w:customStyle="1" w:styleId="CabealhoChar">
    <w:name w:val="Cabeçalho Char"/>
    <w:basedOn w:val="Fontepargpadro"/>
    <w:link w:val="Cabealho"/>
    <w:uiPriority w:val="99"/>
    <w:rsid w:val="00D9258E"/>
  </w:style>
  <w:style w:type="paragraph" w:styleId="Rodap">
    <w:name w:val="footer"/>
    <w:basedOn w:val="Normal"/>
    <w:link w:val="RodapChar"/>
    <w:uiPriority w:val="99"/>
    <w:unhideWhenUsed/>
    <w:rsid w:val="00D9258E"/>
    <w:pPr>
      <w:tabs>
        <w:tab w:val="center" w:pos="4252"/>
        <w:tab w:val="right" w:pos="8504"/>
      </w:tabs>
    </w:pPr>
  </w:style>
  <w:style w:type="character" w:customStyle="1" w:styleId="RodapChar">
    <w:name w:val="Rodapé Char"/>
    <w:basedOn w:val="Fontepargpadro"/>
    <w:link w:val="Rodap"/>
    <w:uiPriority w:val="99"/>
    <w:rsid w:val="00D9258E"/>
  </w:style>
  <w:style w:type="paragraph" w:styleId="Textodebalo">
    <w:name w:val="Balloon Text"/>
    <w:basedOn w:val="Normal"/>
    <w:link w:val="TextodebaloChar"/>
    <w:uiPriority w:val="99"/>
    <w:semiHidden/>
    <w:unhideWhenUsed/>
    <w:rsid w:val="00627AEC"/>
    <w:rPr>
      <w:rFonts w:ascii="Tahoma" w:hAnsi="Tahoma" w:cs="Tahoma"/>
      <w:sz w:val="16"/>
      <w:szCs w:val="16"/>
    </w:rPr>
  </w:style>
  <w:style w:type="character" w:customStyle="1" w:styleId="TextodebaloChar">
    <w:name w:val="Texto de balão Char"/>
    <w:basedOn w:val="Fontepargpadro"/>
    <w:link w:val="Textodebalo"/>
    <w:uiPriority w:val="99"/>
    <w:semiHidden/>
    <w:rsid w:val="00627AEC"/>
    <w:rPr>
      <w:rFonts w:ascii="Tahoma" w:hAnsi="Tahoma" w:cs="Tahoma"/>
      <w:sz w:val="16"/>
      <w:szCs w:val="16"/>
    </w:rPr>
  </w:style>
  <w:style w:type="paragraph" w:styleId="PargrafodaLista">
    <w:name w:val="List Paragraph"/>
    <w:basedOn w:val="Normal"/>
    <w:uiPriority w:val="34"/>
    <w:qFormat/>
    <w:rsid w:val="00FF3FFD"/>
    <w:pPr>
      <w:ind w:left="720"/>
      <w:contextualSpacing/>
    </w:pPr>
  </w:style>
  <w:style w:type="character" w:customStyle="1" w:styleId="apple-converted-space">
    <w:name w:val="apple-converted-space"/>
    <w:basedOn w:val="Fontepargpadro"/>
    <w:rsid w:val="00717C34"/>
  </w:style>
  <w:style w:type="table" w:styleId="Tabelacomgrade">
    <w:name w:val="Table Grid"/>
    <w:basedOn w:val="Tabelanormal"/>
    <w:uiPriority w:val="59"/>
    <w:rsid w:val="0047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34006"/>
    <w:rPr>
      <w:color w:val="0000FF"/>
      <w:u w:val="single"/>
    </w:rPr>
  </w:style>
  <w:style w:type="numbering" w:customStyle="1" w:styleId="Semlista1">
    <w:name w:val="Sem lista1"/>
    <w:next w:val="Semlista"/>
    <w:uiPriority w:val="99"/>
    <w:semiHidden/>
    <w:unhideWhenUsed/>
    <w:rsid w:val="001D680B"/>
  </w:style>
  <w:style w:type="table" w:customStyle="1" w:styleId="Tabelacomgrade1">
    <w:name w:val="Tabela com grade1"/>
    <w:basedOn w:val="Tabelanormal"/>
    <w:next w:val="Tabelacomgrade"/>
    <w:uiPriority w:val="59"/>
    <w:rsid w:val="001D680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Clara">
    <w:name w:val="Grid Table Light"/>
    <w:basedOn w:val="Tabelanormal"/>
    <w:uiPriority w:val="40"/>
    <w:rsid w:val="001D68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BA1FA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nfase">
    <w:name w:val="Emphasis"/>
    <w:basedOn w:val="Fontepargpadro"/>
    <w:uiPriority w:val="20"/>
    <w:qFormat/>
    <w:rsid w:val="00BA1FA0"/>
    <w:rPr>
      <w:i/>
      <w:iCs/>
    </w:rPr>
  </w:style>
  <w:style w:type="character" w:customStyle="1" w:styleId="Ttulo1Char">
    <w:name w:val="Título 1 Char"/>
    <w:basedOn w:val="Fontepargpadro"/>
    <w:link w:val="Ttulo1"/>
    <w:uiPriority w:val="9"/>
    <w:rsid w:val="00101DE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101DED"/>
    <w:rPr>
      <w:rFonts w:ascii="Times New Roman" w:eastAsia="Times New Roman" w:hAnsi="Times New Roman" w:cs="Times New Roman"/>
      <w:b/>
      <w:bCs/>
      <w:sz w:val="36"/>
      <w:szCs w:val="36"/>
      <w:lang w:eastAsia="pt-BR"/>
    </w:rPr>
  </w:style>
  <w:style w:type="numbering" w:customStyle="1" w:styleId="Semlista2">
    <w:name w:val="Sem lista2"/>
    <w:next w:val="Semlista"/>
    <w:uiPriority w:val="99"/>
    <w:semiHidden/>
    <w:unhideWhenUsed/>
    <w:rsid w:val="00101DED"/>
  </w:style>
  <w:style w:type="paragraph" w:customStyle="1" w:styleId="msonormal0">
    <w:name w:val="msonormal"/>
    <w:basedOn w:val="Normal"/>
    <w:rsid w:val="00101DED"/>
    <w:pPr>
      <w:spacing w:before="100" w:beforeAutospacing="1" w:after="100" w:afterAutospacing="1"/>
    </w:pPr>
    <w:rPr>
      <w:rFonts w:ascii="Times New Roman" w:hAnsi="Times New Roman"/>
      <w:b w:val="0"/>
      <w:i w:val="0"/>
      <w:szCs w:val="24"/>
    </w:rPr>
  </w:style>
  <w:style w:type="character" w:styleId="HiperlinkVisitado">
    <w:name w:val="FollowedHyperlink"/>
    <w:basedOn w:val="Fontepargpadro"/>
    <w:uiPriority w:val="99"/>
    <w:semiHidden/>
    <w:unhideWhenUsed/>
    <w:rsid w:val="00101DED"/>
    <w:rPr>
      <w:color w:val="800080"/>
      <w:u w:val="single"/>
    </w:rPr>
  </w:style>
  <w:style w:type="character" w:customStyle="1" w:styleId="titulo">
    <w:name w:val="titulo"/>
    <w:basedOn w:val="Fontepargpadro"/>
    <w:rsid w:val="00101DED"/>
  </w:style>
  <w:style w:type="character" w:customStyle="1" w:styleId="label">
    <w:name w:val="label"/>
    <w:basedOn w:val="Fontepargpadro"/>
    <w:rsid w:val="00101DED"/>
  </w:style>
  <w:style w:type="paragraph" w:styleId="Pr-formataoHTML">
    <w:name w:val="HTML Preformatted"/>
    <w:basedOn w:val="Normal"/>
    <w:link w:val="Pr-formataoHTMLChar"/>
    <w:uiPriority w:val="99"/>
    <w:semiHidden/>
    <w:unhideWhenUsed/>
    <w:rsid w:val="0010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rPr>
  </w:style>
  <w:style w:type="character" w:customStyle="1" w:styleId="Pr-formataoHTMLChar">
    <w:name w:val="Pré-formatação HTML Char"/>
    <w:basedOn w:val="Fontepargpadro"/>
    <w:link w:val="Pr-formataoHTML"/>
    <w:uiPriority w:val="99"/>
    <w:semiHidden/>
    <w:rsid w:val="00101DED"/>
    <w:rPr>
      <w:rFonts w:ascii="Courier New" w:eastAsia="Times New Roman" w:hAnsi="Courier New" w:cs="Courier New"/>
      <w:sz w:val="20"/>
      <w:szCs w:val="20"/>
      <w:lang w:eastAsia="pt-BR"/>
    </w:rPr>
  </w:style>
  <w:style w:type="paragraph" w:customStyle="1" w:styleId="data-publicacao">
    <w:name w:val="data-publicacao"/>
    <w:basedOn w:val="Normal"/>
    <w:rsid w:val="00101DED"/>
    <w:pPr>
      <w:spacing w:before="100" w:beforeAutospacing="1" w:after="100" w:afterAutospacing="1"/>
    </w:pPr>
    <w:rPr>
      <w:rFonts w:ascii="Times New Roman" w:hAnsi="Times New Roman"/>
      <w:b w:val="0"/>
      <w:i w:val="0"/>
      <w:szCs w:val="24"/>
    </w:rPr>
  </w:style>
  <w:style w:type="character" w:customStyle="1" w:styleId="fontstyle01">
    <w:name w:val="fontstyle01"/>
    <w:basedOn w:val="Fontepargpadro"/>
    <w:rsid w:val="00101DED"/>
    <w:rPr>
      <w:rFonts w:ascii="NimbusSanL-Regu" w:hAnsi="NimbusSanL-Regu" w:hint="default"/>
      <w:b/>
      <w:bCs/>
      <w:i w:val="0"/>
      <w:iCs w:val="0"/>
      <w:color w:val="0000FF"/>
      <w:sz w:val="16"/>
      <w:szCs w:val="16"/>
    </w:rPr>
  </w:style>
  <w:style w:type="paragraph" w:styleId="SemEspaamento">
    <w:name w:val="No Spacing"/>
    <w:uiPriority w:val="1"/>
    <w:qFormat/>
    <w:rsid w:val="004C352D"/>
    <w:pPr>
      <w:spacing w:after="0" w:line="240" w:lineRule="auto"/>
    </w:pPr>
  </w:style>
  <w:style w:type="table" w:customStyle="1" w:styleId="TableNormal">
    <w:name w:val="Table Normal"/>
    <w:uiPriority w:val="2"/>
    <w:semiHidden/>
    <w:unhideWhenUsed/>
    <w:qFormat/>
    <w:rsid w:val="00B524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59"/>
    <w:rsid w:val="00C15FAE"/>
    <w:pPr>
      <w:spacing w:after="0" w:line="240" w:lineRule="auto"/>
    </w:pPr>
    <w:rPr>
      <w:rFonts w:eastAsia="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E203B"/>
    <w:pPr>
      <w:widowControl w:val="0"/>
      <w:autoSpaceDE w:val="0"/>
      <w:autoSpaceDN w:val="0"/>
      <w:spacing w:line="220" w:lineRule="exact"/>
    </w:pPr>
    <w:rPr>
      <w:rFonts w:ascii="Carlito" w:eastAsia="Carlito" w:hAnsi="Carlito" w:cs="Carlito"/>
      <w:b w:val="0"/>
      <w:i w:val="0"/>
      <w:sz w:val="22"/>
      <w:szCs w:val="22"/>
      <w:lang w:val="pt-PT" w:eastAsia="en-US"/>
    </w:rPr>
  </w:style>
  <w:style w:type="paragraph" w:customStyle="1" w:styleId="Default">
    <w:name w:val="Default"/>
    <w:rsid w:val="00A30057"/>
    <w:pPr>
      <w:autoSpaceDE w:val="0"/>
      <w:autoSpaceDN w:val="0"/>
      <w:adjustRightInd w:val="0"/>
      <w:spacing w:after="0" w:line="240" w:lineRule="auto"/>
    </w:pPr>
    <w:rPr>
      <w:rFonts w:ascii="Arial" w:hAnsi="Arial" w:cs="Arial"/>
      <w:color w:val="000000"/>
      <w:sz w:val="24"/>
      <w:szCs w:val="24"/>
    </w:rPr>
  </w:style>
  <w:style w:type="character" w:customStyle="1" w:styleId="Ttulo3Char">
    <w:name w:val="Título 3 Char"/>
    <w:basedOn w:val="Fontepargpadro"/>
    <w:link w:val="Ttulo3"/>
    <w:uiPriority w:val="9"/>
    <w:rsid w:val="00A700EB"/>
    <w:rPr>
      <w:rFonts w:asciiTheme="majorHAnsi" w:eastAsiaTheme="majorEastAsia" w:hAnsiTheme="majorHAnsi" w:cstheme="majorBidi"/>
      <w:color w:val="243F60" w:themeColor="accent1" w:themeShade="7F"/>
      <w:sz w:val="24"/>
      <w:szCs w:val="24"/>
      <w:lang w:eastAsia="pt-BR"/>
    </w:rPr>
  </w:style>
  <w:style w:type="character" w:customStyle="1" w:styleId="Ttulo4Char">
    <w:name w:val="Título 4 Char"/>
    <w:basedOn w:val="Fontepargpadro"/>
    <w:link w:val="Ttulo4"/>
    <w:uiPriority w:val="9"/>
    <w:semiHidden/>
    <w:rsid w:val="00A700EB"/>
    <w:rPr>
      <w:rFonts w:asciiTheme="majorHAnsi" w:eastAsiaTheme="majorEastAsia" w:hAnsiTheme="majorHAnsi" w:cstheme="majorBidi"/>
      <w:i/>
      <w:iCs/>
      <w:color w:val="365F91" w:themeColor="accent1" w:themeShade="BF"/>
      <w:sz w:val="24"/>
      <w:szCs w:val="24"/>
      <w:lang w:eastAsia="pt-BR"/>
    </w:rPr>
  </w:style>
  <w:style w:type="paragraph" w:customStyle="1" w:styleId="gmail-msonormal">
    <w:name w:val="gmail-msonormal"/>
    <w:basedOn w:val="Normal"/>
    <w:rsid w:val="00A700EB"/>
    <w:pPr>
      <w:spacing w:before="100" w:beforeAutospacing="1" w:after="100" w:afterAutospacing="1"/>
    </w:pPr>
    <w:rPr>
      <w:rFonts w:ascii="Times New Roman" w:hAnsi="Times New Roman"/>
      <w:b w:val="0"/>
      <w:i w:val="0"/>
      <w:szCs w:val="24"/>
    </w:rPr>
  </w:style>
  <w:style w:type="paragraph" w:customStyle="1" w:styleId="gmail-msolistparagraph">
    <w:name w:val="gmail-msolistparagraph"/>
    <w:basedOn w:val="Normal"/>
    <w:rsid w:val="00A700EB"/>
    <w:pPr>
      <w:spacing w:before="100" w:beforeAutospacing="1" w:after="100" w:afterAutospacing="1"/>
    </w:pPr>
    <w:rPr>
      <w:rFonts w:ascii="Times New Roman" w:hAnsi="Times New Roman"/>
      <w:b w:val="0"/>
      <w:i w:val="0"/>
      <w:szCs w:val="24"/>
    </w:rPr>
  </w:style>
  <w:style w:type="paragraph" w:styleId="NormalWeb">
    <w:name w:val="Normal (Web)"/>
    <w:basedOn w:val="Normal"/>
    <w:uiPriority w:val="99"/>
    <w:unhideWhenUsed/>
    <w:rsid w:val="00A700EB"/>
    <w:pPr>
      <w:spacing w:before="100" w:beforeAutospacing="1" w:after="100" w:afterAutospacing="1"/>
    </w:pPr>
    <w:rPr>
      <w:rFonts w:ascii="Times New Roman" w:hAnsi="Times New Roman"/>
      <w:b w:val="0"/>
      <w:i w:val="0"/>
      <w:szCs w:val="24"/>
    </w:rPr>
  </w:style>
  <w:style w:type="character" w:styleId="Forte">
    <w:name w:val="Strong"/>
    <w:basedOn w:val="Fontepargpadro"/>
    <w:uiPriority w:val="22"/>
    <w:qFormat/>
    <w:rsid w:val="00A700EB"/>
    <w:rPr>
      <w:b/>
      <w:bCs/>
    </w:rPr>
  </w:style>
  <w:style w:type="paragraph" w:styleId="Corpodetexto">
    <w:name w:val="Body Text"/>
    <w:basedOn w:val="Normal"/>
    <w:link w:val="CorpodetextoChar"/>
    <w:uiPriority w:val="1"/>
    <w:unhideWhenUsed/>
    <w:qFormat/>
    <w:rsid w:val="00A700EB"/>
    <w:pPr>
      <w:widowControl w:val="0"/>
    </w:pPr>
    <w:rPr>
      <w:rFonts w:ascii="Times New Roman" w:hAnsi="Times New Roman"/>
      <w:b w:val="0"/>
      <w:i w:val="0"/>
      <w:szCs w:val="24"/>
      <w:lang w:val="en-US"/>
    </w:rPr>
  </w:style>
  <w:style w:type="character" w:customStyle="1" w:styleId="CorpodetextoChar">
    <w:name w:val="Corpo de texto Char"/>
    <w:basedOn w:val="Fontepargpadro"/>
    <w:link w:val="Corpodetexto"/>
    <w:uiPriority w:val="1"/>
    <w:rsid w:val="00A700EB"/>
    <w:rPr>
      <w:rFonts w:ascii="Times New Roman" w:eastAsia="Times New Roman" w:hAnsi="Times New Roman" w:cs="Times New Roman"/>
      <w:sz w:val="24"/>
      <w:szCs w:val="24"/>
      <w:lang w:val="en-US" w:eastAsia="pt-BR"/>
    </w:rPr>
  </w:style>
  <w:style w:type="paragraph" w:customStyle="1" w:styleId="Normal1">
    <w:name w:val="Normal1"/>
    <w:rsid w:val="00A700EB"/>
    <w:pPr>
      <w:spacing w:after="0" w:line="240" w:lineRule="auto"/>
    </w:pPr>
    <w:rPr>
      <w:rFonts w:ascii="Times New Roman" w:eastAsia="Times New Roman" w:hAnsi="Times New Roman" w:cs="Times New Roman"/>
      <w:sz w:val="24"/>
      <w:szCs w:val="24"/>
      <w:lang w:eastAsia="pt-BR"/>
    </w:rPr>
  </w:style>
  <w:style w:type="paragraph" w:customStyle="1" w:styleId="yiv6474489647ydp7d2e5caeyiv6677340968msonormal">
    <w:name w:val="yiv6474489647ydp7d2e5caeyiv6677340968msonormal"/>
    <w:basedOn w:val="Normal"/>
    <w:rsid w:val="00A700EB"/>
    <w:pPr>
      <w:spacing w:before="100" w:beforeAutospacing="1" w:after="100" w:afterAutospacing="1"/>
    </w:pPr>
    <w:rPr>
      <w:rFonts w:ascii="Times New Roman" w:hAnsi="Times New Roman"/>
      <w:b w:val="0"/>
      <w:i w:val="0"/>
      <w:szCs w:val="24"/>
    </w:rPr>
  </w:style>
  <w:style w:type="paragraph" w:customStyle="1" w:styleId="Ttulo31">
    <w:name w:val="Título 31"/>
    <w:basedOn w:val="Normal"/>
    <w:uiPriority w:val="1"/>
    <w:qFormat/>
    <w:rsid w:val="00A700EB"/>
    <w:pPr>
      <w:widowControl w:val="0"/>
      <w:autoSpaceDE w:val="0"/>
      <w:autoSpaceDN w:val="0"/>
      <w:ind w:left="573" w:right="573"/>
      <w:jc w:val="center"/>
      <w:outlineLvl w:val="3"/>
    </w:pPr>
    <w:rPr>
      <w:rFonts w:ascii="Arial" w:eastAsia="Arial" w:hAnsi="Arial" w:cs="Arial"/>
      <w:bCs/>
      <w:i w:val="0"/>
      <w:szCs w:val="24"/>
      <w:lang w:val="pt-PT" w:eastAsia="en-US"/>
    </w:rPr>
  </w:style>
  <w:style w:type="paragraph" w:customStyle="1" w:styleId="PargrafoLei">
    <w:name w:val="_ParágrafoLei"/>
    <w:basedOn w:val="Normal"/>
    <w:rsid w:val="005645E8"/>
    <w:pPr>
      <w:suppressAutoHyphens/>
      <w:autoSpaceDN w:val="0"/>
      <w:spacing w:after="159" w:line="360" w:lineRule="auto"/>
      <w:jc w:val="both"/>
    </w:pPr>
    <w:rPr>
      <w:rFonts w:ascii="Liberation Serif" w:eastAsia="NSimSun" w:hAnsi="Liberation Serif" w:cs="Lucida Sans"/>
      <w:b w:val="0"/>
      <w:i w:val="0"/>
      <w:kern w:val="3"/>
      <w:szCs w:val="24"/>
      <w:lang w:eastAsia="zh-CN" w:bidi="hi-IN"/>
    </w:rPr>
  </w:style>
  <w:style w:type="character" w:styleId="MenoPendente">
    <w:name w:val="Unresolved Mention"/>
    <w:basedOn w:val="Fontepargpadro"/>
    <w:uiPriority w:val="99"/>
    <w:semiHidden/>
    <w:unhideWhenUsed/>
    <w:rsid w:val="00F51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12849">
      <w:bodyDiv w:val="1"/>
      <w:marLeft w:val="0"/>
      <w:marRight w:val="0"/>
      <w:marTop w:val="0"/>
      <w:marBottom w:val="0"/>
      <w:divBdr>
        <w:top w:val="none" w:sz="0" w:space="0" w:color="auto"/>
        <w:left w:val="none" w:sz="0" w:space="0" w:color="auto"/>
        <w:bottom w:val="none" w:sz="0" w:space="0" w:color="auto"/>
        <w:right w:val="none" w:sz="0" w:space="0" w:color="auto"/>
      </w:divBdr>
    </w:div>
    <w:div w:id="303127585">
      <w:bodyDiv w:val="1"/>
      <w:marLeft w:val="0"/>
      <w:marRight w:val="0"/>
      <w:marTop w:val="0"/>
      <w:marBottom w:val="0"/>
      <w:divBdr>
        <w:top w:val="none" w:sz="0" w:space="0" w:color="auto"/>
        <w:left w:val="none" w:sz="0" w:space="0" w:color="auto"/>
        <w:bottom w:val="none" w:sz="0" w:space="0" w:color="auto"/>
        <w:right w:val="none" w:sz="0" w:space="0" w:color="auto"/>
      </w:divBdr>
    </w:div>
    <w:div w:id="495728501">
      <w:bodyDiv w:val="1"/>
      <w:marLeft w:val="0"/>
      <w:marRight w:val="0"/>
      <w:marTop w:val="0"/>
      <w:marBottom w:val="0"/>
      <w:divBdr>
        <w:top w:val="none" w:sz="0" w:space="0" w:color="auto"/>
        <w:left w:val="none" w:sz="0" w:space="0" w:color="auto"/>
        <w:bottom w:val="none" w:sz="0" w:space="0" w:color="auto"/>
        <w:right w:val="none" w:sz="0" w:space="0" w:color="auto"/>
      </w:divBdr>
    </w:div>
    <w:div w:id="528103372">
      <w:bodyDiv w:val="1"/>
      <w:marLeft w:val="0"/>
      <w:marRight w:val="0"/>
      <w:marTop w:val="0"/>
      <w:marBottom w:val="0"/>
      <w:divBdr>
        <w:top w:val="none" w:sz="0" w:space="0" w:color="auto"/>
        <w:left w:val="none" w:sz="0" w:space="0" w:color="auto"/>
        <w:bottom w:val="none" w:sz="0" w:space="0" w:color="auto"/>
        <w:right w:val="none" w:sz="0" w:space="0" w:color="auto"/>
      </w:divBdr>
    </w:div>
    <w:div w:id="559485593">
      <w:bodyDiv w:val="1"/>
      <w:marLeft w:val="0"/>
      <w:marRight w:val="0"/>
      <w:marTop w:val="0"/>
      <w:marBottom w:val="0"/>
      <w:divBdr>
        <w:top w:val="none" w:sz="0" w:space="0" w:color="auto"/>
        <w:left w:val="none" w:sz="0" w:space="0" w:color="auto"/>
        <w:bottom w:val="none" w:sz="0" w:space="0" w:color="auto"/>
        <w:right w:val="none" w:sz="0" w:space="0" w:color="auto"/>
      </w:divBdr>
    </w:div>
    <w:div w:id="649603764">
      <w:bodyDiv w:val="1"/>
      <w:marLeft w:val="0"/>
      <w:marRight w:val="0"/>
      <w:marTop w:val="0"/>
      <w:marBottom w:val="0"/>
      <w:divBdr>
        <w:top w:val="none" w:sz="0" w:space="0" w:color="auto"/>
        <w:left w:val="none" w:sz="0" w:space="0" w:color="auto"/>
        <w:bottom w:val="none" w:sz="0" w:space="0" w:color="auto"/>
        <w:right w:val="none" w:sz="0" w:space="0" w:color="auto"/>
      </w:divBdr>
    </w:div>
    <w:div w:id="693380163">
      <w:bodyDiv w:val="1"/>
      <w:marLeft w:val="0"/>
      <w:marRight w:val="0"/>
      <w:marTop w:val="0"/>
      <w:marBottom w:val="0"/>
      <w:divBdr>
        <w:top w:val="none" w:sz="0" w:space="0" w:color="auto"/>
        <w:left w:val="none" w:sz="0" w:space="0" w:color="auto"/>
        <w:bottom w:val="none" w:sz="0" w:space="0" w:color="auto"/>
        <w:right w:val="none" w:sz="0" w:space="0" w:color="auto"/>
      </w:divBdr>
    </w:div>
    <w:div w:id="730426292">
      <w:bodyDiv w:val="1"/>
      <w:marLeft w:val="0"/>
      <w:marRight w:val="0"/>
      <w:marTop w:val="0"/>
      <w:marBottom w:val="0"/>
      <w:divBdr>
        <w:top w:val="none" w:sz="0" w:space="0" w:color="auto"/>
        <w:left w:val="none" w:sz="0" w:space="0" w:color="auto"/>
        <w:bottom w:val="none" w:sz="0" w:space="0" w:color="auto"/>
        <w:right w:val="none" w:sz="0" w:space="0" w:color="auto"/>
      </w:divBdr>
    </w:div>
    <w:div w:id="738131982">
      <w:bodyDiv w:val="1"/>
      <w:marLeft w:val="0"/>
      <w:marRight w:val="0"/>
      <w:marTop w:val="0"/>
      <w:marBottom w:val="0"/>
      <w:divBdr>
        <w:top w:val="none" w:sz="0" w:space="0" w:color="auto"/>
        <w:left w:val="none" w:sz="0" w:space="0" w:color="auto"/>
        <w:bottom w:val="none" w:sz="0" w:space="0" w:color="auto"/>
        <w:right w:val="none" w:sz="0" w:space="0" w:color="auto"/>
      </w:divBdr>
    </w:div>
    <w:div w:id="890847814">
      <w:bodyDiv w:val="1"/>
      <w:marLeft w:val="0"/>
      <w:marRight w:val="0"/>
      <w:marTop w:val="0"/>
      <w:marBottom w:val="0"/>
      <w:divBdr>
        <w:top w:val="none" w:sz="0" w:space="0" w:color="auto"/>
        <w:left w:val="none" w:sz="0" w:space="0" w:color="auto"/>
        <w:bottom w:val="none" w:sz="0" w:space="0" w:color="auto"/>
        <w:right w:val="none" w:sz="0" w:space="0" w:color="auto"/>
      </w:divBdr>
    </w:div>
    <w:div w:id="1027439753">
      <w:bodyDiv w:val="1"/>
      <w:marLeft w:val="0"/>
      <w:marRight w:val="0"/>
      <w:marTop w:val="0"/>
      <w:marBottom w:val="0"/>
      <w:divBdr>
        <w:top w:val="none" w:sz="0" w:space="0" w:color="auto"/>
        <w:left w:val="none" w:sz="0" w:space="0" w:color="auto"/>
        <w:bottom w:val="none" w:sz="0" w:space="0" w:color="auto"/>
        <w:right w:val="none" w:sz="0" w:space="0" w:color="auto"/>
      </w:divBdr>
    </w:div>
    <w:div w:id="1084305824">
      <w:bodyDiv w:val="1"/>
      <w:marLeft w:val="0"/>
      <w:marRight w:val="0"/>
      <w:marTop w:val="0"/>
      <w:marBottom w:val="0"/>
      <w:divBdr>
        <w:top w:val="none" w:sz="0" w:space="0" w:color="auto"/>
        <w:left w:val="none" w:sz="0" w:space="0" w:color="auto"/>
        <w:bottom w:val="none" w:sz="0" w:space="0" w:color="auto"/>
        <w:right w:val="none" w:sz="0" w:space="0" w:color="auto"/>
      </w:divBdr>
    </w:div>
    <w:div w:id="1199243740">
      <w:bodyDiv w:val="1"/>
      <w:marLeft w:val="0"/>
      <w:marRight w:val="0"/>
      <w:marTop w:val="0"/>
      <w:marBottom w:val="0"/>
      <w:divBdr>
        <w:top w:val="none" w:sz="0" w:space="0" w:color="auto"/>
        <w:left w:val="none" w:sz="0" w:space="0" w:color="auto"/>
        <w:bottom w:val="none" w:sz="0" w:space="0" w:color="auto"/>
        <w:right w:val="none" w:sz="0" w:space="0" w:color="auto"/>
      </w:divBdr>
    </w:div>
    <w:div w:id="1300647713">
      <w:bodyDiv w:val="1"/>
      <w:marLeft w:val="0"/>
      <w:marRight w:val="0"/>
      <w:marTop w:val="0"/>
      <w:marBottom w:val="0"/>
      <w:divBdr>
        <w:top w:val="none" w:sz="0" w:space="0" w:color="auto"/>
        <w:left w:val="none" w:sz="0" w:space="0" w:color="auto"/>
        <w:bottom w:val="none" w:sz="0" w:space="0" w:color="auto"/>
        <w:right w:val="none" w:sz="0" w:space="0" w:color="auto"/>
      </w:divBdr>
    </w:div>
    <w:div w:id="1328242731">
      <w:bodyDiv w:val="1"/>
      <w:marLeft w:val="0"/>
      <w:marRight w:val="0"/>
      <w:marTop w:val="0"/>
      <w:marBottom w:val="0"/>
      <w:divBdr>
        <w:top w:val="none" w:sz="0" w:space="0" w:color="auto"/>
        <w:left w:val="none" w:sz="0" w:space="0" w:color="auto"/>
        <w:bottom w:val="none" w:sz="0" w:space="0" w:color="auto"/>
        <w:right w:val="none" w:sz="0" w:space="0" w:color="auto"/>
      </w:divBdr>
    </w:div>
    <w:div w:id="1362048942">
      <w:bodyDiv w:val="1"/>
      <w:marLeft w:val="0"/>
      <w:marRight w:val="0"/>
      <w:marTop w:val="0"/>
      <w:marBottom w:val="0"/>
      <w:divBdr>
        <w:top w:val="none" w:sz="0" w:space="0" w:color="auto"/>
        <w:left w:val="none" w:sz="0" w:space="0" w:color="auto"/>
        <w:bottom w:val="none" w:sz="0" w:space="0" w:color="auto"/>
        <w:right w:val="none" w:sz="0" w:space="0" w:color="auto"/>
      </w:divBdr>
    </w:div>
    <w:div w:id="1476145377">
      <w:bodyDiv w:val="1"/>
      <w:marLeft w:val="0"/>
      <w:marRight w:val="0"/>
      <w:marTop w:val="0"/>
      <w:marBottom w:val="0"/>
      <w:divBdr>
        <w:top w:val="none" w:sz="0" w:space="0" w:color="auto"/>
        <w:left w:val="none" w:sz="0" w:space="0" w:color="auto"/>
        <w:bottom w:val="none" w:sz="0" w:space="0" w:color="auto"/>
        <w:right w:val="none" w:sz="0" w:space="0" w:color="auto"/>
      </w:divBdr>
    </w:div>
    <w:div w:id="1478179400">
      <w:bodyDiv w:val="1"/>
      <w:marLeft w:val="0"/>
      <w:marRight w:val="0"/>
      <w:marTop w:val="0"/>
      <w:marBottom w:val="0"/>
      <w:divBdr>
        <w:top w:val="none" w:sz="0" w:space="0" w:color="auto"/>
        <w:left w:val="none" w:sz="0" w:space="0" w:color="auto"/>
        <w:bottom w:val="none" w:sz="0" w:space="0" w:color="auto"/>
        <w:right w:val="none" w:sz="0" w:space="0" w:color="auto"/>
      </w:divBdr>
    </w:div>
    <w:div w:id="1566990972">
      <w:bodyDiv w:val="1"/>
      <w:marLeft w:val="0"/>
      <w:marRight w:val="0"/>
      <w:marTop w:val="0"/>
      <w:marBottom w:val="0"/>
      <w:divBdr>
        <w:top w:val="none" w:sz="0" w:space="0" w:color="auto"/>
        <w:left w:val="none" w:sz="0" w:space="0" w:color="auto"/>
        <w:bottom w:val="none" w:sz="0" w:space="0" w:color="auto"/>
        <w:right w:val="none" w:sz="0" w:space="0" w:color="auto"/>
      </w:divBdr>
    </w:div>
    <w:div w:id="1828670874">
      <w:bodyDiv w:val="1"/>
      <w:marLeft w:val="0"/>
      <w:marRight w:val="0"/>
      <w:marTop w:val="0"/>
      <w:marBottom w:val="0"/>
      <w:divBdr>
        <w:top w:val="none" w:sz="0" w:space="0" w:color="auto"/>
        <w:left w:val="none" w:sz="0" w:space="0" w:color="auto"/>
        <w:bottom w:val="none" w:sz="0" w:space="0" w:color="auto"/>
        <w:right w:val="none" w:sz="0" w:space="0" w:color="auto"/>
      </w:divBdr>
    </w:div>
    <w:div w:id="19400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ismunicipais.com.br/a2/rs/b/bom-retiro-do-sul/lei-ordinaria/2017/1346/13460/lei-ordinaria-n-13460-2017-este-ato-ainda-nao-esta-disponivel-no-sistema" TargetMode="External"/><Relationship Id="rId13" Type="http://schemas.openxmlformats.org/officeDocument/2006/relationships/hyperlink" Target="https://leismunicipais.com.br/a2/lei-organica-bom-retiro-do-sul-rs" TargetMode="External"/><Relationship Id="rId18" Type="http://schemas.openxmlformats.org/officeDocument/2006/relationships/hyperlink" Target="https://leismunicipais.com.br/a2/rs/b/bom-retiro-do-sul/lei-ordinaria/2017/1346/13460/lei-ordinaria-n-13460-2017-este-ato-ainda-nao-esta-disponivel-no-sistem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eismunicipais.com.br/a2/rs/b/bom-retiro-do-sul/lei-ordinaria/2017/1346/13460/lei-ordinaria-n-13460-2017-este-ato-ainda-nao-esta-disponivel-no-sistema" TargetMode="External"/><Relationship Id="rId7" Type="http://schemas.openxmlformats.org/officeDocument/2006/relationships/endnotes" Target="endnotes.xml"/><Relationship Id="rId12" Type="http://schemas.openxmlformats.org/officeDocument/2006/relationships/hyperlink" Target="https://leismunicipais.com.br/a2/lei-organica-bom-retiro-do-sul-rs" TargetMode="External"/><Relationship Id="rId17" Type="http://schemas.openxmlformats.org/officeDocument/2006/relationships/hyperlink" Target="https://leismunicipais.com.br/a2/rs/b/bom-retiro-do-sul/lei-ordinaria/2017/1346/13460/lei-ordinaria-n-13460-2017-este-ato-ainda-nao-esta-disponivel-no-sistem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eismunicipais.com.br/a2/rs/b/bom-retiro-do-sul/lei-ordinaria/2017/1346/13460/lei-ordinaria-n-13460-2017-este-ato-ainda-nao-esta-disponivel-no-sistema" TargetMode="External"/><Relationship Id="rId20" Type="http://schemas.openxmlformats.org/officeDocument/2006/relationships/hyperlink" Target="https://leismunicipais.com.br/a2/rs/b/bom-retiro-do-sul/lei-ordinaria/2017/1346/13460/lei-ordinaria-n-13460-2017-este-ato-ainda-nao-esta-disponivel-no-sistem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ismunicipais.com.br/a2/lei-organica-bom-retiro-do-sul-r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eismunicipais.com.br/a2/rs/b/bom-retiro-do-sul/lei-ordinaria/2017/1346/13460/lei-ordinaria-n-13460-2017-este-ato-ainda-nao-esta-disponivel-no-sistema" TargetMode="External"/><Relationship Id="rId23" Type="http://schemas.openxmlformats.org/officeDocument/2006/relationships/hyperlink" Target="https://bomretirodosul.rs.gov.br/" TargetMode="External"/><Relationship Id="rId10" Type="http://schemas.openxmlformats.org/officeDocument/2006/relationships/hyperlink" Target="https://leismunicipais.com.br/a2/lei-organica-bom-retiro-do-sul-rs" TargetMode="External"/><Relationship Id="rId19" Type="http://schemas.openxmlformats.org/officeDocument/2006/relationships/hyperlink" Target="https://leismunicipais.com.br/a2/rs/b/bom-retiro-do-sul/lei-ordinaria/2017/1346/13460/lei-ordinaria-n-13460-2017-este-ato-ainda-nao-esta-disponivel-no-sistema" TargetMode="External"/><Relationship Id="rId4" Type="http://schemas.openxmlformats.org/officeDocument/2006/relationships/settings" Target="settings.xml"/><Relationship Id="rId9" Type="http://schemas.openxmlformats.org/officeDocument/2006/relationships/hyperlink" Target="https://leismunicipais.com.br/a2/rs/b/bom-retiro-do-sul/lei-ordinaria/2017/1346/13460/lei-ordinaria-n-13460-2017-este-ato-ainda-nao-esta-disponivel-no-sistema" TargetMode="External"/><Relationship Id="rId14" Type="http://schemas.openxmlformats.org/officeDocument/2006/relationships/hyperlink" Target="https://leismunicipais.com.br/a2/rs/b/bom-retiro-do-sul/lei-ordinaria/2017/1346/13460/lei-ordinaria-n-13460-2017-este-ato-ainda-nao-esta-disponivel-no-sistema" TargetMode="External"/><Relationship Id="rId22" Type="http://schemas.openxmlformats.org/officeDocument/2006/relationships/hyperlink" Target="https://leismunicipais.com.br/a2/rs/b/bom-retiro-do-sul/lei-ordinaria/2011/1252/12527/lei-ordinaria-n-12527-2011-este-ato-ainda-nao-esta-disponivel-no-sistema"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714C7-E4F7-46DE-BCA5-8ED4AD99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2603</Words>
  <Characters>14062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16632</CharactersWithSpaces>
  <SharedDoc>false</SharedDoc>
  <HLinks>
    <vt:vector size="12" baseType="variant">
      <vt:variant>
        <vt:i4>2097214</vt:i4>
      </vt:variant>
      <vt:variant>
        <vt:i4>3</vt:i4>
      </vt:variant>
      <vt:variant>
        <vt:i4>0</vt:i4>
      </vt:variant>
      <vt:variant>
        <vt:i4>5</vt:i4>
      </vt:variant>
      <vt:variant>
        <vt:lpwstr>http://www.camarabomretirodosul.rs.gov.br/</vt:lpwstr>
      </vt:variant>
      <vt:variant>
        <vt:lpwstr/>
      </vt:variant>
      <vt:variant>
        <vt:i4>3604508</vt:i4>
      </vt:variant>
      <vt:variant>
        <vt:i4>0</vt:i4>
      </vt:variant>
      <vt:variant>
        <vt:i4>0</vt:i4>
      </vt:variant>
      <vt:variant>
        <vt:i4>5</vt:i4>
      </vt:variant>
      <vt:variant>
        <vt:lpwstr>mailto:diretoria@camarabomretirodosul.rs.gov.br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2025-09-03T12:31:00Z</cp:lastPrinted>
  <dcterms:created xsi:type="dcterms:W3CDTF">2025-09-03T12:34:00Z</dcterms:created>
  <dcterms:modified xsi:type="dcterms:W3CDTF">2025-09-03T12:34:00Z</dcterms:modified>
</cp:coreProperties>
</file>