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111F" w14:textId="6DA9529F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bookmarkStart w:id="0" w:name="_Hlk206571269"/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206ED6">
        <w:rPr>
          <w:rFonts w:ascii="Arial" w:hAnsi="Arial" w:cs="Arial"/>
          <w:b w:val="0"/>
          <w:i w:val="0"/>
          <w:szCs w:val="24"/>
          <w:u w:val="single"/>
        </w:rPr>
        <w:t>1</w:t>
      </w:r>
      <w:r w:rsidR="0059107F">
        <w:rPr>
          <w:rFonts w:ascii="Arial" w:hAnsi="Arial" w:cs="Arial"/>
          <w:b w:val="0"/>
          <w:i w:val="0"/>
          <w:szCs w:val="24"/>
          <w:u w:val="single"/>
        </w:rPr>
        <w:t>2</w:t>
      </w:r>
      <w:r w:rsidR="001E4088">
        <w:rPr>
          <w:rFonts w:ascii="Arial" w:hAnsi="Arial" w:cs="Arial"/>
          <w:b w:val="0"/>
          <w:i w:val="0"/>
          <w:szCs w:val="24"/>
          <w:u w:val="single"/>
        </w:rPr>
        <w:t>3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91716C">
        <w:rPr>
          <w:rFonts w:ascii="Arial" w:hAnsi="Arial" w:cs="Arial"/>
          <w:b w:val="0"/>
          <w:i w:val="0"/>
          <w:szCs w:val="24"/>
          <w:u w:val="single"/>
        </w:rPr>
        <w:t>5</w:t>
      </w:r>
    </w:p>
    <w:p w14:paraId="17B7A8F5" w14:textId="34830AF7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59107F">
        <w:rPr>
          <w:rFonts w:ascii="Arial" w:hAnsi="Arial" w:cs="Arial"/>
          <w:i w:val="0"/>
          <w:szCs w:val="24"/>
          <w:u w:val="single"/>
        </w:rPr>
        <w:t>01</w:t>
      </w:r>
      <w:r w:rsidR="001E4088">
        <w:rPr>
          <w:rFonts w:ascii="Arial" w:hAnsi="Arial" w:cs="Arial"/>
          <w:i w:val="0"/>
          <w:szCs w:val="24"/>
          <w:u w:val="single"/>
        </w:rPr>
        <w:t>9</w:t>
      </w:r>
      <w:r w:rsidR="00B57F3F">
        <w:rPr>
          <w:rFonts w:ascii="Arial" w:hAnsi="Arial" w:cs="Arial"/>
          <w:i w:val="0"/>
          <w:szCs w:val="24"/>
          <w:u w:val="single"/>
        </w:rPr>
        <w:t>/</w:t>
      </w:r>
      <w:r w:rsidRPr="00CC2703">
        <w:rPr>
          <w:rFonts w:ascii="Arial" w:hAnsi="Arial" w:cs="Arial"/>
          <w:i w:val="0"/>
          <w:szCs w:val="24"/>
          <w:u w:val="single"/>
        </w:rPr>
        <w:t>202</w:t>
      </w:r>
      <w:r w:rsidR="0091716C">
        <w:rPr>
          <w:rFonts w:ascii="Arial" w:hAnsi="Arial" w:cs="Arial"/>
          <w:i w:val="0"/>
          <w:szCs w:val="24"/>
          <w:u w:val="single"/>
        </w:rPr>
        <w:t>5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59107F">
        <w:rPr>
          <w:rFonts w:ascii="Arial" w:hAnsi="Arial" w:cs="Arial"/>
          <w:i w:val="0"/>
          <w:szCs w:val="24"/>
          <w:u w:val="single"/>
        </w:rPr>
        <w:t>LEGISLATIVO</w:t>
      </w:r>
    </w:p>
    <w:bookmarkEnd w:id="0"/>
    <w:p w14:paraId="6815FEBE" w14:textId="77777777" w:rsidR="008B2535" w:rsidRDefault="008B2535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</w:p>
    <w:p w14:paraId="4D49ABAB" w14:textId="77777777" w:rsidR="0059107F" w:rsidRDefault="0059107F" w:rsidP="0059107F">
      <w:pPr>
        <w:spacing w:line="276" w:lineRule="auto"/>
        <w:ind w:left="3969"/>
        <w:jc w:val="both"/>
        <w:rPr>
          <w:rFonts w:ascii="Arial" w:eastAsia="Batang" w:hAnsi="Arial" w:cs="Arial"/>
          <w:b w:val="0"/>
          <w:bCs/>
          <w:iCs/>
          <w:color w:val="000000"/>
          <w:szCs w:val="24"/>
        </w:rPr>
      </w:pPr>
      <w:bookmarkStart w:id="1" w:name="_Hlk187925085"/>
      <w:bookmarkStart w:id="2" w:name="_Hlk206571360"/>
    </w:p>
    <w:p w14:paraId="4E94BAAA" w14:textId="2A04E36A" w:rsidR="001E4088" w:rsidRPr="001E4088" w:rsidRDefault="001E4088" w:rsidP="001E4088">
      <w:pPr>
        <w:spacing w:after="527" w:line="275" w:lineRule="auto"/>
        <w:ind w:left="4111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1E4088">
        <w:rPr>
          <w:rFonts w:ascii="Arial" w:hAnsi="Arial" w:cs="Arial"/>
          <w:b w:val="0"/>
          <w:i w:val="0"/>
          <w:sz w:val="22"/>
          <w:szCs w:val="22"/>
        </w:rPr>
        <w:t xml:space="preserve">Altera o anexo II da Lei nº </w:t>
      </w:r>
      <w:hyperlink r:id="rId8">
        <w:r w:rsidRPr="001E4088">
          <w:rPr>
            <w:rFonts w:ascii="Arial" w:hAnsi="Arial" w:cs="Arial"/>
            <w:b w:val="0"/>
            <w:i w:val="0"/>
            <w:sz w:val="22"/>
            <w:szCs w:val="22"/>
          </w:rPr>
          <w:t>3.787</w:t>
        </w:r>
      </w:hyperlink>
      <w:r w:rsidRPr="001E4088">
        <w:rPr>
          <w:rFonts w:ascii="Arial" w:hAnsi="Arial" w:cs="Arial"/>
          <w:b w:val="0"/>
          <w:i w:val="0"/>
          <w:sz w:val="22"/>
          <w:szCs w:val="22"/>
        </w:rPr>
        <w:t>, de 22 de maio de 2012, para incluir atribuições à categoria funcional Diretor Geral do Poder Legislativo de Bom Retiro do Sul e dá outras providências.</w:t>
      </w:r>
    </w:p>
    <w:p w14:paraId="3AC9FDF3" w14:textId="77777777" w:rsidR="001E4088" w:rsidRPr="001E4088" w:rsidRDefault="001E4088" w:rsidP="001E4088">
      <w:pPr>
        <w:suppressAutoHyphens/>
        <w:ind w:firstLine="1134"/>
        <w:jc w:val="both"/>
        <w:rPr>
          <w:rFonts w:ascii="Arial" w:hAnsi="Arial" w:cs="Arial"/>
          <w:b w:val="0"/>
          <w:i w:val="0"/>
          <w:szCs w:val="24"/>
          <w:lang w:eastAsia="ar-SA"/>
        </w:rPr>
      </w:pPr>
      <w:r w:rsidRPr="001E4088">
        <w:rPr>
          <w:rFonts w:ascii="Arial" w:hAnsi="Arial" w:cs="Arial"/>
          <w:i w:val="0"/>
          <w:szCs w:val="24"/>
          <w:lang w:eastAsia="ar-SA"/>
        </w:rPr>
        <w:t>CELSO PAZUCH</w:t>
      </w:r>
      <w:r w:rsidRPr="001E4088">
        <w:rPr>
          <w:rFonts w:ascii="Arial" w:hAnsi="Arial" w:cs="Arial"/>
          <w:b w:val="0"/>
          <w:i w:val="0"/>
          <w:szCs w:val="24"/>
          <w:lang w:eastAsia="ar-SA"/>
        </w:rPr>
        <w:t>, Prefeito Municipal de Bom Retiro do Sul, Estado do Rio Grande do Sul, nos termos do art. 72, inciso IV da Lei Orgânica do Município.</w:t>
      </w:r>
    </w:p>
    <w:p w14:paraId="72202638" w14:textId="77777777" w:rsidR="001E4088" w:rsidRPr="001E4088" w:rsidRDefault="001E4088" w:rsidP="001E4088">
      <w:pPr>
        <w:widowControl w:val="0"/>
        <w:suppressAutoHyphens/>
        <w:overflowPunct w:val="0"/>
        <w:autoSpaceDE w:val="0"/>
        <w:spacing w:line="100" w:lineRule="atLeast"/>
        <w:ind w:firstLine="1134"/>
        <w:jc w:val="both"/>
        <w:textAlignment w:val="baseline"/>
        <w:rPr>
          <w:rFonts w:ascii="Arial" w:eastAsia="Arial" w:hAnsi="Arial" w:cs="Arial"/>
          <w:bCs/>
          <w:i w:val="0"/>
          <w:color w:val="000000"/>
          <w:szCs w:val="24"/>
          <w:lang w:eastAsia="ar-SA"/>
        </w:rPr>
      </w:pPr>
    </w:p>
    <w:p w14:paraId="56673578" w14:textId="77777777" w:rsidR="001E4088" w:rsidRPr="001E4088" w:rsidRDefault="001E4088" w:rsidP="001E4088">
      <w:pPr>
        <w:widowControl w:val="0"/>
        <w:suppressAutoHyphens/>
        <w:overflowPunct w:val="0"/>
        <w:autoSpaceDE w:val="0"/>
        <w:spacing w:line="100" w:lineRule="atLeast"/>
        <w:ind w:firstLine="1134"/>
        <w:jc w:val="both"/>
        <w:textAlignment w:val="baseline"/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</w:pPr>
      <w:r w:rsidRPr="001E4088">
        <w:rPr>
          <w:rFonts w:ascii="Arial" w:eastAsia="Arial" w:hAnsi="Arial" w:cs="Arial"/>
          <w:bCs/>
          <w:i w:val="0"/>
          <w:color w:val="000000"/>
          <w:szCs w:val="24"/>
          <w:lang w:eastAsia="ar-SA"/>
        </w:rPr>
        <w:t>FAÇO SABER</w:t>
      </w:r>
      <w:r w:rsidRPr="001E4088"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  <w:t xml:space="preserve"> que o Poder Legislativo aprovou e eu sanciono e promulgo a seguinte Lei:</w:t>
      </w:r>
    </w:p>
    <w:p w14:paraId="507B11A3" w14:textId="77777777" w:rsidR="001E4088" w:rsidRPr="001E4088" w:rsidRDefault="001E4088" w:rsidP="001E4088">
      <w:pPr>
        <w:suppressAutoHyphens/>
        <w:jc w:val="both"/>
        <w:rPr>
          <w:rFonts w:ascii="Arial" w:hAnsi="Arial" w:cs="Arial"/>
          <w:b w:val="0"/>
          <w:i w:val="0"/>
          <w:szCs w:val="24"/>
          <w:lang w:eastAsia="ar-SA"/>
        </w:rPr>
      </w:pPr>
    </w:p>
    <w:p w14:paraId="1C607A47" w14:textId="77777777" w:rsidR="001E4088" w:rsidRPr="001E4088" w:rsidRDefault="001E4088" w:rsidP="001E4088">
      <w:pPr>
        <w:widowControl w:val="0"/>
        <w:suppressAutoHyphens/>
        <w:ind w:right="-1" w:firstLine="1418"/>
        <w:jc w:val="both"/>
        <w:rPr>
          <w:rFonts w:ascii="Arial" w:hAnsi="Arial" w:cs="Arial"/>
          <w:b w:val="0"/>
          <w:i w:val="0"/>
          <w:szCs w:val="24"/>
          <w:lang w:eastAsia="ar-SA"/>
        </w:rPr>
      </w:pPr>
    </w:p>
    <w:p w14:paraId="3C3FA406" w14:textId="77777777" w:rsidR="001E4088" w:rsidRPr="001E4088" w:rsidRDefault="001E4088" w:rsidP="001E4088">
      <w:pPr>
        <w:tabs>
          <w:tab w:val="left" w:pos="8505"/>
        </w:tabs>
        <w:ind w:right="-142" w:firstLine="1134"/>
        <w:jc w:val="both"/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</w:pPr>
      <w:r w:rsidRPr="001E4088">
        <w:rPr>
          <w:rFonts w:ascii="Arial" w:hAnsi="Arial" w:cs="Arial"/>
          <w:i w:val="0"/>
          <w:szCs w:val="24"/>
          <w:lang w:eastAsia="ar-SA"/>
        </w:rPr>
        <w:t xml:space="preserve">Art. 1° </w:t>
      </w:r>
      <w:r w:rsidRPr="001E4088"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  <w:t xml:space="preserve">Altera a descrição sintética e analítica do cargo da categoria funcional Diretor Geral do Poder Legislativo de Bom Retiro do Sul constante no anexo II, cargos em comissão e funções gratificadas  da Lei nº </w:t>
      </w:r>
      <w:hyperlink r:id="rId9">
        <w:r w:rsidRPr="001E4088">
          <w:rPr>
            <w:rFonts w:ascii="Arial" w:eastAsia="Arial" w:hAnsi="Arial" w:cs="Arial"/>
            <w:b w:val="0"/>
            <w:i w:val="0"/>
            <w:color w:val="000000"/>
            <w:szCs w:val="24"/>
            <w:lang w:eastAsia="ar-SA"/>
          </w:rPr>
          <w:t>3.787</w:t>
        </w:r>
      </w:hyperlink>
      <w:r w:rsidRPr="001E4088"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  <w:t>, de 22 de maio de 2012, que passa a ter a seguinte redação:</w:t>
      </w:r>
    </w:p>
    <w:p w14:paraId="708456CA" w14:textId="77777777" w:rsidR="001E4088" w:rsidRPr="001E4088" w:rsidRDefault="001E4088" w:rsidP="001E4088">
      <w:pPr>
        <w:tabs>
          <w:tab w:val="left" w:pos="8505"/>
        </w:tabs>
        <w:ind w:right="-142" w:firstLine="1134"/>
        <w:jc w:val="both"/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</w:pPr>
    </w:p>
    <w:p w14:paraId="200270B5" w14:textId="77777777" w:rsidR="001E4088" w:rsidRPr="001E4088" w:rsidRDefault="001E4088" w:rsidP="001E4088">
      <w:pPr>
        <w:tabs>
          <w:tab w:val="left" w:pos="8505"/>
        </w:tabs>
        <w:ind w:right="-142"/>
        <w:jc w:val="both"/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</w:pPr>
    </w:p>
    <w:p w14:paraId="18AA83D5" w14:textId="77777777" w:rsidR="001E4088" w:rsidRPr="001E4088" w:rsidRDefault="001E4088" w:rsidP="001E4088">
      <w:pPr>
        <w:tabs>
          <w:tab w:val="left" w:pos="8505"/>
        </w:tabs>
        <w:ind w:right="-142"/>
        <w:jc w:val="both"/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</w:pPr>
      <w:r w:rsidRPr="001E4088"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  <w:t>ANEXO II QUADRO DE CARGOS EM COMISSÃO E FUNÇÕES GRATIFICADAS CARGO: DIRETOR GERAL PADRÃO: CC-4/FG-3 ATRIBUIÇÕES:</w:t>
      </w:r>
    </w:p>
    <w:p w14:paraId="60903F12" w14:textId="77777777" w:rsidR="001E4088" w:rsidRPr="001E4088" w:rsidRDefault="001E4088" w:rsidP="001E4088">
      <w:pPr>
        <w:tabs>
          <w:tab w:val="left" w:pos="8505"/>
        </w:tabs>
        <w:ind w:right="-142"/>
        <w:jc w:val="both"/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</w:pPr>
    </w:p>
    <w:p w14:paraId="18D07453" w14:textId="77777777" w:rsidR="001E4088" w:rsidRPr="001E4088" w:rsidRDefault="001E4088" w:rsidP="001E4088">
      <w:pPr>
        <w:tabs>
          <w:tab w:val="left" w:pos="8505"/>
        </w:tabs>
        <w:ind w:right="-142"/>
        <w:jc w:val="both"/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</w:pPr>
      <w:r w:rsidRPr="001E4088">
        <w:rPr>
          <w:rFonts w:ascii="Times New Roman" w:hAnsi="Times New Roman"/>
          <w:b w:val="0"/>
          <w:i w:val="0"/>
          <w:sz w:val="26"/>
        </w:rPr>
        <w:t>Dirigir, planejar, organizar e coordenar as atividades e serviços do Poder Legislativo e demais servidores da Casa, acompanhando e realizando os trabalhos atinentes ao processo legislativo e, de assessoramento ao Presidente e membros da Mesa Diretora, apresentar ao presidente da Câmara, quando solicitado, relatório sobre o trabalho desenvolvido pelos servidores da Câmara Municipal; fiscalizar a frequência e a permanência da equipe no serviço público, autorizando, se necessário, o seu afastamento temporário durante o expediente; reunir periodicamente os servidores subordinados para discutir assuntos diretamente ligados as atividades necessárias para o aperfeiçoamento da prestação de serviços no setor público; prestar as informações e esclarecimentos sobre assuntos em fase final de decisão; assinar e visar documentos emitidos pela Câmara (administrativo e financeiro) juntamente com o Presidente; atender as pessoas que procuram a Câmara para tratar de assuntos de sua competência; responder pelas atribuições da ouvidoria da Câmara de Vereadores; exercer excepcionalmente as atribuições como agente de contratação e executar outras tarefas correlatas.</w:t>
      </w:r>
    </w:p>
    <w:p w14:paraId="100B6561" w14:textId="77777777" w:rsidR="001E4088" w:rsidRPr="001E4088" w:rsidRDefault="001E4088" w:rsidP="001E4088">
      <w:pPr>
        <w:tabs>
          <w:tab w:val="left" w:pos="8505"/>
        </w:tabs>
        <w:suppressAutoHyphens/>
        <w:ind w:right="-142"/>
        <w:jc w:val="both"/>
        <w:rPr>
          <w:rFonts w:ascii="Arial" w:hAnsi="Arial" w:cs="Arial"/>
          <w:b w:val="0"/>
          <w:i w:val="0"/>
          <w:iCs/>
          <w:szCs w:val="24"/>
          <w:lang w:eastAsia="ar-SA"/>
        </w:rPr>
      </w:pPr>
    </w:p>
    <w:p w14:paraId="203CE9D2" w14:textId="77777777" w:rsidR="001E4088" w:rsidRPr="001E4088" w:rsidRDefault="001E4088" w:rsidP="001E4088">
      <w:pPr>
        <w:tabs>
          <w:tab w:val="left" w:pos="8505"/>
        </w:tabs>
        <w:suppressAutoHyphens/>
        <w:ind w:right="-142"/>
        <w:jc w:val="both"/>
        <w:rPr>
          <w:rFonts w:ascii="Arial" w:hAnsi="Arial" w:cs="Arial"/>
          <w:b w:val="0"/>
          <w:i w:val="0"/>
          <w:iCs/>
          <w:szCs w:val="24"/>
          <w:lang w:eastAsia="ar-SA"/>
        </w:rPr>
      </w:pPr>
    </w:p>
    <w:p w14:paraId="5BE2DDE0" w14:textId="77777777" w:rsidR="001E4088" w:rsidRPr="001E4088" w:rsidRDefault="001E4088" w:rsidP="001E4088">
      <w:pPr>
        <w:tabs>
          <w:tab w:val="left" w:pos="8505"/>
        </w:tabs>
        <w:suppressAutoHyphens/>
        <w:ind w:right="-142"/>
        <w:jc w:val="both"/>
        <w:rPr>
          <w:rFonts w:ascii="Arial" w:hAnsi="Arial" w:cs="Arial"/>
          <w:b w:val="0"/>
          <w:i w:val="0"/>
          <w:iCs/>
          <w:szCs w:val="24"/>
          <w:lang w:eastAsia="ar-SA"/>
        </w:rPr>
      </w:pPr>
    </w:p>
    <w:p w14:paraId="2966CA3F" w14:textId="77777777" w:rsidR="001E4088" w:rsidRPr="001E4088" w:rsidRDefault="001E4088" w:rsidP="001E4088">
      <w:pPr>
        <w:tabs>
          <w:tab w:val="left" w:pos="8505"/>
        </w:tabs>
        <w:suppressAutoHyphens/>
        <w:ind w:right="-142"/>
        <w:jc w:val="both"/>
        <w:rPr>
          <w:rFonts w:ascii="Arial" w:hAnsi="Arial" w:cs="Arial"/>
          <w:b w:val="0"/>
          <w:i w:val="0"/>
          <w:iCs/>
          <w:szCs w:val="24"/>
          <w:lang w:eastAsia="ar-SA"/>
        </w:rPr>
      </w:pPr>
    </w:p>
    <w:p w14:paraId="67698DA1" w14:textId="77777777" w:rsidR="001E4088" w:rsidRPr="001E4088" w:rsidRDefault="001E4088" w:rsidP="001E4088">
      <w:pPr>
        <w:tabs>
          <w:tab w:val="left" w:pos="8505"/>
        </w:tabs>
        <w:suppressAutoHyphens/>
        <w:ind w:right="-142"/>
        <w:jc w:val="both"/>
        <w:rPr>
          <w:rFonts w:ascii="Arial" w:hAnsi="Arial" w:cs="Arial"/>
          <w:b w:val="0"/>
          <w:i w:val="0"/>
          <w:iCs/>
          <w:szCs w:val="24"/>
          <w:lang w:eastAsia="ar-SA"/>
        </w:rPr>
      </w:pPr>
    </w:p>
    <w:p w14:paraId="576B42E9" w14:textId="77777777" w:rsidR="001E4088" w:rsidRPr="001E4088" w:rsidRDefault="001E4088" w:rsidP="001E4088">
      <w:pPr>
        <w:tabs>
          <w:tab w:val="left" w:pos="8505"/>
        </w:tabs>
        <w:suppressAutoHyphens/>
        <w:ind w:right="-142" w:firstLine="1134"/>
        <w:jc w:val="both"/>
        <w:rPr>
          <w:rFonts w:ascii="Arial" w:hAnsi="Arial" w:cs="Arial"/>
          <w:i w:val="0"/>
          <w:iCs/>
          <w:szCs w:val="24"/>
          <w:lang w:eastAsia="ar-SA"/>
        </w:rPr>
      </w:pPr>
    </w:p>
    <w:p w14:paraId="48F2D44A" w14:textId="77777777" w:rsidR="001E4088" w:rsidRPr="001E4088" w:rsidRDefault="001E4088" w:rsidP="001E4088">
      <w:pPr>
        <w:tabs>
          <w:tab w:val="left" w:pos="8505"/>
        </w:tabs>
        <w:suppressAutoHyphens/>
        <w:ind w:right="-142" w:firstLine="1134"/>
        <w:jc w:val="both"/>
        <w:rPr>
          <w:rFonts w:ascii="Arial" w:hAnsi="Arial" w:cs="Arial"/>
          <w:b w:val="0"/>
          <w:i w:val="0"/>
          <w:iCs/>
          <w:szCs w:val="24"/>
          <w:lang w:eastAsia="ar-SA"/>
        </w:rPr>
      </w:pPr>
      <w:r w:rsidRPr="001E4088">
        <w:rPr>
          <w:rFonts w:ascii="Arial" w:hAnsi="Arial" w:cs="Arial"/>
          <w:i w:val="0"/>
          <w:iCs/>
          <w:szCs w:val="24"/>
          <w:lang w:eastAsia="ar-SA"/>
        </w:rPr>
        <w:lastRenderedPageBreak/>
        <w:t>Art. 2º</w:t>
      </w:r>
      <w:r w:rsidRPr="001E4088">
        <w:rPr>
          <w:rFonts w:ascii="Arial" w:hAnsi="Arial" w:cs="Arial"/>
          <w:b w:val="0"/>
          <w:i w:val="0"/>
          <w:iCs/>
          <w:szCs w:val="24"/>
          <w:lang w:eastAsia="ar-SA"/>
        </w:rPr>
        <w:t xml:space="preserve"> Altera o padrão do cargo </w:t>
      </w:r>
      <w:r w:rsidRPr="001E4088">
        <w:rPr>
          <w:rFonts w:ascii="Arial" w:eastAsia="Arial" w:hAnsi="Arial" w:cs="Arial"/>
          <w:b w:val="0"/>
          <w:i w:val="0"/>
          <w:color w:val="000000"/>
          <w:szCs w:val="24"/>
          <w:lang w:eastAsia="ar-SA"/>
        </w:rPr>
        <w:t>da categoria funcional Diretor Geral do Poder Legislativo de Bom Retiro do Sul</w:t>
      </w:r>
      <w:r w:rsidRPr="001E4088">
        <w:rPr>
          <w:rFonts w:ascii="Arial" w:hAnsi="Arial" w:cs="Arial"/>
          <w:b w:val="0"/>
          <w:i w:val="0"/>
          <w:iCs/>
          <w:szCs w:val="24"/>
          <w:lang w:eastAsia="ar-SA"/>
        </w:rPr>
        <w:t xml:space="preserve"> para CC-4/FG-3, modificando o quadro constante do art. 20 da Lei Municipal 3.787/2012, que passará a ter a seguinte redação:</w:t>
      </w:r>
    </w:p>
    <w:p w14:paraId="26C6E716" w14:textId="77777777" w:rsidR="001E4088" w:rsidRPr="001E4088" w:rsidRDefault="001E4088" w:rsidP="001E4088">
      <w:pPr>
        <w:tabs>
          <w:tab w:val="left" w:pos="8505"/>
        </w:tabs>
        <w:suppressAutoHyphens/>
        <w:ind w:right="-142"/>
        <w:jc w:val="both"/>
        <w:rPr>
          <w:rFonts w:ascii="Arial" w:hAnsi="Arial" w:cs="Arial"/>
          <w:b w:val="0"/>
          <w:i w:val="0"/>
          <w:iCs/>
          <w:noProof/>
          <w:szCs w:val="24"/>
          <w:lang w:eastAsia="ar-SA"/>
        </w:rPr>
      </w:pPr>
    </w:p>
    <w:tbl>
      <w:tblPr>
        <w:tblStyle w:val="Tabelacomgrade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16"/>
        <w:gridCol w:w="3898"/>
        <w:gridCol w:w="2330"/>
      </w:tblGrid>
      <w:tr w:rsidR="001E4088" w:rsidRPr="001E4088" w14:paraId="6A7F6BB9" w14:textId="77777777" w:rsidTr="001804B3">
        <w:tc>
          <w:tcPr>
            <w:tcW w:w="1667" w:type="pct"/>
          </w:tcPr>
          <w:p w14:paraId="379C066B" w14:textId="77777777" w:rsidR="001E4088" w:rsidRPr="001E4088" w:rsidRDefault="001E4088" w:rsidP="001E408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1E4088">
              <w:rPr>
                <w:rFonts w:ascii="Times New Roman" w:hAnsi="Times New Roman"/>
                <w:bCs/>
                <w:szCs w:val="24"/>
              </w:rPr>
              <w:t>PADRÃO</w:t>
            </w:r>
          </w:p>
        </w:tc>
        <w:tc>
          <w:tcPr>
            <w:tcW w:w="2086" w:type="pct"/>
          </w:tcPr>
          <w:p w14:paraId="77AEFF06" w14:textId="77777777" w:rsidR="001E4088" w:rsidRPr="001E4088" w:rsidRDefault="001E4088" w:rsidP="001E408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1E4088">
              <w:rPr>
                <w:rFonts w:ascii="Times New Roman" w:hAnsi="Times New Roman"/>
                <w:bCs/>
                <w:szCs w:val="24"/>
              </w:rPr>
              <w:t>DENOMINAÇÃO DO CARGO</w:t>
            </w:r>
          </w:p>
        </w:tc>
        <w:tc>
          <w:tcPr>
            <w:tcW w:w="1248" w:type="pct"/>
          </w:tcPr>
          <w:p w14:paraId="0F7A8650" w14:textId="77777777" w:rsidR="001E4088" w:rsidRPr="001E4088" w:rsidRDefault="001E4088" w:rsidP="001E4088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1E4088">
              <w:rPr>
                <w:rFonts w:ascii="Times New Roman" w:hAnsi="Times New Roman"/>
                <w:bCs/>
                <w:szCs w:val="24"/>
              </w:rPr>
              <w:t>Nº DE CARGOS</w:t>
            </w:r>
          </w:p>
        </w:tc>
      </w:tr>
      <w:tr w:rsidR="001E4088" w:rsidRPr="001E4088" w14:paraId="662E144E" w14:textId="77777777" w:rsidTr="001804B3">
        <w:tc>
          <w:tcPr>
            <w:tcW w:w="1667" w:type="pct"/>
          </w:tcPr>
          <w:p w14:paraId="35548F0B" w14:textId="77777777" w:rsidR="001E4088" w:rsidRPr="001E4088" w:rsidRDefault="001E4088" w:rsidP="001E4088">
            <w:pPr>
              <w:rPr>
                <w:rFonts w:ascii="Times New Roman" w:hAnsi="Times New Roman"/>
                <w:szCs w:val="24"/>
              </w:rPr>
            </w:pPr>
            <w:r w:rsidRPr="001E4088">
              <w:rPr>
                <w:rFonts w:ascii="Times New Roman" w:hAnsi="Times New Roman"/>
                <w:szCs w:val="24"/>
              </w:rPr>
              <w:t>CC – 2       FG 2</w:t>
            </w:r>
          </w:p>
        </w:tc>
        <w:tc>
          <w:tcPr>
            <w:tcW w:w="2086" w:type="pct"/>
          </w:tcPr>
          <w:p w14:paraId="080075FC" w14:textId="77777777" w:rsidR="001E4088" w:rsidRPr="001E4088" w:rsidRDefault="001E4088" w:rsidP="001E4088">
            <w:pPr>
              <w:rPr>
                <w:rFonts w:ascii="Times New Roman" w:hAnsi="Times New Roman"/>
                <w:szCs w:val="24"/>
              </w:rPr>
            </w:pPr>
            <w:r w:rsidRPr="001E4088">
              <w:rPr>
                <w:rFonts w:ascii="Times New Roman" w:hAnsi="Times New Roman"/>
                <w:szCs w:val="24"/>
              </w:rPr>
              <w:t>ASSESSOR DE IMPRENSA</w:t>
            </w:r>
          </w:p>
        </w:tc>
        <w:tc>
          <w:tcPr>
            <w:tcW w:w="1248" w:type="pct"/>
          </w:tcPr>
          <w:p w14:paraId="14BB07FC" w14:textId="77777777" w:rsidR="001E4088" w:rsidRPr="001E4088" w:rsidRDefault="001E4088" w:rsidP="001E4088">
            <w:pPr>
              <w:jc w:val="center"/>
              <w:rPr>
                <w:rFonts w:ascii="Times New Roman" w:hAnsi="Times New Roman"/>
                <w:szCs w:val="24"/>
              </w:rPr>
            </w:pPr>
            <w:r w:rsidRPr="001E4088">
              <w:rPr>
                <w:rFonts w:ascii="Times New Roman" w:hAnsi="Times New Roman"/>
                <w:szCs w:val="24"/>
              </w:rPr>
              <w:t>01</w:t>
            </w:r>
          </w:p>
        </w:tc>
      </w:tr>
      <w:tr w:rsidR="001E4088" w:rsidRPr="001E4088" w14:paraId="33C1A5A2" w14:textId="77777777" w:rsidTr="001804B3">
        <w:tc>
          <w:tcPr>
            <w:tcW w:w="1667" w:type="pct"/>
          </w:tcPr>
          <w:p w14:paraId="10CDD24D" w14:textId="77777777" w:rsidR="001E4088" w:rsidRPr="001E4088" w:rsidRDefault="001E4088" w:rsidP="001E4088">
            <w:pPr>
              <w:rPr>
                <w:rFonts w:ascii="Times New Roman" w:hAnsi="Times New Roman"/>
                <w:szCs w:val="24"/>
              </w:rPr>
            </w:pPr>
            <w:r w:rsidRPr="001E4088">
              <w:rPr>
                <w:rFonts w:ascii="Times New Roman" w:hAnsi="Times New Roman"/>
                <w:szCs w:val="24"/>
              </w:rPr>
              <w:t>CC – 2       FG 2</w:t>
            </w:r>
          </w:p>
        </w:tc>
        <w:tc>
          <w:tcPr>
            <w:tcW w:w="2086" w:type="pct"/>
          </w:tcPr>
          <w:p w14:paraId="43097EE8" w14:textId="77777777" w:rsidR="001E4088" w:rsidRPr="001E4088" w:rsidRDefault="001E4088" w:rsidP="001E4088">
            <w:pPr>
              <w:rPr>
                <w:rFonts w:ascii="Times New Roman" w:hAnsi="Times New Roman"/>
                <w:szCs w:val="24"/>
              </w:rPr>
            </w:pPr>
            <w:r w:rsidRPr="001E4088">
              <w:rPr>
                <w:rFonts w:ascii="Times New Roman" w:hAnsi="Times New Roman"/>
                <w:szCs w:val="24"/>
              </w:rPr>
              <w:t>ASSESSOR LEGISLATIVO</w:t>
            </w:r>
          </w:p>
        </w:tc>
        <w:tc>
          <w:tcPr>
            <w:tcW w:w="1248" w:type="pct"/>
          </w:tcPr>
          <w:p w14:paraId="5E566731" w14:textId="77777777" w:rsidR="001E4088" w:rsidRPr="001E4088" w:rsidRDefault="001E4088" w:rsidP="001E4088">
            <w:pPr>
              <w:jc w:val="center"/>
              <w:rPr>
                <w:rFonts w:ascii="Times New Roman" w:hAnsi="Times New Roman"/>
                <w:szCs w:val="24"/>
              </w:rPr>
            </w:pPr>
            <w:r w:rsidRPr="001E4088">
              <w:rPr>
                <w:rFonts w:ascii="Times New Roman" w:hAnsi="Times New Roman"/>
                <w:szCs w:val="24"/>
              </w:rPr>
              <w:t>01</w:t>
            </w:r>
          </w:p>
        </w:tc>
      </w:tr>
      <w:tr w:rsidR="001E4088" w:rsidRPr="001E4088" w14:paraId="295020DF" w14:textId="77777777" w:rsidTr="001804B3">
        <w:tc>
          <w:tcPr>
            <w:tcW w:w="1667" w:type="pct"/>
          </w:tcPr>
          <w:p w14:paraId="26FC01BC" w14:textId="77777777" w:rsidR="001E4088" w:rsidRPr="001E4088" w:rsidRDefault="001E4088" w:rsidP="001E4088">
            <w:pPr>
              <w:rPr>
                <w:rFonts w:ascii="Times New Roman" w:hAnsi="Times New Roman"/>
                <w:szCs w:val="24"/>
              </w:rPr>
            </w:pPr>
            <w:r w:rsidRPr="001E4088">
              <w:rPr>
                <w:rFonts w:ascii="Times New Roman" w:hAnsi="Times New Roman"/>
                <w:szCs w:val="24"/>
              </w:rPr>
              <w:t>CC – 3       FG 3</w:t>
            </w:r>
          </w:p>
        </w:tc>
        <w:tc>
          <w:tcPr>
            <w:tcW w:w="2086" w:type="pct"/>
          </w:tcPr>
          <w:p w14:paraId="2CDB4085" w14:textId="77777777" w:rsidR="001E4088" w:rsidRPr="001E4088" w:rsidRDefault="001E4088" w:rsidP="001E4088">
            <w:pPr>
              <w:rPr>
                <w:rFonts w:ascii="Times New Roman" w:hAnsi="Times New Roman"/>
                <w:szCs w:val="24"/>
              </w:rPr>
            </w:pPr>
            <w:r w:rsidRPr="001E4088">
              <w:rPr>
                <w:rFonts w:ascii="Times New Roman" w:hAnsi="Times New Roman"/>
                <w:szCs w:val="24"/>
              </w:rPr>
              <w:t>CONSULTOR JURÍDICO</w:t>
            </w:r>
          </w:p>
        </w:tc>
        <w:tc>
          <w:tcPr>
            <w:tcW w:w="1248" w:type="pct"/>
          </w:tcPr>
          <w:p w14:paraId="72470322" w14:textId="77777777" w:rsidR="001E4088" w:rsidRPr="001E4088" w:rsidRDefault="001E4088" w:rsidP="001E4088">
            <w:pPr>
              <w:jc w:val="center"/>
              <w:rPr>
                <w:rFonts w:ascii="Times New Roman" w:hAnsi="Times New Roman"/>
                <w:szCs w:val="24"/>
              </w:rPr>
            </w:pPr>
            <w:r w:rsidRPr="001E4088">
              <w:rPr>
                <w:rFonts w:ascii="Times New Roman" w:hAnsi="Times New Roman"/>
                <w:szCs w:val="24"/>
              </w:rPr>
              <w:t>01</w:t>
            </w:r>
          </w:p>
        </w:tc>
      </w:tr>
      <w:tr w:rsidR="001E4088" w:rsidRPr="001E4088" w14:paraId="16D4C683" w14:textId="77777777" w:rsidTr="001804B3">
        <w:tc>
          <w:tcPr>
            <w:tcW w:w="1667" w:type="pct"/>
          </w:tcPr>
          <w:p w14:paraId="0209C5AF" w14:textId="77777777" w:rsidR="001E4088" w:rsidRPr="001E4088" w:rsidRDefault="001E4088" w:rsidP="001E4088">
            <w:pPr>
              <w:rPr>
                <w:rFonts w:ascii="Times New Roman" w:hAnsi="Times New Roman"/>
                <w:szCs w:val="24"/>
              </w:rPr>
            </w:pPr>
            <w:r w:rsidRPr="001E4088">
              <w:rPr>
                <w:rFonts w:ascii="Times New Roman" w:hAnsi="Times New Roman"/>
                <w:szCs w:val="24"/>
              </w:rPr>
              <w:t>CC – 4       FG 3</w:t>
            </w:r>
          </w:p>
        </w:tc>
        <w:tc>
          <w:tcPr>
            <w:tcW w:w="2086" w:type="pct"/>
          </w:tcPr>
          <w:p w14:paraId="4BF186AB" w14:textId="77777777" w:rsidR="001E4088" w:rsidRPr="001E4088" w:rsidRDefault="001E4088" w:rsidP="001E4088">
            <w:pPr>
              <w:rPr>
                <w:rFonts w:ascii="Times New Roman" w:hAnsi="Times New Roman"/>
                <w:szCs w:val="24"/>
              </w:rPr>
            </w:pPr>
            <w:r w:rsidRPr="001E4088">
              <w:rPr>
                <w:rFonts w:ascii="Times New Roman" w:hAnsi="Times New Roman"/>
                <w:szCs w:val="24"/>
              </w:rPr>
              <w:t>DIRETOR GERAL</w:t>
            </w:r>
          </w:p>
        </w:tc>
        <w:tc>
          <w:tcPr>
            <w:tcW w:w="1248" w:type="pct"/>
          </w:tcPr>
          <w:p w14:paraId="0BC81B87" w14:textId="77777777" w:rsidR="001E4088" w:rsidRPr="001E4088" w:rsidRDefault="001E4088" w:rsidP="001E4088">
            <w:pPr>
              <w:jc w:val="center"/>
              <w:rPr>
                <w:rFonts w:ascii="Times New Roman" w:hAnsi="Times New Roman"/>
                <w:szCs w:val="24"/>
              </w:rPr>
            </w:pPr>
            <w:r w:rsidRPr="001E4088">
              <w:rPr>
                <w:rFonts w:ascii="Times New Roman" w:hAnsi="Times New Roman"/>
                <w:szCs w:val="24"/>
              </w:rPr>
              <w:t>01</w:t>
            </w:r>
          </w:p>
        </w:tc>
      </w:tr>
    </w:tbl>
    <w:p w14:paraId="03052E2F" w14:textId="77777777" w:rsidR="001E4088" w:rsidRPr="001E4088" w:rsidRDefault="001E4088" w:rsidP="001E4088">
      <w:pPr>
        <w:spacing w:before="240" w:after="240"/>
        <w:ind w:firstLine="1134"/>
        <w:jc w:val="both"/>
        <w:rPr>
          <w:rFonts w:ascii="Arial" w:eastAsia="Batang" w:hAnsi="Arial" w:cs="Arial"/>
          <w:b w:val="0"/>
          <w:i w:val="0"/>
          <w:color w:val="000000"/>
          <w:szCs w:val="24"/>
        </w:rPr>
      </w:pPr>
      <w:r w:rsidRPr="001E4088">
        <w:rPr>
          <w:rFonts w:ascii="Arial" w:hAnsi="Arial" w:cs="Arial"/>
          <w:i w:val="0"/>
          <w:iCs/>
          <w:szCs w:val="24"/>
          <w:lang w:eastAsia="ar-SA"/>
        </w:rPr>
        <w:t>Art. 3º</w:t>
      </w:r>
      <w:r w:rsidRPr="001E4088">
        <w:rPr>
          <w:rFonts w:ascii="Arial" w:hAnsi="Arial" w:cs="Arial"/>
          <w:b w:val="0"/>
          <w:i w:val="0"/>
          <w:iCs/>
          <w:szCs w:val="24"/>
          <w:lang w:eastAsia="ar-SA"/>
        </w:rPr>
        <w:t xml:space="preserve"> - </w:t>
      </w:r>
      <w:r w:rsidRPr="001E4088">
        <w:rPr>
          <w:rFonts w:ascii="Arial" w:eastAsia="Batang" w:hAnsi="Arial" w:cs="Arial"/>
          <w:b w:val="0"/>
          <w:i w:val="0"/>
          <w:color w:val="000000"/>
          <w:szCs w:val="24"/>
        </w:rPr>
        <w:t>Altera a redação dos incisos I e II do art. 25, da Lei 3.787/2012, para atualizar os vencimentos básicos de acordo com a classe funciona, e criar o padrão CC4, que passa a ter a seguinte redação:</w:t>
      </w:r>
    </w:p>
    <w:p w14:paraId="78C96F9A" w14:textId="77777777" w:rsidR="001E4088" w:rsidRPr="001E4088" w:rsidRDefault="001E4088" w:rsidP="001E4088">
      <w:pPr>
        <w:tabs>
          <w:tab w:val="left" w:pos="0"/>
          <w:tab w:val="left" w:pos="1134"/>
          <w:tab w:val="left" w:pos="4253"/>
        </w:tabs>
        <w:spacing w:before="120"/>
        <w:jc w:val="both"/>
        <w:rPr>
          <w:rFonts w:ascii="Arial" w:eastAsia="Batang" w:hAnsi="Arial" w:cs="Arial"/>
          <w:b w:val="0"/>
          <w:szCs w:val="24"/>
        </w:rPr>
      </w:pPr>
      <w:r w:rsidRPr="001E4088">
        <w:rPr>
          <w:rFonts w:ascii="Arial" w:eastAsia="Batang" w:hAnsi="Arial" w:cs="Arial"/>
          <w:szCs w:val="24"/>
        </w:rPr>
        <w:tab/>
        <w:t>Art. 25 -</w:t>
      </w:r>
      <w:r w:rsidRPr="001E4088">
        <w:rPr>
          <w:rFonts w:ascii="Arial" w:eastAsia="Batang" w:hAnsi="Arial" w:cs="Arial"/>
          <w:b w:val="0"/>
          <w:szCs w:val="24"/>
        </w:rPr>
        <w:t xml:space="preserve"> É a seguinte a tabela dos vencimentos dos cargos de provimento efetivo, em comissão e o valor das funções gratificadas:</w:t>
      </w:r>
    </w:p>
    <w:p w14:paraId="62CB5F6E" w14:textId="77777777" w:rsidR="001E4088" w:rsidRPr="001E4088" w:rsidRDefault="001E4088" w:rsidP="001E4088">
      <w:pPr>
        <w:tabs>
          <w:tab w:val="left" w:pos="0"/>
          <w:tab w:val="left" w:pos="1134"/>
          <w:tab w:val="left" w:pos="4253"/>
        </w:tabs>
        <w:spacing w:before="120"/>
        <w:jc w:val="both"/>
        <w:rPr>
          <w:rFonts w:ascii="Arial" w:eastAsia="Batang" w:hAnsi="Arial" w:cs="Arial"/>
          <w:b w:val="0"/>
          <w:bCs/>
          <w:i w:val="0"/>
          <w:iCs/>
          <w:szCs w:val="24"/>
        </w:rPr>
      </w:pPr>
      <w:r w:rsidRPr="001E4088">
        <w:rPr>
          <w:rFonts w:ascii="Arial" w:eastAsia="Batang" w:hAnsi="Arial" w:cs="Arial"/>
          <w:szCs w:val="24"/>
        </w:rPr>
        <w:tab/>
      </w:r>
      <w:r w:rsidRPr="001E4088">
        <w:rPr>
          <w:rFonts w:ascii="Arial" w:eastAsia="Batang" w:hAnsi="Arial" w:cs="Arial"/>
          <w:b w:val="0"/>
          <w:bCs/>
          <w:i w:val="0"/>
          <w:iCs/>
          <w:szCs w:val="24"/>
        </w:rPr>
        <w:t>I - Cargos de provimento efetivo:</w:t>
      </w:r>
    </w:p>
    <w:p w14:paraId="2F18F2E0" w14:textId="77777777" w:rsidR="001E4088" w:rsidRPr="001E4088" w:rsidRDefault="001E4088" w:rsidP="001E4088">
      <w:pPr>
        <w:suppressAutoHyphens/>
        <w:spacing w:before="240" w:after="60"/>
        <w:jc w:val="center"/>
        <w:outlineLvl w:val="8"/>
        <w:rPr>
          <w:rFonts w:ascii="Arial" w:hAnsi="Arial" w:cs="Arial"/>
          <w:b w:val="0"/>
          <w:i w:val="0"/>
          <w:iCs/>
          <w:szCs w:val="22"/>
          <w:lang w:eastAsia="ar-SA"/>
        </w:rPr>
      </w:pPr>
      <w:bookmarkStart w:id="3" w:name="_Hlk207116629"/>
      <w:r w:rsidRPr="001E4088">
        <w:rPr>
          <w:rFonts w:ascii="Arial" w:hAnsi="Arial" w:cs="Arial"/>
          <w:b w:val="0"/>
          <w:i w:val="0"/>
          <w:iCs/>
          <w:szCs w:val="22"/>
          <w:lang w:eastAsia="ar-SA"/>
        </w:rPr>
        <w:t>VALOR DO VENCIMENTO BÁSICO DE ACORDO COM A CLASSE FUNCIONAL</w:t>
      </w:r>
    </w:p>
    <w:tbl>
      <w:tblPr>
        <w:tblpPr w:leftFromText="141" w:rightFromText="141" w:vertAnchor="text" w:horzAnchor="margin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1126"/>
        <w:gridCol w:w="1126"/>
        <w:gridCol w:w="1126"/>
        <w:gridCol w:w="1126"/>
        <w:gridCol w:w="1126"/>
        <w:gridCol w:w="1126"/>
        <w:gridCol w:w="1126"/>
      </w:tblGrid>
      <w:tr w:rsidR="001E4088" w:rsidRPr="001E4088" w14:paraId="23CC1963" w14:textId="77777777" w:rsidTr="001804B3">
        <w:tc>
          <w:tcPr>
            <w:tcW w:w="1080" w:type="dxa"/>
          </w:tcPr>
          <w:p w14:paraId="6B2A5523" w14:textId="77777777" w:rsidR="001E4088" w:rsidRPr="001E4088" w:rsidRDefault="001E4088" w:rsidP="001E4088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E4088">
              <w:rPr>
                <w:rFonts w:ascii="Arial" w:eastAsia="Calibri" w:hAnsi="Arial" w:cs="Arial"/>
                <w:sz w:val="18"/>
                <w:szCs w:val="18"/>
              </w:rPr>
              <w:t>PADRÃO</w:t>
            </w:r>
          </w:p>
        </w:tc>
        <w:tc>
          <w:tcPr>
            <w:tcW w:w="1126" w:type="dxa"/>
          </w:tcPr>
          <w:p w14:paraId="521110C8" w14:textId="77777777" w:rsidR="001E4088" w:rsidRPr="001E4088" w:rsidRDefault="001E4088" w:rsidP="001E4088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E4088">
              <w:rPr>
                <w:rFonts w:ascii="Arial" w:eastAsia="Calibri" w:hAnsi="Arial" w:cs="Arial"/>
                <w:sz w:val="18"/>
                <w:szCs w:val="18"/>
              </w:rPr>
              <w:t>CLASSE “’A”</w:t>
            </w:r>
          </w:p>
        </w:tc>
        <w:tc>
          <w:tcPr>
            <w:tcW w:w="1126" w:type="dxa"/>
          </w:tcPr>
          <w:p w14:paraId="73BDA63D" w14:textId="77777777" w:rsidR="001E4088" w:rsidRPr="001E4088" w:rsidRDefault="001E4088" w:rsidP="001E4088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E4088">
              <w:rPr>
                <w:rFonts w:ascii="Arial" w:eastAsia="Calibri" w:hAnsi="Arial" w:cs="Arial"/>
                <w:sz w:val="18"/>
                <w:szCs w:val="18"/>
              </w:rPr>
              <w:t>CLASSE “B”</w:t>
            </w:r>
          </w:p>
        </w:tc>
        <w:tc>
          <w:tcPr>
            <w:tcW w:w="1126" w:type="dxa"/>
          </w:tcPr>
          <w:p w14:paraId="4D9F6D57" w14:textId="77777777" w:rsidR="001E4088" w:rsidRPr="001E4088" w:rsidRDefault="001E4088" w:rsidP="001E4088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E4088">
              <w:rPr>
                <w:rFonts w:ascii="Arial" w:eastAsia="Calibri" w:hAnsi="Arial" w:cs="Arial"/>
                <w:sz w:val="18"/>
                <w:szCs w:val="18"/>
              </w:rPr>
              <w:t>CLASSE “C”</w:t>
            </w:r>
          </w:p>
        </w:tc>
        <w:tc>
          <w:tcPr>
            <w:tcW w:w="1126" w:type="dxa"/>
          </w:tcPr>
          <w:p w14:paraId="7832941E" w14:textId="77777777" w:rsidR="001E4088" w:rsidRPr="001E4088" w:rsidRDefault="001E4088" w:rsidP="001E4088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E4088">
              <w:rPr>
                <w:rFonts w:ascii="Arial" w:eastAsia="Calibri" w:hAnsi="Arial" w:cs="Arial"/>
                <w:sz w:val="18"/>
                <w:szCs w:val="18"/>
              </w:rPr>
              <w:t>CLASSE “D”</w:t>
            </w:r>
          </w:p>
        </w:tc>
        <w:tc>
          <w:tcPr>
            <w:tcW w:w="1126" w:type="dxa"/>
          </w:tcPr>
          <w:p w14:paraId="47694A38" w14:textId="77777777" w:rsidR="001E4088" w:rsidRPr="001E4088" w:rsidRDefault="001E4088" w:rsidP="001E4088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E4088">
              <w:rPr>
                <w:rFonts w:ascii="Arial" w:eastAsia="Calibri" w:hAnsi="Arial" w:cs="Arial"/>
                <w:sz w:val="18"/>
                <w:szCs w:val="18"/>
              </w:rPr>
              <w:t>CLASSE “E”</w:t>
            </w:r>
          </w:p>
        </w:tc>
        <w:tc>
          <w:tcPr>
            <w:tcW w:w="1126" w:type="dxa"/>
          </w:tcPr>
          <w:p w14:paraId="2D5121FC" w14:textId="77777777" w:rsidR="001E4088" w:rsidRPr="001E4088" w:rsidRDefault="001E4088" w:rsidP="001E4088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E4088">
              <w:rPr>
                <w:rFonts w:ascii="Arial" w:eastAsia="Calibri" w:hAnsi="Arial" w:cs="Arial"/>
                <w:sz w:val="18"/>
                <w:szCs w:val="18"/>
              </w:rPr>
              <w:t>CLASSE “F”</w:t>
            </w:r>
          </w:p>
        </w:tc>
        <w:tc>
          <w:tcPr>
            <w:tcW w:w="1126" w:type="dxa"/>
          </w:tcPr>
          <w:p w14:paraId="1C9179A5" w14:textId="77777777" w:rsidR="001E4088" w:rsidRPr="001E4088" w:rsidRDefault="001E4088" w:rsidP="001E4088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E4088">
              <w:rPr>
                <w:rFonts w:ascii="Arial" w:eastAsia="Calibri" w:hAnsi="Arial" w:cs="Arial"/>
                <w:sz w:val="18"/>
                <w:szCs w:val="18"/>
              </w:rPr>
              <w:t>CLASSE</w:t>
            </w:r>
          </w:p>
          <w:p w14:paraId="13F47228" w14:textId="77777777" w:rsidR="001E4088" w:rsidRPr="001E4088" w:rsidRDefault="001E4088" w:rsidP="001E4088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E4088">
              <w:rPr>
                <w:rFonts w:ascii="Arial" w:eastAsia="Calibri" w:hAnsi="Arial" w:cs="Arial"/>
                <w:sz w:val="18"/>
                <w:szCs w:val="18"/>
              </w:rPr>
              <w:t>“G”</w:t>
            </w:r>
          </w:p>
        </w:tc>
      </w:tr>
      <w:tr w:rsidR="001E4088" w:rsidRPr="001E4088" w14:paraId="62587FEB" w14:textId="77777777" w:rsidTr="001804B3">
        <w:tc>
          <w:tcPr>
            <w:tcW w:w="1080" w:type="dxa"/>
          </w:tcPr>
          <w:p w14:paraId="67F6AEEC" w14:textId="77777777" w:rsidR="001E4088" w:rsidRPr="001E4088" w:rsidRDefault="001E4088" w:rsidP="001E4088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Calibri" w:hAnsi="Arial" w:cs="Arial"/>
                <w:b w:val="0"/>
                <w:sz w:val="22"/>
                <w:szCs w:val="22"/>
              </w:rPr>
            </w:pPr>
            <w:r w:rsidRPr="001E4088">
              <w:rPr>
                <w:rFonts w:ascii="Arial" w:eastAsia="Calibri" w:hAnsi="Arial" w:cs="Arial"/>
                <w:b w:val="0"/>
                <w:sz w:val="22"/>
                <w:szCs w:val="22"/>
              </w:rPr>
              <w:t>01</w:t>
            </w:r>
          </w:p>
        </w:tc>
        <w:tc>
          <w:tcPr>
            <w:tcW w:w="1126" w:type="dxa"/>
            <w:vAlign w:val="center"/>
          </w:tcPr>
          <w:p w14:paraId="7DA18A44" w14:textId="77777777" w:rsidR="001E4088" w:rsidRPr="001E4088" w:rsidRDefault="001E4088" w:rsidP="001E4088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Calibri" w:hAnsi="Arial" w:cs="Arial"/>
                <w:b w:val="0"/>
                <w:sz w:val="22"/>
                <w:szCs w:val="22"/>
              </w:rPr>
            </w:pPr>
            <w:r w:rsidRPr="001E4088">
              <w:rPr>
                <w:rFonts w:ascii="Times New Roman" w:hAnsi="Times New Roman"/>
                <w:b w:val="0"/>
                <w:i w:val="0"/>
                <w:sz w:val="26"/>
              </w:rPr>
              <w:t>1.532,00</w:t>
            </w:r>
          </w:p>
        </w:tc>
        <w:tc>
          <w:tcPr>
            <w:tcW w:w="1126" w:type="dxa"/>
            <w:vAlign w:val="center"/>
          </w:tcPr>
          <w:p w14:paraId="3942608B" w14:textId="77777777" w:rsidR="001E4088" w:rsidRPr="001E4088" w:rsidRDefault="001E4088" w:rsidP="001E4088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Calibri" w:hAnsi="Arial" w:cs="Arial"/>
                <w:b w:val="0"/>
                <w:sz w:val="22"/>
                <w:szCs w:val="22"/>
              </w:rPr>
            </w:pPr>
            <w:r w:rsidRPr="001E4088">
              <w:rPr>
                <w:rFonts w:ascii="Times New Roman" w:hAnsi="Times New Roman"/>
                <w:b w:val="0"/>
                <w:i w:val="0"/>
                <w:sz w:val="26"/>
              </w:rPr>
              <w:t>1.662,11</w:t>
            </w:r>
          </w:p>
        </w:tc>
        <w:tc>
          <w:tcPr>
            <w:tcW w:w="1126" w:type="dxa"/>
            <w:vAlign w:val="center"/>
          </w:tcPr>
          <w:p w14:paraId="427E887E" w14:textId="77777777" w:rsidR="001E4088" w:rsidRPr="001E4088" w:rsidRDefault="001E4088" w:rsidP="001E4088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Calibri" w:hAnsi="Arial" w:cs="Arial"/>
                <w:b w:val="0"/>
                <w:sz w:val="22"/>
                <w:szCs w:val="22"/>
              </w:rPr>
            </w:pPr>
            <w:r w:rsidRPr="001E4088">
              <w:rPr>
                <w:rFonts w:ascii="Times New Roman" w:hAnsi="Times New Roman"/>
                <w:b w:val="0"/>
                <w:i w:val="0"/>
                <w:sz w:val="26"/>
              </w:rPr>
              <w:t>1.813,19</w:t>
            </w:r>
          </w:p>
        </w:tc>
        <w:tc>
          <w:tcPr>
            <w:tcW w:w="1126" w:type="dxa"/>
            <w:vAlign w:val="center"/>
          </w:tcPr>
          <w:p w14:paraId="0B471501" w14:textId="77777777" w:rsidR="001E4088" w:rsidRPr="001E4088" w:rsidRDefault="001E4088" w:rsidP="001E4088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Calibri" w:hAnsi="Arial" w:cs="Arial"/>
                <w:b w:val="0"/>
                <w:sz w:val="22"/>
                <w:szCs w:val="22"/>
              </w:rPr>
            </w:pPr>
            <w:r w:rsidRPr="001E4088">
              <w:rPr>
                <w:rFonts w:ascii="Times New Roman" w:hAnsi="Times New Roman"/>
                <w:b w:val="0"/>
                <w:i w:val="0"/>
                <w:sz w:val="26"/>
              </w:rPr>
              <w:t>1.964,57</w:t>
            </w:r>
          </w:p>
        </w:tc>
        <w:tc>
          <w:tcPr>
            <w:tcW w:w="1126" w:type="dxa"/>
            <w:vAlign w:val="center"/>
          </w:tcPr>
          <w:p w14:paraId="40FD88ED" w14:textId="77777777" w:rsidR="001E4088" w:rsidRPr="001E4088" w:rsidRDefault="001E4088" w:rsidP="001E4088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Calibri" w:hAnsi="Arial" w:cs="Arial"/>
                <w:b w:val="0"/>
                <w:sz w:val="22"/>
                <w:szCs w:val="22"/>
              </w:rPr>
            </w:pPr>
            <w:r w:rsidRPr="001E4088">
              <w:rPr>
                <w:rFonts w:ascii="Times New Roman" w:hAnsi="Times New Roman"/>
                <w:b w:val="0"/>
                <w:i w:val="0"/>
                <w:sz w:val="26"/>
              </w:rPr>
              <w:t>2.116,66</w:t>
            </w:r>
          </w:p>
        </w:tc>
        <w:tc>
          <w:tcPr>
            <w:tcW w:w="1126" w:type="dxa"/>
            <w:vAlign w:val="center"/>
          </w:tcPr>
          <w:p w14:paraId="597AC376" w14:textId="77777777" w:rsidR="001E4088" w:rsidRPr="001E4088" w:rsidRDefault="001E4088" w:rsidP="001E4088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Calibri" w:hAnsi="Arial" w:cs="Arial"/>
                <w:b w:val="0"/>
                <w:sz w:val="22"/>
                <w:szCs w:val="22"/>
              </w:rPr>
            </w:pPr>
            <w:r w:rsidRPr="001E4088">
              <w:rPr>
                <w:rFonts w:ascii="Times New Roman" w:hAnsi="Times New Roman"/>
                <w:b w:val="0"/>
                <w:i w:val="0"/>
                <w:sz w:val="26"/>
              </w:rPr>
              <w:t>2.266,51</w:t>
            </w:r>
          </w:p>
        </w:tc>
        <w:tc>
          <w:tcPr>
            <w:tcW w:w="1126" w:type="dxa"/>
            <w:vAlign w:val="center"/>
          </w:tcPr>
          <w:p w14:paraId="55A97E20" w14:textId="77777777" w:rsidR="001E4088" w:rsidRPr="001E4088" w:rsidRDefault="001E4088" w:rsidP="001E4088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Calibri" w:hAnsi="Arial" w:cs="Arial"/>
                <w:b w:val="0"/>
                <w:sz w:val="22"/>
                <w:szCs w:val="22"/>
              </w:rPr>
            </w:pPr>
            <w:r w:rsidRPr="001E4088">
              <w:rPr>
                <w:rFonts w:ascii="Times New Roman" w:hAnsi="Times New Roman"/>
                <w:b w:val="0"/>
                <w:i w:val="0"/>
                <w:sz w:val="26"/>
              </w:rPr>
              <w:t>2.417,59</w:t>
            </w:r>
          </w:p>
        </w:tc>
      </w:tr>
      <w:tr w:rsidR="001E4088" w:rsidRPr="001E4088" w14:paraId="5E0A15AD" w14:textId="77777777" w:rsidTr="001804B3">
        <w:tc>
          <w:tcPr>
            <w:tcW w:w="1080" w:type="dxa"/>
          </w:tcPr>
          <w:p w14:paraId="78304298" w14:textId="77777777" w:rsidR="001E4088" w:rsidRPr="001E4088" w:rsidRDefault="001E4088" w:rsidP="001E4088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Calibri" w:hAnsi="Arial" w:cs="Arial"/>
                <w:b w:val="0"/>
                <w:sz w:val="22"/>
                <w:szCs w:val="22"/>
              </w:rPr>
            </w:pPr>
            <w:r w:rsidRPr="001E4088">
              <w:rPr>
                <w:rFonts w:ascii="Arial" w:eastAsia="Calibri" w:hAnsi="Arial" w:cs="Arial"/>
                <w:b w:val="0"/>
                <w:sz w:val="22"/>
                <w:szCs w:val="22"/>
              </w:rPr>
              <w:t>02</w:t>
            </w:r>
          </w:p>
        </w:tc>
        <w:tc>
          <w:tcPr>
            <w:tcW w:w="1126" w:type="dxa"/>
            <w:vAlign w:val="bottom"/>
          </w:tcPr>
          <w:p w14:paraId="6E77B475" w14:textId="77777777" w:rsidR="001E4088" w:rsidRPr="001E4088" w:rsidRDefault="001E4088" w:rsidP="001E4088">
            <w:pPr>
              <w:tabs>
                <w:tab w:val="left" w:pos="0"/>
                <w:tab w:val="left" w:pos="4253"/>
              </w:tabs>
              <w:jc w:val="center"/>
              <w:rPr>
                <w:rFonts w:ascii="Times New Roman" w:hAnsi="Times New Roman"/>
                <w:b w:val="0"/>
                <w:i w:val="0"/>
                <w:sz w:val="26"/>
              </w:rPr>
            </w:pPr>
            <w:r w:rsidRPr="001E4088">
              <w:rPr>
                <w:rFonts w:ascii="Times New Roman" w:hAnsi="Times New Roman"/>
                <w:b w:val="0"/>
                <w:i w:val="0"/>
                <w:sz w:val="26"/>
              </w:rPr>
              <w:t>3.801,42</w:t>
            </w:r>
          </w:p>
        </w:tc>
        <w:tc>
          <w:tcPr>
            <w:tcW w:w="1126" w:type="dxa"/>
            <w:vAlign w:val="bottom"/>
          </w:tcPr>
          <w:p w14:paraId="0152D46F" w14:textId="77777777" w:rsidR="001E4088" w:rsidRPr="001E4088" w:rsidRDefault="001E4088" w:rsidP="001E4088">
            <w:pPr>
              <w:tabs>
                <w:tab w:val="left" w:pos="0"/>
                <w:tab w:val="left" w:pos="4253"/>
              </w:tabs>
              <w:jc w:val="center"/>
              <w:rPr>
                <w:rFonts w:ascii="Times New Roman" w:hAnsi="Times New Roman"/>
                <w:b w:val="0"/>
                <w:i w:val="0"/>
                <w:sz w:val="26"/>
              </w:rPr>
            </w:pPr>
            <w:r w:rsidRPr="001E4088">
              <w:rPr>
                <w:rFonts w:ascii="Times New Roman" w:hAnsi="Times New Roman"/>
                <w:b w:val="0"/>
                <w:i w:val="0"/>
                <w:sz w:val="26"/>
              </w:rPr>
              <w:t>4.181,55</w:t>
            </w:r>
          </w:p>
        </w:tc>
        <w:tc>
          <w:tcPr>
            <w:tcW w:w="1126" w:type="dxa"/>
            <w:vAlign w:val="bottom"/>
          </w:tcPr>
          <w:p w14:paraId="61AC5767" w14:textId="77777777" w:rsidR="001E4088" w:rsidRPr="001E4088" w:rsidRDefault="001E4088" w:rsidP="001E4088">
            <w:pPr>
              <w:tabs>
                <w:tab w:val="left" w:pos="0"/>
                <w:tab w:val="left" w:pos="4253"/>
              </w:tabs>
              <w:jc w:val="center"/>
              <w:rPr>
                <w:rFonts w:ascii="Times New Roman" w:hAnsi="Times New Roman"/>
                <w:b w:val="0"/>
                <w:i w:val="0"/>
                <w:sz w:val="26"/>
              </w:rPr>
            </w:pPr>
            <w:r w:rsidRPr="001E4088">
              <w:rPr>
                <w:rFonts w:ascii="Times New Roman" w:hAnsi="Times New Roman"/>
                <w:b w:val="0"/>
                <w:i w:val="0"/>
                <w:sz w:val="26"/>
              </w:rPr>
              <w:t>4.561,69</w:t>
            </w:r>
          </w:p>
        </w:tc>
        <w:tc>
          <w:tcPr>
            <w:tcW w:w="1126" w:type="dxa"/>
            <w:vAlign w:val="bottom"/>
          </w:tcPr>
          <w:p w14:paraId="2BA1E349" w14:textId="77777777" w:rsidR="001E4088" w:rsidRPr="001E4088" w:rsidRDefault="001E4088" w:rsidP="001E4088">
            <w:pPr>
              <w:tabs>
                <w:tab w:val="left" w:pos="0"/>
                <w:tab w:val="left" w:pos="4253"/>
              </w:tabs>
              <w:jc w:val="center"/>
              <w:rPr>
                <w:rFonts w:ascii="Times New Roman" w:hAnsi="Times New Roman"/>
                <w:b w:val="0"/>
                <w:i w:val="0"/>
                <w:sz w:val="26"/>
              </w:rPr>
            </w:pPr>
            <w:r w:rsidRPr="001E4088">
              <w:rPr>
                <w:rFonts w:ascii="Times New Roman" w:hAnsi="Times New Roman"/>
                <w:b w:val="0"/>
                <w:i w:val="0"/>
                <w:sz w:val="26"/>
              </w:rPr>
              <w:t>4.941,84</w:t>
            </w:r>
          </w:p>
        </w:tc>
        <w:tc>
          <w:tcPr>
            <w:tcW w:w="1126" w:type="dxa"/>
            <w:vAlign w:val="bottom"/>
          </w:tcPr>
          <w:p w14:paraId="7C9936CA" w14:textId="77777777" w:rsidR="001E4088" w:rsidRPr="001E4088" w:rsidRDefault="001E4088" w:rsidP="001E4088">
            <w:pPr>
              <w:tabs>
                <w:tab w:val="left" w:pos="0"/>
                <w:tab w:val="left" w:pos="4253"/>
              </w:tabs>
              <w:jc w:val="center"/>
              <w:rPr>
                <w:rFonts w:ascii="Times New Roman" w:hAnsi="Times New Roman"/>
                <w:b w:val="0"/>
                <w:i w:val="0"/>
                <w:sz w:val="26"/>
              </w:rPr>
            </w:pPr>
            <w:r w:rsidRPr="001E4088">
              <w:rPr>
                <w:rFonts w:ascii="Times New Roman" w:hAnsi="Times New Roman"/>
                <w:b w:val="0"/>
                <w:i w:val="0"/>
                <w:sz w:val="26"/>
              </w:rPr>
              <w:t>5.322,00</w:t>
            </w:r>
          </w:p>
        </w:tc>
        <w:tc>
          <w:tcPr>
            <w:tcW w:w="1126" w:type="dxa"/>
            <w:vAlign w:val="bottom"/>
          </w:tcPr>
          <w:p w14:paraId="1CD7EA55" w14:textId="77777777" w:rsidR="001E4088" w:rsidRPr="001E4088" w:rsidRDefault="001E4088" w:rsidP="001E4088">
            <w:pPr>
              <w:tabs>
                <w:tab w:val="left" w:pos="0"/>
                <w:tab w:val="left" w:pos="4253"/>
              </w:tabs>
              <w:jc w:val="center"/>
              <w:rPr>
                <w:rFonts w:ascii="Times New Roman" w:hAnsi="Times New Roman"/>
                <w:b w:val="0"/>
                <w:i w:val="0"/>
                <w:sz w:val="26"/>
              </w:rPr>
            </w:pPr>
            <w:r w:rsidRPr="001E4088">
              <w:rPr>
                <w:rFonts w:ascii="Times New Roman" w:hAnsi="Times New Roman"/>
                <w:b w:val="0"/>
                <w:i w:val="0"/>
                <w:sz w:val="26"/>
              </w:rPr>
              <w:t>5.702,15</w:t>
            </w:r>
          </w:p>
        </w:tc>
        <w:tc>
          <w:tcPr>
            <w:tcW w:w="1126" w:type="dxa"/>
            <w:vAlign w:val="bottom"/>
          </w:tcPr>
          <w:p w14:paraId="2245779A" w14:textId="77777777" w:rsidR="001E4088" w:rsidRPr="001E4088" w:rsidRDefault="001E4088" w:rsidP="001E4088">
            <w:pPr>
              <w:tabs>
                <w:tab w:val="left" w:pos="0"/>
                <w:tab w:val="left" w:pos="4253"/>
              </w:tabs>
              <w:jc w:val="center"/>
              <w:rPr>
                <w:rFonts w:ascii="Times New Roman" w:hAnsi="Times New Roman"/>
                <w:b w:val="0"/>
                <w:i w:val="0"/>
                <w:sz w:val="26"/>
              </w:rPr>
            </w:pPr>
            <w:r w:rsidRPr="001E4088">
              <w:rPr>
                <w:rFonts w:ascii="Times New Roman" w:hAnsi="Times New Roman"/>
                <w:b w:val="0"/>
                <w:i w:val="0"/>
                <w:sz w:val="26"/>
              </w:rPr>
              <w:t>6.082,29</w:t>
            </w:r>
          </w:p>
        </w:tc>
      </w:tr>
      <w:tr w:rsidR="001E4088" w:rsidRPr="001E4088" w14:paraId="01BDE998" w14:textId="77777777" w:rsidTr="001804B3">
        <w:tc>
          <w:tcPr>
            <w:tcW w:w="1080" w:type="dxa"/>
          </w:tcPr>
          <w:p w14:paraId="43EE79AB" w14:textId="77777777" w:rsidR="001E4088" w:rsidRPr="001E4088" w:rsidRDefault="001E4088" w:rsidP="001E4088">
            <w:pPr>
              <w:tabs>
                <w:tab w:val="left" w:pos="0"/>
                <w:tab w:val="left" w:pos="4253"/>
              </w:tabs>
              <w:jc w:val="center"/>
              <w:rPr>
                <w:rFonts w:ascii="Arial" w:eastAsia="Calibri" w:hAnsi="Arial" w:cs="Arial"/>
                <w:b w:val="0"/>
                <w:sz w:val="22"/>
                <w:szCs w:val="22"/>
              </w:rPr>
            </w:pPr>
            <w:r w:rsidRPr="001E4088">
              <w:rPr>
                <w:rFonts w:ascii="Arial" w:eastAsia="Calibri" w:hAnsi="Arial" w:cs="Arial"/>
                <w:b w:val="0"/>
                <w:sz w:val="22"/>
                <w:szCs w:val="22"/>
              </w:rPr>
              <w:t>03</w:t>
            </w:r>
          </w:p>
        </w:tc>
        <w:tc>
          <w:tcPr>
            <w:tcW w:w="1126" w:type="dxa"/>
            <w:vAlign w:val="bottom"/>
          </w:tcPr>
          <w:p w14:paraId="2EBE7D93" w14:textId="77777777" w:rsidR="001E4088" w:rsidRPr="001E4088" w:rsidRDefault="001E4088" w:rsidP="001E4088">
            <w:pPr>
              <w:tabs>
                <w:tab w:val="left" w:pos="0"/>
                <w:tab w:val="left" w:pos="4253"/>
              </w:tabs>
              <w:jc w:val="center"/>
              <w:rPr>
                <w:rFonts w:ascii="Times New Roman" w:hAnsi="Times New Roman"/>
                <w:b w:val="0"/>
                <w:i w:val="0"/>
                <w:sz w:val="26"/>
              </w:rPr>
            </w:pPr>
            <w:r w:rsidRPr="001E4088">
              <w:rPr>
                <w:rFonts w:ascii="Times New Roman" w:hAnsi="Times New Roman"/>
                <w:b w:val="0"/>
                <w:i w:val="0"/>
                <w:sz w:val="26"/>
              </w:rPr>
              <w:t>4.752,35</w:t>
            </w:r>
          </w:p>
        </w:tc>
        <w:tc>
          <w:tcPr>
            <w:tcW w:w="1126" w:type="dxa"/>
            <w:vAlign w:val="bottom"/>
          </w:tcPr>
          <w:p w14:paraId="5CE42BD2" w14:textId="77777777" w:rsidR="001E4088" w:rsidRPr="001E4088" w:rsidRDefault="001E4088" w:rsidP="001E4088">
            <w:pPr>
              <w:tabs>
                <w:tab w:val="left" w:pos="0"/>
                <w:tab w:val="left" w:pos="4253"/>
              </w:tabs>
              <w:jc w:val="center"/>
              <w:rPr>
                <w:rFonts w:ascii="Times New Roman" w:hAnsi="Times New Roman"/>
                <w:b w:val="0"/>
                <w:i w:val="0"/>
                <w:sz w:val="26"/>
              </w:rPr>
            </w:pPr>
            <w:r w:rsidRPr="001E4088">
              <w:rPr>
                <w:rFonts w:ascii="Times New Roman" w:hAnsi="Times New Roman"/>
                <w:b w:val="0"/>
                <w:i w:val="0"/>
                <w:sz w:val="26"/>
              </w:rPr>
              <w:t>5.227,58</w:t>
            </w:r>
          </w:p>
        </w:tc>
        <w:tc>
          <w:tcPr>
            <w:tcW w:w="1126" w:type="dxa"/>
            <w:vAlign w:val="bottom"/>
          </w:tcPr>
          <w:p w14:paraId="3871F2B4" w14:textId="77777777" w:rsidR="001E4088" w:rsidRPr="001E4088" w:rsidRDefault="001E4088" w:rsidP="001E4088">
            <w:pPr>
              <w:tabs>
                <w:tab w:val="left" w:pos="0"/>
                <w:tab w:val="left" w:pos="4253"/>
              </w:tabs>
              <w:jc w:val="center"/>
              <w:rPr>
                <w:rFonts w:ascii="Times New Roman" w:hAnsi="Times New Roman"/>
                <w:b w:val="0"/>
                <w:i w:val="0"/>
                <w:sz w:val="26"/>
              </w:rPr>
            </w:pPr>
            <w:r w:rsidRPr="001E4088">
              <w:rPr>
                <w:rFonts w:ascii="Times New Roman" w:hAnsi="Times New Roman"/>
                <w:b w:val="0"/>
                <w:i w:val="0"/>
                <w:sz w:val="26"/>
              </w:rPr>
              <w:t>5.702,85</w:t>
            </w:r>
          </w:p>
        </w:tc>
        <w:tc>
          <w:tcPr>
            <w:tcW w:w="1126" w:type="dxa"/>
            <w:vAlign w:val="bottom"/>
          </w:tcPr>
          <w:p w14:paraId="0678ADF3" w14:textId="77777777" w:rsidR="001E4088" w:rsidRPr="001E4088" w:rsidRDefault="001E4088" w:rsidP="001E4088">
            <w:pPr>
              <w:tabs>
                <w:tab w:val="left" w:pos="0"/>
                <w:tab w:val="left" w:pos="4253"/>
              </w:tabs>
              <w:jc w:val="center"/>
              <w:rPr>
                <w:rFonts w:ascii="Times New Roman" w:hAnsi="Times New Roman"/>
                <w:b w:val="0"/>
                <w:i w:val="0"/>
                <w:sz w:val="26"/>
              </w:rPr>
            </w:pPr>
            <w:r w:rsidRPr="001E4088">
              <w:rPr>
                <w:rFonts w:ascii="Times New Roman" w:hAnsi="Times New Roman"/>
                <w:b w:val="0"/>
                <w:i w:val="0"/>
                <w:sz w:val="26"/>
              </w:rPr>
              <w:t>6.178,06</w:t>
            </w:r>
          </w:p>
        </w:tc>
        <w:tc>
          <w:tcPr>
            <w:tcW w:w="1126" w:type="dxa"/>
            <w:vAlign w:val="bottom"/>
          </w:tcPr>
          <w:p w14:paraId="5EB5EC7D" w14:textId="77777777" w:rsidR="001E4088" w:rsidRPr="001E4088" w:rsidRDefault="001E4088" w:rsidP="001E4088">
            <w:pPr>
              <w:tabs>
                <w:tab w:val="left" w:pos="0"/>
                <w:tab w:val="left" w:pos="4253"/>
              </w:tabs>
              <w:rPr>
                <w:rFonts w:ascii="Times New Roman" w:hAnsi="Times New Roman"/>
                <w:b w:val="0"/>
                <w:i w:val="0"/>
                <w:sz w:val="26"/>
              </w:rPr>
            </w:pPr>
            <w:r w:rsidRPr="001E4088">
              <w:rPr>
                <w:rFonts w:ascii="Times New Roman" w:hAnsi="Times New Roman"/>
                <w:b w:val="0"/>
                <w:i w:val="0"/>
                <w:sz w:val="26"/>
              </w:rPr>
              <w:t>6.653,29</w:t>
            </w:r>
          </w:p>
        </w:tc>
        <w:tc>
          <w:tcPr>
            <w:tcW w:w="1126" w:type="dxa"/>
            <w:vAlign w:val="bottom"/>
          </w:tcPr>
          <w:p w14:paraId="043E4D82" w14:textId="77777777" w:rsidR="001E4088" w:rsidRPr="001E4088" w:rsidRDefault="001E4088" w:rsidP="001E4088">
            <w:pPr>
              <w:tabs>
                <w:tab w:val="left" w:pos="0"/>
                <w:tab w:val="left" w:pos="4253"/>
              </w:tabs>
              <w:jc w:val="center"/>
              <w:rPr>
                <w:rFonts w:ascii="Times New Roman" w:hAnsi="Times New Roman"/>
                <w:b w:val="0"/>
                <w:i w:val="0"/>
                <w:sz w:val="26"/>
              </w:rPr>
            </w:pPr>
            <w:r w:rsidRPr="001E4088">
              <w:rPr>
                <w:rFonts w:ascii="Times New Roman" w:hAnsi="Times New Roman"/>
                <w:b w:val="0"/>
                <w:i w:val="0"/>
                <w:sz w:val="26"/>
              </w:rPr>
              <w:t>7.128,56</w:t>
            </w:r>
          </w:p>
        </w:tc>
        <w:tc>
          <w:tcPr>
            <w:tcW w:w="1126" w:type="dxa"/>
            <w:vAlign w:val="bottom"/>
          </w:tcPr>
          <w:p w14:paraId="65301C63" w14:textId="77777777" w:rsidR="001E4088" w:rsidRPr="001E4088" w:rsidRDefault="001E4088" w:rsidP="001E4088">
            <w:pPr>
              <w:tabs>
                <w:tab w:val="left" w:pos="0"/>
                <w:tab w:val="left" w:pos="4253"/>
              </w:tabs>
              <w:jc w:val="center"/>
              <w:rPr>
                <w:rFonts w:ascii="Times New Roman" w:hAnsi="Times New Roman"/>
                <w:b w:val="0"/>
                <w:i w:val="0"/>
                <w:sz w:val="26"/>
              </w:rPr>
            </w:pPr>
            <w:r w:rsidRPr="001E4088">
              <w:rPr>
                <w:rFonts w:ascii="Times New Roman" w:hAnsi="Times New Roman"/>
                <w:b w:val="0"/>
                <w:i w:val="0"/>
                <w:sz w:val="26"/>
              </w:rPr>
              <w:t>7.603,90</w:t>
            </w:r>
          </w:p>
        </w:tc>
      </w:tr>
      <w:bookmarkEnd w:id="3"/>
    </w:tbl>
    <w:p w14:paraId="6DB727B6" w14:textId="77777777" w:rsidR="001E4088" w:rsidRPr="001E4088" w:rsidRDefault="001E4088" w:rsidP="001E4088">
      <w:pPr>
        <w:tabs>
          <w:tab w:val="left" w:pos="8505"/>
        </w:tabs>
        <w:suppressAutoHyphens/>
        <w:ind w:right="-142" w:firstLine="1134"/>
        <w:jc w:val="both"/>
        <w:rPr>
          <w:rFonts w:ascii="Arial" w:hAnsi="Arial" w:cs="Arial"/>
          <w:b w:val="0"/>
          <w:i w:val="0"/>
          <w:iCs/>
          <w:szCs w:val="24"/>
          <w:lang w:eastAsia="ar-SA"/>
        </w:rPr>
      </w:pPr>
    </w:p>
    <w:p w14:paraId="267B5381" w14:textId="77777777" w:rsidR="001E4088" w:rsidRPr="001E4088" w:rsidRDefault="001E4088" w:rsidP="001E4088">
      <w:pPr>
        <w:tabs>
          <w:tab w:val="left" w:pos="8505"/>
        </w:tabs>
        <w:suppressAutoHyphens/>
        <w:ind w:left="1134" w:right="-142"/>
        <w:jc w:val="both"/>
        <w:rPr>
          <w:rFonts w:ascii="Arial" w:hAnsi="Arial" w:cs="Arial"/>
          <w:b w:val="0"/>
          <w:i w:val="0"/>
          <w:iCs/>
          <w:szCs w:val="24"/>
          <w:lang w:eastAsia="ar-SA"/>
        </w:rPr>
      </w:pPr>
      <w:r w:rsidRPr="001E4088">
        <w:rPr>
          <w:rFonts w:ascii="Arial" w:hAnsi="Arial" w:cs="Arial"/>
          <w:b w:val="0"/>
          <w:i w:val="0"/>
          <w:iCs/>
          <w:szCs w:val="24"/>
          <w:lang w:eastAsia="ar-SA"/>
        </w:rPr>
        <w:t>II - Cargos de provimento em comissão:</w:t>
      </w:r>
    </w:p>
    <w:p w14:paraId="643F32EF" w14:textId="77777777" w:rsidR="001E4088" w:rsidRPr="001E4088" w:rsidRDefault="001E4088" w:rsidP="001E4088">
      <w:pPr>
        <w:tabs>
          <w:tab w:val="left" w:pos="8505"/>
        </w:tabs>
        <w:suppressAutoHyphens/>
        <w:ind w:left="1134" w:right="-142"/>
        <w:jc w:val="both"/>
        <w:rPr>
          <w:rFonts w:ascii="Arial" w:hAnsi="Arial" w:cs="Arial"/>
          <w:b w:val="0"/>
          <w:i w:val="0"/>
          <w:iCs/>
          <w:szCs w:val="24"/>
          <w:lang w:eastAsia="ar-SA"/>
        </w:rPr>
      </w:pPr>
    </w:p>
    <w:tbl>
      <w:tblPr>
        <w:tblStyle w:val="Tabelacomgrade"/>
        <w:tblW w:w="0" w:type="auto"/>
        <w:tblInd w:w="1129" w:type="dxa"/>
        <w:tblLook w:val="04A0" w:firstRow="1" w:lastRow="0" w:firstColumn="1" w:lastColumn="0" w:noHBand="0" w:noVBand="1"/>
      </w:tblPr>
      <w:tblGrid>
        <w:gridCol w:w="1262"/>
        <w:gridCol w:w="1151"/>
      </w:tblGrid>
      <w:tr w:rsidR="001E4088" w:rsidRPr="001E4088" w14:paraId="5F692A08" w14:textId="77777777" w:rsidTr="001804B3">
        <w:tc>
          <w:tcPr>
            <w:tcW w:w="1262" w:type="dxa"/>
            <w:hideMark/>
          </w:tcPr>
          <w:p w14:paraId="6791E811" w14:textId="77777777" w:rsidR="001E4088" w:rsidRPr="001E4088" w:rsidRDefault="001E4088" w:rsidP="001E4088">
            <w:pPr>
              <w:tabs>
                <w:tab w:val="left" w:pos="8505"/>
              </w:tabs>
              <w:suppressAutoHyphens/>
              <w:ind w:right="-142"/>
              <w:rPr>
                <w:rFonts w:ascii="Arial" w:hAnsi="Arial" w:cs="Arial"/>
                <w:bCs/>
                <w:iCs/>
                <w:szCs w:val="24"/>
                <w:lang w:eastAsia="ar-SA"/>
              </w:rPr>
            </w:pPr>
            <w:r w:rsidRPr="001E4088">
              <w:rPr>
                <w:rFonts w:ascii="Arial" w:hAnsi="Arial" w:cs="Arial"/>
                <w:bCs/>
                <w:iCs/>
                <w:szCs w:val="24"/>
                <w:lang w:eastAsia="ar-SA"/>
              </w:rPr>
              <w:t>PADRÃO</w:t>
            </w:r>
          </w:p>
        </w:tc>
        <w:tc>
          <w:tcPr>
            <w:tcW w:w="0" w:type="auto"/>
            <w:hideMark/>
          </w:tcPr>
          <w:p w14:paraId="6380CDEF" w14:textId="77777777" w:rsidR="001E4088" w:rsidRPr="001E4088" w:rsidRDefault="001E4088" w:rsidP="001E4088">
            <w:pPr>
              <w:tabs>
                <w:tab w:val="left" w:pos="8505"/>
              </w:tabs>
              <w:suppressAutoHyphens/>
              <w:ind w:right="-142"/>
              <w:rPr>
                <w:rFonts w:ascii="Arial" w:hAnsi="Arial" w:cs="Arial"/>
                <w:bCs/>
                <w:iCs/>
                <w:szCs w:val="24"/>
                <w:lang w:eastAsia="ar-SA"/>
              </w:rPr>
            </w:pPr>
            <w:r w:rsidRPr="001E4088">
              <w:rPr>
                <w:rFonts w:ascii="Arial" w:hAnsi="Arial" w:cs="Arial"/>
                <w:bCs/>
                <w:iCs/>
                <w:szCs w:val="24"/>
                <w:lang w:eastAsia="ar-SA"/>
              </w:rPr>
              <w:t>VALOR</w:t>
            </w:r>
          </w:p>
        </w:tc>
      </w:tr>
      <w:tr w:rsidR="001E4088" w:rsidRPr="001E4088" w14:paraId="4C8C5F28" w14:textId="77777777" w:rsidTr="001804B3">
        <w:tc>
          <w:tcPr>
            <w:tcW w:w="1262" w:type="dxa"/>
            <w:hideMark/>
          </w:tcPr>
          <w:p w14:paraId="607E576F" w14:textId="77777777" w:rsidR="001E4088" w:rsidRPr="001E4088" w:rsidRDefault="001E4088" w:rsidP="001E4088">
            <w:pPr>
              <w:tabs>
                <w:tab w:val="left" w:pos="8505"/>
              </w:tabs>
              <w:suppressAutoHyphens/>
              <w:ind w:right="-142"/>
              <w:jc w:val="center"/>
              <w:rPr>
                <w:rFonts w:ascii="Arial" w:hAnsi="Arial" w:cs="Arial"/>
                <w:iCs/>
                <w:szCs w:val="24"/>
                <w:lang w:eastAsia="ar-SA"/>
              </w:rPr>
            </w:pPr>
            <w:r w:rsidRPr="001E4088">
              <w:rPr>
                <w:rFonts w:ascii="Arial" w:hAnsi="Arial" w:cs="Arial"/>
                <w:iCs/>
                <w:szCs w:val="24"/>
                <w:lang w:eastAsia="ar-SA"/>
              </w:rPr>
              <w:t>CC-1</w:t>
            </w:r>
          </w:p>
        </w:tc>
        <w:tc>
          <w:tcPr>
            <w:tcW w:w="0" w:type="auto"/>
            <w:hideMark/>
          </w:tcPr>
          <w:p w14:paraId="69ED380E" w14:textId="77777777" w:rsidR="001E4088" w:rsidRPr="001E4088" w:rsidRDefault="001E4088" w:rsidP="001E4088">
            <w:pPr>
              <w:tabs>
                <w:tab w:val="left" w:pos="8505"/>
              </w:tabs>
              <w:suppressAutoHyphens/>
              <w:ind w:right="-142"/>
              <w:jc w:val="center"/>
              <w:rPr>
                <w:rFonts w:ascii="Arial" w:hAnsi="Arial" w:cs="Arial"/>
                <w:iCs/>
                <w:szCs w:val="24"/>
                <w:lang w:eastAsia="ar-SA"/>
              </w:rPr>
            </w:pPr>
            <w:r w:rsidRPr="001E4088">
              <w:rPr>
                <w:rFonts w:ascii="Arial" w:hAnsi="Arial" w:cs="Arial"/>
                <w:iCs/>
                <w:szCs w:val="24"/>
                <w:lang w:eastAsia="ar-SA"/>
              </w:rPr>
              <w:t>3.210,12</w:t>
            </w:r>
          </w:p>
        </w:tc>
      </w:tr>
      <w:tr w:rsidR="001E4088" w:rsidRPr="001E4088" w14:paraId="474770FA" w14:textId="77777777" w:rsidTr="001804B3">
        <w:tc>
          <w:tcPr>
            <w:tcW w:w="1262" w:type="dxa"/>
            <w:hideMark/>
          </w:tcPr>
          <w:p w14:paraId="402B54DA" w14:textId="77777777" w:rsidR="001E4088" w:rsidRPr="001E4088" w:rsidRDefault="001E4088" w:rsidP="001E4088">
            <w:pPr>
              <w:tabs>
                <w:tab w:val="left" w:pos="8505"/>
              </w:tabs>
              <w:suppressAutoHyphens/>
              <w:ind w:right="-142"/>
              <w:jc w:val="center"/>
              <w:rPr>
                <w:rFonts w:ascii="Arial" w:hAnsi="Arial" w:cs="Arial"/>
                <w:iCs/>
                <w:szCs w:val="24"/>
                <w:lang w:eastAsia="ar-SA"/>
              </w:rPr>
            </w:pPr>
            <w:r w:rsidRPr="001E4088">
              <w:rPr>
                <w:rFonts w:ascii="Arial" w:hAnsi="Arial" w:cs="Arial"/>
                <w:iCs/>
                <w:szCs w:val="24"/>
                <w:lang w:eastAsia="ar-SA"/>
              </w:rPr>
              <w:t>CC-2</w:t>
            </w:r>
          </w:p>
        </w:tc>
        <w:tc>
          <w:tcPr>
            <w:tcW w:w="0" w:type="auto"/>
            <w:hideMark/>
          </w:tcPr>
          <w:p w14:paraId="5963086F" w14:textId="77777777" w:rsidR="001E4088" w:rsidRPr="001E4088" w:rsidRDefault="001E4088" w:rsidP="001E4088">
            <w:pPr>
              <w:tabs>
                <w:tab w:val="left" w:pos="8505"/>
              </w:tabs>
              <w:suppressAutoHyphens/>
              <w:ind w:right="-142"/>
              <w:jc w:val="center"/>
              <w:rPr>
                <w:rFonts w:ascii="Arial" w:hAnsi="Arial" w:cs="Arial"/>
                <w:iCs/>
                <w:szCs w:val="24"/>
                <w:lang w:eastAsia="ar-SA"/>
              </w:rPr>
            </w:pPr>
            <w:r w:rsidRPr="001E4088">
              <w:rPr>
                <w:rFonts w:ascii="Arial" w:hAnsi="Arial" w:cs="Arial"/>
                <w:iCs/>
                <w:szCs w:val="24"/>
                <w:lang w:eastAsia="ar-SA"/>
              </w:rPr>
              <w:t>5.227,58</w:t>
            </w:r>
          </w:p>
        </w:tc>
      </w:tr>
      <w:tr w:rsidR="001E4088" w:rsidRPr="001E4088" w14:paraId="3B6A9318" w14:textId="77777777" w:rsidTr="001804B3">
        <w:tc>
          <w:tcPr>
            <w:tcW w:w="1262" w:type="dxa"/>
            <w:hideMark/>
          </w:tcPr>
          <w:p w14:paraId="1AC5FAD1" w14:textId="77777777" w:rsidR="001E4088" w:rsidRPr="001E4088" w:rsidRDefault="001E4088" w:rsidP="001E4088">
            <w:pPr>
              <w:tabs>
                <w:tab w:val="left" w:pos="8505"/>
              </w:tabs>
              <w:suppressAutoHyphens/>
              <w:ind w:right="-142"/>
              <w:jc w:val="center"/>
              <w:rPr>
                <w:rFonts w:ascii="Arial" w:hAnsi="Arial" w:cs="Arial"/>
                <w:iCs/>
                <w:szCs w:val="24"/>
                <w:lang w:eastAsia="ar-SA"/>
              </w:rPr>
            </w:pPr>
            <w:r w:rsidRPr="001E4088">
              <w:rPr>
                <w:rFonts w:ascii="Arial" w:hAnsi="Arial" w:cs="Arial"/>
                <w:iCs/>
                <w:szCs w:val="24"/>
                <w:lang w:eastAsia="ar-SA"/>
              </w:rPr>
              <w:t>CC-3</w:t>
            </w:r>
          </w:p>
        </w:tc>
        <w:tc>
          <w:tcPr>
            <w:tcW w:w="0" w:type="auto"/>
            <w:hideMark/>
          </w:tcPr>
          <w:p w14:paraId="3833EF28" w14:textId="77777777" w:rsidR="001E4088" w:rsidRPr="001E4088" w:rsidRDefault="001E4088" w:rsidP="001E4088">
            <w:pPr>
              <w:tabs>
                <w:tab w:val="left" w:pos="8505"/>
              </w:tabs>
              <w:suppressAutoHyphens/>
              <w:ind w:right="-142"/>
              <w:jc w:val="center"/>
              <w:rPr>
                <w:rFonts w:ascii="Arial" w:hAnsi="Arial" w:cs="Arial"/>
                <w:iCs/>
                <w:szCs w:val="24"/>
                <w:lang w:eastAsia="ar-SA"/>
              </w:rPr>
            </w:pPr>
            <w:r w:rsidRPr="001E4088">
              <w:rPr>
                <w:rFonts w:ascii="Arial" w:hAnsi="Arial" w:cs="Arial"/>
                <w:iCs/>
                <w:szCs w:val="24"/>
                <w:lang w:eastAsia="ar-SA"/>
              </w:rPr>
              <w:t>6.749,70</w:t>
            </w:r>
          </w:p>
        </w:tc>
      </w:tr>
      <w:tr w:rsidR="001E4088" w:rsidRPr="001E4088" w14:paraId="5BDC4AC3" w14:textId="77777777" w:rsidTr="001804B3">
        <w:tc>
          <w:tcPr>
            <w:tcW w:w="1262" w:type="dxa"/>
          </w:tcPr>
          <w:p w14:paraId="0299D717" w14:textId="77777777" w:rsidR="001E4088" w:rsidRPr="001E4088" w:rsidRDefault="001E4088" w:rsidP="001E4088">
            <w:pPr>
              <w:tabs>
                <w:tab w:val="left" w:pos="8505"/>
              </w:tabs>
              <w:suppressAutoHyphens/>
              <w:ind w:right="-142"/>
              <w:jc w:val="center"/>
              <w:rPr>
                <w:rFonts w:ascii="Arial" w:hAnsi="Arial" w:cs="Arial"/>
                <w:iCs/>
                <w:szCs w:val="24"/>
                <w:lang w:eastAsia="ar-SA"/>
              </w:rPr>
            </w:pPr>
            <w:r w:rsidRPr="001E4088">
              <w:rPr>
                <w:rFonts w:ascii="Arial" w:hAnsi="Arial" w:cs="Arial"/>
                <w:iCs/>
                <w:szCs w:val="24"/>
                <w:lang w:eastAsia="ar-SA"/>
              </w:rPr>
              <w:t>CC-4</w:t>
            </w:r>
          </w:p>
        </w:tc>
        <w:tc>
          <w:tcPr>
            <w:tcW w:w="0" w:type="auto"/>
          </w:tcPr>
          <w:p w14:paraId="62DD38E3" w14:textId="77777777" w:rsidR="001E4088" w:rsidRPr="001E4088" w:rsidRDefault="001E4088" w:rsidP="001E4088">
            <w:pPr>
              <w:tabs>
                <w:tab w:val="left" w:pos="8505"/>
              </w:tabs>
              <w:suppressAutoHyphens/>
              <w:ind w:right="-142"/>
              <w:jc w:val="center"/>
              <w:rPr>
                <w:rFonts w:ascii="Arial" w:hAnsi="Arial" w:cs="Arial"/>
                <w:iCs/>
                <w:szCs w:val="24"/>
                <w:lang w:eastAsia="ar-SA"/>
              </w:rPr>
            </w:pPr>
            <w:r w:rsidRPr="001E4088">
              <w:rPr>
                <w:rFonts w:ascii="Arial" w:hAnsi="Arial" w:cs="Arial"/>
                <w:iCs/>
                <w:szCs w:val="24"/>
                <w:lang w:eastAsia="ar-SA"/>
              </w:rPr>
              <w:t>8.099,64</w:t>
            </w:r>
          </w:p>
        </w:tc>
      </w:tr>
    </w:tbl>
    <w:p w14:paraId="2D2CF3B5" w14:textId="77777777" w:rsidR="001E4088" w:rsidRPr="001E4088" w:rsidRDefault="001E4088" w:rsidP="001E4088">
      <w:pPr>
        <w:spacing w:before="240" w:after="240"/>
        <w:ind w:firstLine="1134"/>
        <w:jc w:val="both"/>
        <w:rPr>
          <w:rFonts w:ascii="Arial" w:eastAsia="Batang" w:hAnsi="Arial" w:cs="Arial"/>
          <w:b w:val="0"/>
          <w:i w:val="0"/>
          <w:color w:val="000000"/>
          <w:szCs w:val="24"/>
        </w:rPr>
      </w:pPr>
      <w:r w:rsidRPr="001E4088">
        <w:rPr>
          <w:rFonts w:ascii="Arial" w:hAnsi="Arial" w:cs="Arial"/>
          <w:i w:val="0"/>
          <w:iCs/>
          <w:szCs w:val="24"/>
          <w:lang w:eastAsia="ar-SA"/>
        </w:rPr>
        <w:t>Art. 4º</w:t>
      </w:r>
      <w:r w:rsidRPr="001E4088">
        <w:rPr>
          <w:rFonts w:ascii="Arial" w:hAnsi="Arial" w:cs="Arial"/>
          <w:b w:val="0"/>
          <w:i w:val="0"/>
          <w:iCs/>
          <w:szCs w:val="24"/>
          <w:lang w:eastAsia="ar-SA"/>
        </w:rPr>
        <w:t xml:space="preserve"> - </w:t>
      </w:r>
      <w:r w:rsidRPr="001E4088">
        <w:rPr>
          <w:rFonts w:ascii="Arial" w:eastAsia="Batang" w:hAnsi="Arial" w:cs="Arial"/>
          <w:b w:val="0"/>
          <w:i w:val="0"/>
          <w:color w:val="000000"/>
          <w:szCs w:val="24"/>
        </w:rPr>
        <w:t>Fica revogado o parágrafo único do art. 25, da Lei 3.787/2012.</w:t>
      </w:r>
    </w:p>
    <w:p w14:paraId="308E2A91" w14:textId="77777777" w:rsidR="001E4088" w:rsidRPr="001E4088" w:rsidRDefault="001E4088" w:rsidP="001E4088">
      <w:pPr>
        <w:spacing w:before="240" w:after="240"/>
        <w:ind w:firstLine="1134"/>
        <w:jc w:val="both"/>
        <w:rPr>
          <w:rFonts w:ascii="Arial" w:eastAsia="Batang" w:hAnsi="Arial" w:cs="Arial"/>
          <w:b w:val="0"/>
          <w:i w:val="0"/>
          <w:color w:val="000000"/>
          <w:szCs w:val="24"/>
        </w:rPr>
      </w:pPr>
      <w:r w:rsidRPr="001E4088">
        <w:rPr>
          <w:rFonts w:ascii="Arial" w:hAnsi="Arial" w:cs="Arial"/>
          <w:i w:val="0"/>
          <w:iCs/>
          <w:szCs w:val="24"/>
          <w:lang w:eastAsia="ar-SA"/>
        </w:rPr>
        <w:t>Art. 5º</w:t>
      </w:r>
      <w:r w:rsidRPr="001E4088">
        <w:rPr>
          <w:rFonts w:ascii="Arial" w:hAnsi="Arial" w:cs="Arial"/>
          <w:b w:val="0"/>
          <w:i w:val="0"/>
          <w:iCs/>
          <w:szCs w:val="24"/>
          <w:lang w:eastAsia="ar-SA"/>
        </w:rPr>
        <w:t xml:space="preserve"> - As despesas decorrentes desta Lei serão atendidas por dotação orçamentária próprias.</w:t>
      </w:r>
    </w:p>
    <w:p w14:paraId="5903BEE9" w14:textId="77777777" w:rsidR="001E4088" w:rsidRPr="001E4088" w:rsidRDefault="001E4088" w:rsidP="001E4088">
      <w:pPr>
        <w:spacing w:before="240" w:after="240"/>
        <w:ind w:firstLine="1134"/>
        <w:jc w:val="both"/>
        <w:rPr>
          <w:rFonts w:ascii="Arial" w:eastAsia="Batang" w:hAnsi="Arial" w:cs="Arial"/>
          <w:b w:val="0"/>
          <w:i w:val="0"/>
          <w:color w:val="000000"/>
          <w:szCs w:val="24"/>
        </w:rPr>
      </w:pPr>
      <w:r w:rsidRPr="001E4088">
        <w:rPr>
          <w:rFonts w:ascii="Arial" w:hAnsi="Arial" w:cs="Arial"/>
          <w:i w:val="0"/>
          <w:iCs/>
          <w:szCs w:val="24"/>
          <w:lang w:eastAsia="ar-SA"/>
        </w:rPr>
        <w:t>Art. 6º</w:t>
      </w:r>
      <w:r w:rsidRPr="001E4088">
        <w:rPr>
          <w:rFonts w:ascii="Arial" w:hAnsi="Arial" w:cs="Arial"/>
          <w:b w:val="0"/>
          <w:i w:val="0"/>
          <w:iCs/>
          <w:szCs w:val="24"/>
          <w:lang w:eastAsia="ar-SA"/>
        </w:rPr>
        <w:t xml:space="preserve"> - </w:t>
      </w:r>
      <w:r w:rsidRPr="001E4088">
        <w:rPr>
          <w:rFonts w:ascii="Arial" w:hAnsi="Arial" w:cs="Arial"/>
          <w:b w:val="0"/>
          <w:i w:val="0"/>
          <w:iCs/>
          <w:szCs w:val="24"/>
        </w:rPr>
        <w:t>Esta Lei entra em vigor na data de sua publicação</w:t>
      </w:r>
      <w:r w:rsidRPr="001E4088">
        <w:rPr>
          <w:rFonts w:ascii="Arial" w:hAnsi="Arial" w:cs="Arial"/>
          <w:b w:val="0"/>
          <w:i w:val="0"/>
          <w:iCs/>
          <w:szCs w:val="24"/>
          <w:lang w:eastAsia="ar-SA"/>
        </w:rPr>
        <w:t xml:space="preserve">. </w:t>
      </w:r>
    </w:p>
    <w:p w14:paraId="47071A41" w14:textId="77777777" w:rsidR="0034439C" w:rsidRDefault="0034439C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</w:p>
    <w:p w14:paraId="5C524676" w14:textId="4CF3D182" w:rsidR="00B57F22" w:rsidRPr="00206ED6" w:rsidRDefault="00B57F22" w:rsidP="00B57F22">
      <w:pPr>
        <w:tabs>
          <w:tab w:val="left" w:pos="426"/>
        </w:tabs>
        <w:spacing w:line="360" w:lineRule="auto"/>
        <w:ind w:left="-426" w:right="-285"/>
        <w:jc w:val="center"/>
        <w:rPr>
          <w:rFonts w:ascii="Arial" w:hAnsi="Arial" w:cs="Arial"/>
          <w:b w:val="0"/>
          <w:i w:val="0"/>
          <w:szCs w:val="24"/>
        </w:rPr>
      </w:pPr>
      <w:r w:rsidRPr="00206ED6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536891">
        <w:rPr>
          <w:rFonts w:ascii="Arial" w:hAnsi="Arial" w:cs="Arial"/>
          <w:b w:val="0"/>
          <w:i w:val="0"/>
          <w:szCs w:val="24"/>
        </w:rPr>
        <w:t>03</w:t>
      </w:r>
      <w:r w:rsidRPr="00206ED6">
        <w:rPr>
          <w:rFonts w:ascii="Arial" w:hAnsi="Arial" w:cs="Arial"/>
          <w:b w:val="0"/>
          <w:i w:val="0"/>
          <w:szCs w:val="24"/>
        </w:rPr>
        <w:t xml:space="preserve"> de </w:t>
      </w:r>
      <w:r w:rsidR="00536891">
        <w:rPr>
          <w:rFonts w:ascii="Arial" w:hAnsi="Arial" w:cs="Arial"/>
          <w:b w:val="0"/>
          <w:i w:val="0"/>
          <w:szCs w:val="24"/>
        </w:rPr>
        <w:t>setembro</w:t>
      </w:r>
      <w:r w:rsidRPr="00206ED6">
        <w:rPr>
          <w:rFonts w:ascii="Arial" w:hAnsi="Arial" w:cs="Arial"/>
          <w:b w:val="0"/>
          <w:i w:val="0"/>
          <w:szCs w:val="24"/>
        </w:rPr>
        <w:t xml:space="preserve"> de 202</w:t>
      </w:r>
      <w:r w:rsidR="00536891">
        <w:rPr>
          <w:rFonts w:ascii="Arial" w:hAnsi="Arial" w:cs="Arial"/>
          <w:b w:val="0"/>
          <w:i w:val="0"/>
          <w:szCs w:val="24"/>
        </w:rPr>
        <w:t>5</w:t>
      </w:r>
      <w:r w:rsidRPr="00206ED6">
        <w:rPr>
          <w:rFonts w:ascii="Arial" w:hAnsi="Arial" w:cs="Arial"/>
          <w:b w:val="0"/>
          <w:i w:val="0"/>
          <w:szCs w:val="24"/>
        </w:rPr>
        <w:t>.</w:t>
      </w:r>
    </w:p>
    <w:p w14:paraId="24D98CEA" w14:textId="77777777" w:rsidR="00D579E5" w:rsidRDefault="00D579E5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0F9A83F6" w14:textId="77777777" w:rsidR="00E6470C" w:rsidRDefault="00E6470C" w:rsidP="00B57F22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2430F540" w14:textId="5A0B702D" w:rsidR="00B57F22" w:rsidRPr="00CC2703" w:rsidRDefault="00625F30" w:rsidP="00625F30">
      <w:pPr>
        <w:ind w:left="-1" w:firstLine="1417"/>
        <w:rPr>
          <w:rFonts w:ascii="Arial" w:hAnsi="Arial" w:cs="Arial"/>
          <w:b w:val="0"/>
          <w:i w:val="0"/>
          <w:noProof/>
          <w:sz w:val="18"/>
          <w:szCs w:val="18"/>
        </w:rPr>
      </w:pPr>
      <w:r>
        <w:rPr>
          <w:rFonts w:ascii="Arial" w:hAnsi="Arial" w:cs="Arial"/>
          <w:b w:val="0"/>
          <w:i w:val="0"/>
          <w:noProof/>
          <w:sz w:val="18"/>
          <w:szCs w:val="18"/>
        </w:rPr>
        <w:t xml:space="preserve">     </w:t>
      </w:r>
      <w:r w:rsidR="00BC2631">
        <w:rPr>
          <w:rFonts w:ascii="Arial" w:hAnsi="Arial" w:cs="Arial"/>
          <w:b w:val="0"/>
          <w:i w:val="0"/>
          <w:noProof/>
          <w:sz w:val="18"/>
          <w:szCs w:val="18"/>
        </w:rPr>
        <w:t>Presidente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              </w:t>
      </w:r>
      <w:r w:rsidR="00B57F22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          </w:t>
      </w:r>
      <w:r>
        <w:rPr>
          <w:rFonts w:ascii="Arial" w:hAnsi="Arial" w:cs="Arial"/>
          <w:b w:val="0"/>
          <w:i w:val="0"/>
          <w:noProof/>
          <w:sz w:val="18"/>
          <w:szCs w:val="18"/>
        </w:rPr>
        <w:tab/>
        <w:t xml:space="preserve">                            </w:t>
      </w:r>
      <w:r w:rsidR="00B57F22" w:rsidRPr="00CC2703">
        <w:rPr>
          <w:rFonts w:ascii="Arial" w:hAnsi="Arial" w:cs="Arial"/>
          <w:b w:val="0"/>
          <w:i w:val="0"/>
          <w:noProof/>
          <w:sz w:val="18"/>
          <w:szCs w:val="18"/>
        </w:rPr>
        <w:t>Diretor</w:t>
      </w:r>
    </w:p>
    <w:p w14:paraId="053D57A5" w14:textId="77777777" w:rsidR="00B57F22" w:rsidRPr="00CC2703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617FEC2A" w14:textId="2AEBCC4B" w:rsidR="00E05690" w:rsidRDefault="00B57F22" w:rsidP="00B57F22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  <w:bookmarkEnd w:id="1"/>
      <w:bookmarkEnd w:id="2"/>
    </w:p>
    <w:sectPr w:rsidR="00E05690" w:rsidSect="0091716C">
      <w:headerReference w:type="default" r:id="rId10"/>
      <w:footerReference w:type="default" r:id="rId11"/>
      <w:pgSz w:w="11906" w:h="16838"/>
      <w:pgMar w:top="1701" w:right="1134" w:bottom="0" w:left="1418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F2D7D" w14:textId="77777777" w:rsidR="0009061B" w:rsidRDefault="0009061B" w:rsidP="00D9258E">
      <w:r>
        <w:separator/>
      </w:r>
    </w:p>
  </w:endnote>
  <w:endnote w:type="continuationSeparator" w:id="0">
    <w:p w14:paraId="67DF1F11" w14:textId="77777777" w:rsidR="0009061B" w:rsidRDefault="0009061B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20787" w14:textId="77777777" w:rsidR="0009061B" w:rsidRDefault="0009061B" w:rsidP="00D9258E">
      <w:r>
        <w:separator/>
      </w:r>
    </w:p>
  </w:footnote>
  <w:footnote w:type="continuationSeparator" w:id="0">
    <w:p w14:paraId="21F61CCA" w14:textId="77777777" w:rsidR="0009061B" w:rsidRDefault="0009061B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737B" w14:textId="3B9FEF17" w:rsidR="0091716C" w:rsidRPr="0091716C" w:rsidRDefault="0091716C" w:rsidP="0091716C">
    <w:pPr>
      <w:jc w:val="center"/>
      <w:rPr>
        <w:rFonts w:ascii="Calibri" w:eastAsia="Calibri" w:hAnsi="Calibri"/>
        <w:i w:val="0"/>
        <w:sz w:val="32"/>
        <w:szCs w:val="32"/>
        <w:lang w:eastAsia="en-US"/>
      </w:rPr>
    </w:pPr>
    <w:bookmarkStart w:id="4" w:name="_Hlk206571232"/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4C8F544" wp14:editId="2140EB5C">
          <wp:simplePos x="0" y="0"/>
          <wp:positionH relativeFrom="margin">
            <wp:posOffset>5628029</wp:posOffset>
          </wp:positionH>
          <wp:positionV relativeFrom="paragraph">
            <wp:posOffset>-11430</wp:posOffset>
          </wp:positionV>
          <wp:extent cx="628745" cy="875831"/>
          <wp:effectExtent l="0" t="0" r="0" b="635"/>
          <wp:wrapNone/>
          <wp:docPr id="827713152" name="Imagem 82771315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745" cy="8758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b w:val="0"/>
        <w:i w:val="0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17E7C232" wp14:editId="45FDE741">
          <wp:simplePos x="0" y="0"/>
          <wp:positionH relativeFrom="margin">
            <wp:posOffset>-666115</wp:posOffset>
          </wp:positionH>
          <wp:positionV relativeFrom="paragraph">
            <wp:posOffset>-68580</wp:posOffset>
          </wp:positionV>
          <wp:extent cx="1156970" cy="1076325"/>
          <wp:effectExtent l="0" t="0" r="5080" b="0"/>
          <wp:wrapNone/>
          <wp:docPr id="221858881" name="Imagem 2218588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5697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16C">
      <w:rPr>
        <w:rFonts w:ascii="Calibri" w:eastAsia="Calibri" w:hAnsi="Calibri"/>
        <w:i w:val="0"/>
        <w:sz w:val="32"/>
        <w:szCs w:val="32"/>
        <w:lang w:eastAsia="en-US"/>
      </w:rPr>
      <w:t>PODER LEGISLATIVO DE BOM RETIRO DO SUL – RS</w:t>
    </w:r>
  </w:p>
  <w:p w14:paraId="20241B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RUA ALMIRO RIBEIRO, 41 - CEP 95870-000</w:t>
    </w:r>
  </w:p>
  <w:p w14:paraId="2448EFBD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r w:rsidRPr="0091716C">
      <w:rPr>
        <w:rFonts w:ascii="Calibri" w:eastAsia="Calibri" w:hAnsi="Calibri"/>
        <w:b w:val="0"/>
        <w:i w:val="0"/>
        <w:sz w:val="18"/>
        <w:szCs w:val="18"/>
        <w:lang w:eastAsia="en-US"/>
      </w:rPr>
      <w:t>Tel. Fax. 51 99619-0771 - CNPJ 92.454.925/0001-20</w:t>
    </w:r>
  </w:p>
  <w:p w14:paraId="1D21E37A" w14:textId="77777777" w:rsidR="0091716C" w:rsidRPr="0091716C" w:rsidRDefault="0091716C" w:rsidP="0091716C">
    <w:pPr>
      <w:jc w:val="center"/>
      <w:rPr>
        <w:rFonts w:ascii="Calibri" w:eastAsia="Calibri" w:hAnsi="Calibri"/>
        <w:b w:val="0"/>
        <w:i w:val="0"/>
        <w:sz w:val="18"/>
        <w:szCs w:val="18"/>
        <w:lang w:eastAsia="en-US"/>
      </w:rPr>
    </w:pPr>
    <w:hyperlink r:id="rId3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diretoria@camarabomretirodosul.rs.gov.br</w:t>
      </w:r>
    </w:hyperlink>
  </w:p>
  <w:p w14:paraId="3820938A" w14:textId="77777777" w:rsidR="0091716C" w:rsidRPr="0091716C" w:rsidRDefault="0091716C" w:rsidP="0091716C">
    <w:pPr>
      <w:spacing w:after="160" w:line="256" w:lineRule="auto"/>
      <w:jc w:val="center"/>
      <w:rPr>
        <w:rFonts w:ascii="Calibri" w:eastAsia="Calibri" w:hAnsi="Calibri"/>
        <w:b w:val="0"/>
        <w:i w:val="0"/>
        <w:color w:val="0563C1"/>
        <w:sz w:val="18"/>
        <w:szCs w:val="18"/>
        <w:u w:val="single"/>
        <w:lang w:eastAsia="en-US"/>
      </w:rPr>
    </w:pPr>
    <w:hyperlink r:id="rId4" w:history="1">
      <w:r w:rsidRPr="0091716C">
        <w:rPr>
          <w:rFonts w:ascii="Calibri" w:eastAsia="Calibri" w:hAnsi="Calibri"/>
          <w:b w:val="0"/>
          <w:i w:val="0"/>
          <w:color w:val="0563C1"/>
          <w:sz w:val="18"/>
          <w:szCs w:val="18"/>
          <w:u w:val="single"/>
          <w:lang w:eastAsia="en-US"/>
        </w:rPr>
        <w:t>www.camarabomretirodosul.rs.gov.br</w:t>
      </w:r>
    </w:hyperlink>
  </w:p>
  <w:bookmarkEnd w:id="4"/>
  <w:p w14:paraId="300D2C5A" w14:textId="2884F422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46B2903"/>
    <w:multiLevelType w:val="hybridMultilevel"/>
    <w:tmpl w:val="4386B7B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7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8D0544"/>
    <w:multiLevelType w:val="hybridMultilevel"/>
    <w:tmpl w:val="180E3110"/>
    <w:lvl w:ilvl="0" w:tplc="B71ADC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12908F8"/>
    <w:multiLevelType w:val="hybridMultilevel"/>
    <w:tmpl w:val="74D21D3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3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1C98216D"/>
    <w:multiLevelType w:val="hybridMultilevel"/>
    <w:tmpl w:val="975C4BEE"/>
    <w:lvl w:ilvl="0" w:tplc="55A89EF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31" w:hanging="360"/>
      </w:pPr>
    </w:lvl>
    <w:lvl w:ilvl="2" w:tplc="0416001B" w:tentative="1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9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20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1" w15:restartNumberingAfterBreak="0">
    <w:nsid w:val="1FDC631D"/>
    <w:multiLevelType w:val="hybridMultilevel"/>
    <w:tmpl w:val="127A374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CD464F"/>
    <w:multiLevelType w:val="hybridMultilevel"/>
    <w:tmpl w:val="EFC871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C00F49"/>
    <w:multiLevelType w:val="hybridMultilevel"/>
    <w:tmpl w:val="12409B9A"/>
    <w:lvl w:ilvl="0" w:tplc="EA9AAAA4">
      <w:start w:val="1"/>
      <w:numFmt w:val="upperRoman"/>
      <w:lvlText w:val="%1"/>
      <w:lvlJc w:val="left"/>
      <w:pPr>
        <w:ind w:left="1258" w:hanging="12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7543A0A">
      <w:numFmt w:val="bullet"/>
      <w:lvlText w:val="•"/>
      <w:lvlJc w:val="left"/>
      <w:pPr>
        <w:ind w:left="2055" w:hanging="122"/>
      </w:pPr>
      <w:rPr>
        <w:rFonts w:hint="default"/>
        <w:lang w:val="pt-PT" w:eastAsia="en-US" w:bidi="ar-SA"/>
      </w:rPr>
    </w:lvl>
    <w:lvl w:ilvl="2" w:tplc="1696E432">
      <w:numFmt w:val="bullet"/>
      <w:lvlText w:val="•"/>
      <w:lvlJc w:val="left"/>
      <w:pPr>
        <w:ind w:left="2850" w:hanging="122"/>
      </w:pPr>
      <w:rPr>
        <w:rFonts w:hint="default"/>
        <w:lang w:val="pt-PT" w:eastAsia="en-US" w:bidi="ar-SA"/>
      </w:rPr>
    </w:lvl>
    <w:lvl w:ilvl="3" w:tplc="F67205FE">
      <w:numFmt w:val="bullet"/>
      <w:lvlText w:val="•"/>
      <w:lvlJc w:val="left"/>
      <w:pPr>
        <w:ind w:left="3646" w:hanging="122"/>
      </w:pPr>
      <w:rPr>
        <w:rFonts w:hint="default"/>
        <w:lang w:val="pt-PT" w:eastAsia="en-US" w:bidi="ar-SA"/>
      </w:rPr>
    </w:lvl>
    <w:lvl w:ilvl="4" w:tplc="1CD0BE50">
      <w:numFmt w:val="bullet"/>
      <w:lvlText w:val="•"/>
      <w:lvlJc w:val="left"/>
      <w:pPr>
        <w:ind w:left="4441" w:hanging="122"/>
      </w:pPr>
      <w:rPr>
        <w:rFonts w:hint="default"/>
        <w:lang w:val="pt-PT" w:eastAsia="en-US" w:bidi="ar-SA"/>
      </w:rPr>
    </w:lvl>
    <w:lvl w:ilvl="5" w:tplc="AA5E6EC6">
      <w:numFmt w:val="bullet"/>
      <w:lvlText w:val="•"/>
      <w:lvlJc w:val="left"/>
      <w:pPr>
        <w:ind w:left="5237" w:hanging="122"/>
      </w:pPr>
      <w:rPr>
        <w:rFonts w:hint="default"/>
        <w:lang w:val="pt-PT" w:eastAsia="en-US" w:bidi="ar-SA"/>
      </w:rPr>
    </w:lvl>
    <w:lvl w:ilvl="6" w:tplc="4300A2EA">
      <w:numFmt w:val="bullet"/>
      <w:lvlText w:val="•"/>
      <w:lvlJc w:val="left"/>
      <w:pPr>
        <w:ind w:left="6032" w:hanging="122"/>
      </w:pPr>
      <w:rPr>
        <w:rFonts w:hint="default"/>
        <w:lang w:val="pt-PT" w:eastAsia="en-US" w:bidi="ar-SA"/>
      </w:rPr>
    </w:lvl>
    <w:lvl w:ilvl="7" w:tplc="7ACEBC8E">
      <w:numFmt w:val="bullet"/>
      <w:lvlText w:val="•"/>
      <w:lvlJc w:val="left"/>
      <w:pPr>
        <w:ind w:left="6827" w:hanging="122"/>
      </w:pPr>
      <w:rPr>
        <w:rFonts w:hint="default"/>
        <w:lang w:val="pt-PT" w:eastAsia="en-US" w:bidi="ar-SA"/>
      </w:rPr>
    </w:lvl>
    <w:lvl w:ilvl="8" w:tplc="4900F9B6">
      <w:numFmt w:val="bullet"/>
      <w:lvlText w:val="•"/>
      <w:lvlJc w:val="left"/>
      <w:pPr>
        <w:ind w:left="7623" w:hanging="122"/>
      </w:pPr>
      <w:rPr>
        <w:rFonts w:hint="default"/>
        <w:lang w:val="pt-PT" w:eastAsia="en-US" w:bidi="ar-SA"/>
      </w:rPr>
    </w:lvl>
  </w:abstractNum>
  <w:abstractNum w:abstractNumId="24" w15:restartNumberingAfterBreak="0">
    <w:nsid w:val="255430D8"/>
    <w:multiLevelType w:val="hybridMultilevel"/>
    <w:tmpl w:val="FCEEE696"/>
    <w:lvl w:ilvl="0" w:tplc="CFD25010">
      <w:start w:val="1"/>
      <w:numFmt w:val="decimal"/>
      <w:lvlText w:val="%1-"/>
      <w:lvlJc w:val="left"/>
      <w:pPr>
        <w:ind w:left="4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5" w15:restartNumberingAfterBreak="0">
    <w:nsid w:val="25B67E58"/>
    <w:multiLevelType w:val="hybridMultilevel"/>
    <w:tmpl w:val="62D88032"/>
    <w:lvl w:ilvl="0" w:tplc="6212C1E0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3" w:hanging="360"/>
      </w:pPr>
    </w:lvl>
    <w:lvl w:ilvl="2" w:tplc="0416001B" w:tentative="1">
      <w:start w:val="1"/>
      <w:numFmt w:val="lowerRoman"/>
      <w:lvlText w:val="%3."/>
      <w:lvlJc w:val="right"/>
      <w:pPr>
        <w:ind w:left="2203" w:hanging="180"/>
      </w:pPr>
    </w:lvl>
    <w:lvl w:ilvl="3" w:tplc="0416000F" w:tentative="1">
      <w:start w:val="1"/>
      <w:numFmt w:val="decimal"/>
      <w:lvlText w:val="%4."/>
      <w:lvlJc w:val="left"/>
      <w:pPr>
        <w:ind w:left="2923" w:hanging="360"/>
      </w:pPr>
    </w:lvl>
    <w:lvl w:ilvl="4" w:tplc="04160019" w:tentative="1">
      <w:start w:val="1"/>
      <w:numFmt w:val="lowerLetter"/>
      <w:lvlText w:val="%5."/>
      <w:lvlJc w:val="left"/>
      <w:pPr>
        <w:ind w:left="3643" w:hanging="360"/>
      </w:pPr>
    </w:lvl>
    <w:lvl w:ilvl="5" w:tplc="0416001B" w:tentative="1">
      <w:start w:val="1"/>
      <w:numFmt w:val="lowerRoman"/>
      <w:lvlText w:val="%6."/>
      <w:lvlJc w:val="right"/>
      <w:pPr>
        <w:ind w:left="4363" w:hanging="180"/>
      </w:pPr>
    </w:lvl>
    <w:lvl w:ilvl="6" w:tplc="0416000F" w:tentative="1">
      <w:start w:val="1"/>
      <w:numFmt w:val="decimal"/>
      <w:lvlText w:val="%7."/>
      <w:lvlJc w:val="left"/>
      <w:pPr>
        <w:ind w:left="5083" w:hanging="360"/>
      </w:pPr>
    </w:lvl>
    <w:lvl w:ilvl="7" w:tplc="04160019" w:tentative="1">
      <w:start w:val="1"/>
      <w:numFmt w:val="lowerLetter"/>
      <w:lvlText w:val="%8."/>
      <w:lvlJc w:val="left"/>
      <w:pPr>
        <w:ind w:left="5803" w:hanging="360"/>
      </w:pPr>
    </w:lvl>
    <w:lvl w:ilvl="8" w:tplc="0416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26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7" w15:restartNumberingAfterBreak="0">
    <w:nsid w:val="29F54BB1"/>
    <w:multiLevelType w:val="hybridMultilevel"/>
    <w:tmpl w:val="0D92F2B0"/>
    <w:lvl w:ilvl="0" w:tplc="8ED4F5F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0B76D5"/>
    <w:multiLevelType w:val="hybridMultilevel"/>
    <w:tmpl w:val="296A3DA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B5A561F"/>
    <w:multiLevelType w:val="hybridMultilevel"/>
    <w:tmpl w:val="6C10310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C27088"/>
    <w:multiLevelType w:val="hybridMultilevel"/>
    <w:tmpl w:val="863C4090"/>
    <w:lvl w:ilvl="0" w:tplc="B71C5D52">
      <w:start w:val="1"/>
      <w:numFmt w:val="lowerLetter"/>
      <w:lvlText w:val="%1)"/>
      <w:lvlJc w:val="left"/>
      <w:pPr>
        <w:ind w:left="307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793" w:hanging="360"/>
      </w:pPr>
    </w:lvl>
    <w:lvl w:ilvl="2" w:tplc="0416001B" w:tentative="1">
      <w:start w:val="1"/>
      <w:numFmt w:val="lowerRoman"/>
      <w:lvlText w:val="%3."/>
      <w:lvlJc w:val="right"/>
      <w:pPr>
        <w:ind w:left="4513" w:hanging="180"/>
      </w:pPr>
    </w:lvl>
    <w:lvl w:ilvl="3" w:tplc="0416000F" w:tentative="1">
      <w:start w:val="1"/>
      <w:numFmt w:val="decimal"/>
      <w:lvlText w:val="%4."/>
      <w:lvlJc w:val="left"/>
      <w:pPr>
        <w:ind w:left="5233" w:hanging="360"/>
      </w:pPr>
    </w:lvl>
    <w:lvl w:ilvl="4" w:tplc="04160019" w:tentative="1">
      <w:start w:val="1"/>
      <w:numFmt w:val="lowerLetter"/>
      <w:lvlText w:val="%5."/>
      <w:lvlJc w:val="left"/>
      <w:pPr>
        <w:ind w:left="5953" w:hanging="360"/>
      </w:pPr>
    </w:lvl>
    <w:lvl w:ilvl="5" w:tplc="0416001B" w:tentative="1">
      <w:start w:val="1"/>
      <w:numFmt w:val="lowerRoman"/>
      <w:lvlText w:val="%6."/>
      <w:lvlJc w:val="right"/>
      <w:pPr>
        <w:ind w:left="6673" w:hanging="180"/>
      </w:pPr>
    </w:lvl>
    <w:lvl w:ilvl="6" w:tplc="0416000F" w:tentative="1">
      <w:start w:val="1"/>
      <w:numFmt w:val="decimal"/>
      <w:lvlText w:val="%7."/>
      <w:lvlJc w:val="left"/>
      <w:pPr>
        <w:ind w:left="7393" w:hanging="360"/>
      </w:pPr>
    </w:lvl>
    <w:lvl w:ilvl="7" w:tplc="04160019" w:tentative="1">
      <w:start w:val="1"/>
      <w:numFmt w:val="lowerLetter"/>
      <w:lvlText w:val="%8."/>
      <w:lvlJc w:val="left"/>
      <w:pPr>
        <w:ind w:left="8113" w:hanging="360"/>
      </w:pPr>
    </w:lvl>
    <w:lvl w:ilvl="8" w:tplc="0416001B" w:tentative="1">
      <w:start w:val="1"/>
      <w:numFmt w:val="lowerRoman"/>
      <w:lvlText w:val="%9."/>
      <w:lvlJc w:val="right"/>
      <w:pPr>
        <w:ind w:left="8833" w:hanging="180"/>
      </w:pPr>
    </w:lvl>
  </w:abstractNum>
  <w:abstractNum w:abstractNumId="31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2" w15:restartNumberingAfterBreak="0">
    <w:nsid w:val="2E535A68"/>
    <w:multiLevelType w:val="hybridMultilevel"/>
    <w:tmpl w:val="149AAA02"/>
    <w:lvl w:ilvl="0" w:tplc="1FF66CAA">
      <w:start w:val="1"/>
      <w:numFmt w:val="decimal"/>
      <w:lvlText w:val="%1-"/>
      <w:lvlJc w:val="left"/>
      <w:pPr>
        <w:ind w:left="4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3" w:hanging="360"/>
      </w:pPr>
    </w:lvl>
    <w:lvl w:ilvl="2" w:tplc="0416001B" w:tentative="1">
      <w:start w:val="1"/>
      <w:numFmt w:val="lowerRoman"/>
      <w:lvlText w:val="%3."/>
      <w:lvlJc w:val="right"/>
      <w:pPr>
        <w:ind w:left="1843" w:hanging="180"/>
      </w:pPr>
    </w:lvl>
    <w:lvl w:ilvl="3" w:tplc="0416000F" w:tentative="1">
      <w:start w:val="1"/>
      <w:numFmt w:val="decimal"/>
      <w:lvlText w:val="%4."/>
      <w:lvlJc w:val="left"/>
      <w:pPr>
        <w:ind w:left="2563" w:hanging="360"/>
      </w:pPr>
    </w:lvl>
    <w:lvl w:ilvl="4" w:tplc="04160019" w:tentative="1">
      <w:start w:val="1"/>
      <w:numFmt w:val="lowerLetter"/>
      <w:lvlText w:val="%5."/>
      <w:lvlJc w:val="left"/>
      <w:pPr>
        <w:ind w:left="3283" w:hanging="360"/>
      </w:pPr>
    </w:lvl>
    <w:lvl w:ilvl="5" w:tplc="0416001B" w:tentative="1">
      <w:start w:val="1"/>
      <w:numFmt w:val="lowerRoman"/>
      <w:lvlText w:val="%6."/>
      <w:lvlJc w:val="right"/>
      <w:pPr>
        <w:ind w:left="4003" w:hanging="180"/>
      </w:pPr>
    </w:lvl>
    <w:lvl w:ilvl="6" w:tplc="0416000F" w:tentative="1">
      <w:start w:val="1"/>
      <w:numFmt w:val="decimal"/>
      <w:lvlText w:val="%7."/>
      <w:lvlJc w:val="left"/>
      <w:pPr>
        <w:ind w:left="4723" w:hanging="360"/>
      </w:pPr>
    </w:lvl>
    <w:lvl w:ilvl="7" w:tplc="04160019" w:tentative="1">
      <w:start w:val="1"/>
      <w:numFmt w:val="lowerLetter"/>
      <w:lvlText w:val="%8."/>
      <w:lvlJc w:val="left"/>
      <w:pPr>
        <w:ind w:left="5443" w:hanging="360"/>
      </w:pPr>
    </w:lvl>
    <w:lvl w:ilvl="8" w:tplc="0416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33" w15:restartNumberingAfterBreak="0">
    <w:nsid w:val="355F2E16"/>
    <w:multiLevelType w:val="hybridMultilevel"/>
    <w:tmpl w:val="E586D9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 w15:restartNumberingAfterBreak="0">
    <w:nsid w:val="399667BF"/>
    <w:multiLevelType w:val="hybridMultilevel"/>
    <w:tmpl w:val="AB6CBFC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39F371F5"/>
    <w:multiLevelType w:val="hybridMultilevel"/>
    <w:tmpl w:val="07E66E62"/>
    <w:lvl w:ilvl="0" w:tplc="D67018A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CF8415B"/>
    <w:multiLevelType w:val="hybridMultilevel"/>
    <w:tmpl w:val="55DE8C4E"/>
    <w:lvl w:ilvl="0" w:tplc="04160013">
      <w:start w:val="1"/>
      <w:numFmt w:val="upperRoman"/>
      <w:lvlText w:val="%1."/>
      <w:lvlJc w:val="right"/>
      <w:pPr>
        <w:ind w:left="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3FBD6FDA"/>
    <w:multiLevelType w:val="hybridMultilevel"/>
    <w:tmpl w:val="17BE1C58"/>
    <w:lvl w:ilvl="0" w:tplc="A8E4D6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2585E16"/>
    <w:multiLevelType w:val="hybridMultilevel"/>
    <w:tmpl w:val="91A00A3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2CE0CD1"/>
    <w:multiLevelType w:val="hybridMultilevel"/>
    <w:tmpl w:val="64D6BCBA"/>
    <w:lvl w:ilvl="0" w:tplc="D310BD7A">
      <w:start w:val="1"/>
      <w:numFmt w:val="lowerLetter"/>
      <w:lvlText w:val="%1)"/>
      <w:lvlJc w:val="left"/>
      <w:pPr>
        <w:ind w:left="69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3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A23699"/>
    <w:multiLevelType w:val="hybridMultilevel"/>
    <w:tmpl w:val="AD484DA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FF93A2F"/>
    <w:multiLevelType w:val="hybridMultilevel"/>
    <w:tmpl w:val="D6BCA7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" w15:restartNumberingAfterBreak="0">
    <w:nsid w:val="519F1722"/>
    <w:multiLevelType w:val="hybridMultilevel"/>
    <w:tmpl w:val="8FB6AF04"/>
    <w:lvl w:ilvl="0" w:tplc="B0AE863A">
      <w:start w:val="1"/>
      <w:numFmt w:val="lowerLetter"/>
      <w:lvlText w:val="%1)"/>
      <w:lvlJc w:val="left"/>
      <w:pPr>
        <w:ind w:left="1065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48" w15:restartNumberingAfterBreak="0">
    <w:nsid w:val="58EE7CEB"/>
    <w:multiLevelType w:val="hybridMultilevel"/>
    <w:tmpl w:val="804C7068"/>
    <w:lvl w:ilvl="0" w:tplc="22E617C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9" w15:restartNumberingAfterBreak="0">
    <w:nsid w:val="5ADD2C80"/>
    <w:multiLevelType w:val="hybridMultilevel"/>
    <w:tmpl w:val="E8D82F0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3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6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9" w15:restartNumberingAfterBreak="0">
    <w:nsid w:val="7D3666B4"/>
    <w:multiLevelType w:val="hybridMultilevel"/>
    <w:tmpl w:val="745A0230"/>
    <w:lvl w:ilvl="0" w:tplc="A3CAEBE6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0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625335">
    <w:abstractNumId w:val="19"/>
  </w:num>
  <w:num w:numId="2" w16cid:durableId="1715080887">
    <w:abstractNumId w:val="26"/>
  </w:num>
  <w:num w:numId="3" w16cid:durableId="927929890">
    <w:abstractNumId w:val="34"/>
  </w:num>
  <w:num w:numId="4" w16cid:durableId="923494702">
    <w:abstractNumId w:val="4"/>
  </w:num>
  <w:num w:numId="5" w16cid:durableId="2006544995">
    <w:abstractNumId w:val="58"/>
  </w:num>
  <w:num w:numId="6" w16cid:durableId="1157261883">
    <w:abstractNumId w:val="17"/>
  </w:num>
  <w:num w:numId="7" w16cid:durableId="1931111072">
    <w:abstractNumId w:val="31"/>
  </w:num>
  <w:num w:numId="8" w16cid:durableId="1359694290">
    <w:abstractNumId w:val="20"/>
  </w:num>
  <w:num w:numId="9" w16cid:durableId="1509636840">
    <w:abstractNumId w:val="46"/>
  </w:num>
  <w:num w:numId="10" w16cid:durableId="1014235550">
    <w:abstractNumId w:val="5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6623941">
    <w:abstractNumId w:val="55"/>
  </w:num>
  <w:num w:numId="12" w16cid:durableId="89621076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98373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7942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46621396">
    <w:abstractNumId w:val="50"/>
  </w:num>
  <w:num w:numId="16" w16cid:durableId="18700233">
    <w:abstractNumId w:val="6"/>
  </w:num>
  <w:num w:numId="17" w16cid:durableId="855264263">
    <w:abstractNumId w:val="39"/>
  </w:num>
  <w:num w:numId="18" w16cid:durableId="1225682500">
    <w:abstractNumId w:val="56"/>
  </w:num>
  <w:num w:numId="19" w16cid:durableId="2143689142">
    <w:abstractNumId w:val="54"/>
  </w:num>
  <w:num w:numId="20" w16cid:durableId="472454900">
    <w:abstractNumId w:val="14"/>
  </w:num>
  <w:num w:numId="21" w16cid:durableId="1381975199">
    <w:abstractNumId w:val="7"/>
  </w:num>
  <w:num w:numId="22" w16cid:durableId="140662750">
    <w:abstractNumId w:val="43"/>
  </w:num>
  <w:num w:numId="23" w16cid:durableId="275602920">
    <w:abstractNumId w:val="0"/>
  </w:num>
  <w:num w:numId="24" w16cid:durableId="859197818">
    <w:abstractNumId w:val="5"/>
  </w:num>
  <w:num w:numId="25" w16cid:durableId="1035690669">
    <w:abstractNumId w:val="60"/>
  </w:num>
  <w:num w:numId="26" w16cid:durableId="488905028">
    <w:abstractNumId w:val="57"/>
  </w:num>
  <w:num w:numId="27" w16cid:durableId="1642079775">
    <w:abstractNumId w:val="51"/>
  </w:num>
  <w:num w:numId="28" w16cid:durableId="1226720008">
    <w:abstractNumId w:val="1"/>
  </w:num>
  <w:num w:numId="29" w16cid:durableId="237522825">
    <w:abstractNumId w:val="15"/>
  </w:num>
  <w:num w:numId="30" w16cid:durableId="321813422">
    <w:abstractNumId w:val="61"/>
  </w:num>
  <w:num w:numId="31" w16cid:durableId="7022586">
    <w:abstractNumId w:val="8"/>
  </w:num>
  <w:num w:numId="32" w16cid:durableId="1126003717">
    <w:abstractNumId w:val="52"/>
  </w:num>
  <w:num w:numId="33" w16cid:durableId="88919709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779851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996958533">
    <w:abstractNumId w:val="42"/>
  </w:num>
  <w:num w:numId="36" w16cid:durableId="2107261779">
    <w:abstractNumId w:val="33"/>
  </w:num>
  <w:num w:numId="37" w16cid:durableId="779572366">
    <w:abstractNumId w:val="2"/>
  </w:num>
  <w:num w:numId="38" w16cid:durableId="535237955">
    <w:abstractNumId w:val="30"/>
  </w:num>
  <w:num w:numId="39" w16cid:durableId="2104644574">
    <w:abstractNumId w:val="23"/>
  </w:num>
  <w:num w:numId="40" w16cid:durableId="1280181391">
    <w:abstractNumId w:val="48"/>
  </w:num>
  <w:num w:numId="41" w16cid:durableId="2072384996">
    <w:abstractNumId w:val="37"/>
  </w:num>
  <w:num w:numId="42" w16cid:durableId="77818063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60371520">
    <w:abstractNumId w:val="18"/>
  </w:num>
  <w:num w:numId="44" w16cid:durableId="2079202672">
    <w:abstractNumId w:val="25"/>
  </w:num>
  <w:num w:numId="45" w16cid:durableId="13666360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37068640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744838876">
    <w:abstractNumId w:val="32"/>
  </w:num>
  <w:num w:numId="48" w16cid:durableId="192228757">
    <w:abstractNumId w:val="9"/>
  </w:num>
  <w:num w:numId="49" w16cid:durableId="1542278992">
    <w:abstractNumId w:val="24"/>
  </w:num>
  <w:num w:numId="50" w16cid:durableId="1880780483">
    <w:abstractNumId w:val="40"/>
  </w:num>
  <w:num w:numId="51" w16cid:durableId="290356870">
    <w:abstractNumId w:val="59"/>
  </w:num>
  <w:num w:numId="52" w16cid:durableId="588276611">
    <w:abstractNumId w:val="27"/>
  </w:num>
  <w:num w:numId="53" w16cid:durableId="1509102646">
    <w:abstractNumId w:val="3"/>
  </w:num>
  <w:num w:numId="54" w16cid:durableId="172719952">
    <w:abstractNumId w:val="38"/>
  </w:num>
  <w:num w:numId="55" w16cid:durableId="467282660">
    <w:abstractNumId w:val="35"/>
  </w:num>
  <w:num w:numId="56" w16cid:durableId="15809174">
    <w:abstractNumId w:val="44"/>
  </w:num>
  <w:num w:numId="57" w16cid:durableId="367226177">
    <w:abstractNumId w:val="29"/>
  </w:num>
  <w:num w:numId="58" w16cid:durableId="1855068793">
    <w:abstractNumId w:val="41"/>
  </w:num>
  <w:num w:numId="59" w16cid:durableId="2128424334">
    <w:abstractNumId w:val="45"/>
  </w:num>
  <w:num w:numId="60" w16cid:durableId="113865208">
    <w:abstractNumId w:val="11"/>
  </w:num>
  <w:num w:numId="61" w16cid:durableId="1067263182">
    <w:abstractNumId w:val="28"/>
  </w:num>
  <w:num w:numId="62" w16cid:durableId="500244423">
    <w:abstractNumId w:val="49"/>
  </w:num>
  <w:num w:numId="63" w16cid:durableId="88278426">
    <w:abstractNumId w:val="22"/>
  </w:num>
  <w:num w:numId="64" w16cid:durableId="12091004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5BC6"/>
    <w:rsid w:val="00006C3A"/>
    <w:rsid w:val="00007624"/>
    <w:rsid w:val="00013960"/>
    <w:rsid w:val="000206BB"/>
    <w:rsid w:val="00024CF6"/>
    <w:rsid w:val="00025FF4"/>
    <w:rsid w:val="00026F8E"/>
    <w:rsid w:val="0002703B"/>
    <w:rsid w:val="0003411F"/>
    <w:rsid w:val="000437D6"/>
    <w:rsid w:val="00045043"/>
    <w:rsid w:val="00047ED4"/>
    <w:rsid w:val="00050F45"/>
    <w:rsid w:val="00051316"/>
    <w:rsid w:val="000630F0"/>
    <w:rsid w:val="000632EF"/>
    <w:rsid w:val="00063A1B"/>
    <w:rsid w:val="00064325"/>
    <w:rsid w:val="00064879"/>
    <w:rsid w:val="00067DE6"/>
    <w:rsid w:val="00072C35"/>
    <w:rsid w:val="00075D3D"/>
    <w:rsid w:val="00076EEA"/>
    <w:rsid w:val="00077069"/>
    <w:rsid w:val="00080748"/>
    <w:rsid w:val="000816E7"/>
    <w:rsid w:val="0009061B"/>
    <w:rsid w:val="00091970"/>
    <w:rsid w:val="000926F9"/>
    <w:rsid w:val="000A0007"/>
    <w:rsid w:val="000A0D8F"/>
    <w:rsid w:val="000A28CB"/>
    <w:rsid w:val="000A3741"/>
    <w:rsid w:val="000A3F37"/>
    <w:rsid w:val="000A7751"/>
    <w:rsid w:val="000B339E"/>
    <w:rsid w:val="000B5C94"/>
    <w:rsid w:val="000B6129"/>
    <w:rsid w:val="000B70AC"/>
    <w:rsid w:val="000B771C"/>
    <w:rsid w:val="000B7C92"/>
    <w:rsid w:val="000B7FD4"/>
    <w:rsid w:val="000C4541"/>
    <w:rsid w:val="000C4D9C"/>
    <w:rsid w:val="000D26B7"/>
    <w:rsid w:val="000D2B75"/>
    <w:rsid w:val="000D56E8"/>
    <w:rsid w:val="000D756D"/>
    <w:rsid w:val="000E043E"/>
    <w:rsid w:val="000E0B07"/>
    <w:rsid w:val="000F2771"/>
    <w:rsid w:val="000F452D"/>
    <w:rsid w:val="001010ED"/>
    <w:rsid w:val="00101DED"/>
    <w:rsid w:val="00103301"/>
    <w:rsid w:val="001112D5"/>
    <w:rsid w:val="00114358"/>
    <w:rsid w:val="00117FDE"/>
    <w:rsid w:val="00121A34"/>
    <w:rsid w:val="00122995"/>
    <w:rsid w:val="00131034"/>
    <w:rsid w:val="001333FE"/>
    <w:rsid w:val="00136282"/>
    <w:rsid w:val="00137CD7"/>
    <w:rsid w:val="00143D08"/>
    <w:rsid w:val="0014446E"/>
    <w:rsid w:val="001464C5"/>
    <w:rsid w:val="00146CF2"/>
    <w:rsid w:val="00147B2A"/>
    <w:rsid w:val="00157C95"/>
    <w:rsid w:val="0016135C"/>
    <w:rsid w:val="00163981"/>
    <w:rsid w:val="00163CB5"/>
    <w:rsid w:val="0017105A"/>
    <w:rsid w:val="00174449"/>
    <w:rsid w:val="00174AC6"/>
    <w:rsid w:val="00181224"/>
    <w:rsid w:val="00182168"/>
    <w:rsid w:val="001846CB"/>
    <w:rsid w:val="001852F2"/>
    <w:rsid w:val="001A6865"/>
    <w:rsid w:val="001B02E4"/>
    <w:rsid w:val="001B4FE2"/>
    <w:rsid w:val="001C0101"/>
    <w:rsid w:val="001C45E4"/>
    <w:rsid w:val="001C5347"/>
    <w:rsid w:val="001D680B"/>
    <w:rsid w:val="001E4088"/>
    <w:rsid w:val="001F3B4E"/>
    <w:rsid w:val="001F4A8F"/>
    <w:rsid w:val="00206ED6"/>
    <w:rsid w:val="00212E28"/>
    <w:rsid w:val="00224E66"/>
    <w:rsid w:val="00227BBB"/>
    <w:rsid w:val="00230AF4"/>
    <w:rsid w:val="00231252"/>
    <w:rsid w:val="00241280"/>
    <w:rsid w:val="00241405"/>
    <w:rsid w:val="00241C5A"/>
    <w:rsid w:val="00243690"/>
    <w:rsid w:val="00256D90"/>
    <w:rsid w:val="00257854"/>
    <w:rsid w:val="002579A8"/>
    <w:rsid w:val="00260993"/>
    <w:rsid w:val="00260F7A"/>
    <w:rsid w:val="00263B7B"/>
    <w:rsid w:val="002641A9"/>
    <w:rsid w:val="002660C3"/>
    <w:rsid w:val="00266BD4"/>
    <w:rsid w:val="00284C9F"/>
    <w:rsid w:val="00287B3C"/>
    <w:rsid w:val="00287F14"/>
    <w:rsid w:val="00297541"/>
    <w:rsid w:val="002A0ADC"/>
    <w:rsid w:val="002A266F"/>
    <w:rsid w:val="002A6BC6"/>
    <w:rsid w:val="002B267F"/>
    <w:rsid w:val="002B5634"/>
    <w:rsid w:val="002B6DBF"/>
    <w:rsid w:val="002B6F52"/>
    <w:rsid w:val="002C2BD7"/>
    <w:rsid w:val="002C31A3"/>
    <w:rsid w:val="002C5AAB"/>
    <w:rsid w:val="002D3D3B"/>
    <w:rsid w:val="002D5A07"/>
    <w:rsid w:val="002E119C"/>
    <w:rsid w:val="002E1A16"/>
    <w:rsid w:val="002E39C6"/>
    <w:rsid w:val="002E6F78"/>
    <w:rsid w:val="002F40AB"/>
    <w:rsid w:val="002F41FE"/>
    <w:rsid w:val="002F4727"/>
    <w:rsid w:val="00301741"/>
    <w:rsid w:val="00301D2E"/>
    <w:rsid w:val="0030293B"/>
    <w:rsid w:val="00304520"/>
    <w:rsid w:val="0030531E"/>
    <w:rsid w:val="003118B5"/>
    <w:rsid w:val="00320C86"/>
    <w:rsid w:val="0032146D"/>
    <w:rsid w:val="00325968"/>
    <w:rsid w:val="00325F85"/>
    <w:rsid w:val="003263A2"/>
    <w:rsid w:val="00331D22"/>
    <w:rsid w:val="0033290A"/>
    <w:rsid w:val="00335755"/>
    <w:rsid w:val="003371B4"/>
    <w:rsid w:val="00337A37"/>
    <w:rsid w:val="00340670"/>
    <w:rsid w:val="00342339"/>
    <w:rsid w:val="0034439C"/>
    <w:rsid w:val="00344556"/>
    <w:rsid w:val="00357CF6"/>
    <w:rsid w:val="00361D2D"/>
    <w:rsid w:val="00362F8C"/>
    <w:rsid w:val="00364441"/>
    <w:rsid w:val="003801F6"/>
    <w:rsid w:val="003840DB"/>
    <w:rsid w:val="00390702"/>
    <w:rsid w:val="003922FA"/>
    <w:rsid w:val="00393CB8"/>
    <w:rsid w:val="003A1643"/>
    <w:rsid w:val="003A1665"/>
    <w:rsid w:val="003A4D38"/>
    <w:rsid w:val="003A6E7F"/>
    <w:rsid w:val="003B294C"/>
    <w:rsid w:val="003B3727"/>
    <w:rsid w:val="003B70FD"/>
    <w:rsid w:val="003C5131"/>
    <w:rsid w:val="003C7BDA"/>
    <w:rsid w:val="003D0988"/>
    <w:rsid w:val="003E5141"/>
    <w:rsid w:val="003E5448"/>
    <w:rsid w:val="003E6475"/>
    <w:rsid w:val="003E73E8"/>
    <w:rsid w:val="003F4300"/>
    <w:rsid w:val="004005FA"/>
    <w:rsid w:val="00400EC7"/>
    <w:rsid w:val="00402448"/>
    <w:rsid w:val="0040517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37EB8"/>
    <w:rsid w:val="004403C8"/>
    <w:rsid w:val="004429B4"/>
    <w:rsid w:val="00443AA1"/>
    <w:rsid w:val="00446FBF"/>
    <w:rsid w:val="004549F1"/>
    <w:rsid w:val="00460555"/>
    <w:rsid w:val="004605A9"/>
    <w:rsid w:val="0046464A"/>
    <w:rsid w:val="00471189"/>
    <w:rsid w:val="004730EF"/>
    <w:rsid w:val="0047317A"/>
    <w:rsid w:val="00474CD8"/>
    <w:rsid w:val="00475C57"/>
    <w:rsid w:val="00477093"/>
    <w:rsid w:val="0047789F"/>
    <w:rsid w:val="00480D04"/>
    <w:rsid w:val="0048372B"/>
    <w:rsid w:val="00485D7E"/>
    <w:rsid w:val="00490E9C"/>
    <w:rsid w:val="004A2AA0"/>
    <w:rsid w:val="004A2BB0"/>
    <w:rsid w:val="004A3BE6"/>
    <w:rsid w:val="004A446F"/>
    <w:rsid w:val="004B2A45"/>
    <w:rsid w:val="004B4BF7"/>
    <w:rsid w:val="004C1934"/>
    <w:rsid w:val="004C352D"/>
    <w:rsid w:val="004D0E1A"/>
    <w:rsid w:val="004D292C"/>
    <w:rsid w:val="004D29B2"/>
    <w:rsid w:val="004E473E"/>
    <w:rsid w:val="004E54E7"/>
    <w:rsid w:val="004E64B0"/>
    <w:rsid w:val="004F5EE0"/>
    <w:rsid w:val="0050681D"/>
    <w:rsid w:val="00511E8C"/>
    <w:rsid w:val="00513054"/>
    <w:rsid w:val="00515442"/>
    <w:rsid w:val="005168A7"/>
    <w:rsid w:val="00517BFA"/>
    <w:rsid w:val="00520174"/>
    <w:rsid w:val="005213A7"/>
    <w:rsid w:val="00524012"/>
    <w:rsid w:val="00530671"/>
    <w:rsid w:val="00536891"/>
    <w:rsid w:val="0054317D"/>
    <w:rsid w:val="00543695"/>
    <w:rsid w:val="005456C5"/>
    <w:rsid w:val="005519D8"/>
    <w:rsid w:val="00556A67"/>
    <w:rsid w:val="00563E50"/>
    <w:rsid w:val="005645E8"/>
    <w:rsid w:val="00571917"/>
    <w:rsid w:val="00574A42"/>
    <w:rsid w:val="00583956"/>
    <w:rsid w:val="00584BD4"/>
    <w:rsid w:val="00585112"/>
    <w:rsid w:val="005901DA"/>
    <w:rsid w:val="0059107F"/>
    <w:rsid w:val="005939F9"/>
    <w:rsid w:val="00595BFA"/>
    <w:rsid w:val="005A29F7"/>
    <w:rsid w:val="005A7901"/>
    <w:rsid w:val="005A79D8"/>
    <w:rsid w:val="005B1F19"/>
    <w:rsid w:val="005B2629"/>
    <w:rsid w:val="005B3098"/>
    <w:rsid w:val="005D4F82"/>
    <w:rsid w:val="005E3285"/>
    <w:rsid w:val="005E394C"/>
    <w:rsid w:val="005F1543"/>
    <w:rsid w:val="005F72C2"/>
    <w:rsid w:val="005F758D"/>
    <w:rsid w:val="005F7FD4"/>
    <w:rsid w:val="00604038"/>
    <w:rsid w:val="00605A26"/>
    <w:rsid w:val="006069CE"/>
    <w:rsid w:val="006160C8"/>
    <w:rsid w:val="00625F30"/>
    <w:rsid w:val="00626A51"/>
    <w:rsid w:val="00627AEC"/>
    <w:rsid w:val="006314EF"/>
    <w:rsid w:val="00642CF7"/>
    <w:rsid w:val="00644719"/>
    <w:rsid w:val="00652552"/>
    <w:rsid w:val="00653004"/>
    <w:rsid w:val="00660355"/>
    <w:rsid w:val="0066058F"/>
    <w:rsid w:val="00662F52"/>
    <w:rsid w:val="006637B4"/>
    <w:rsid w:val="006679D7"/>
    <w:rsid w:val="00667CDE"/>
    <w:rsid w:val="00670D30"/>
    <w:rsid w:val="00680246"/>
    <w:rsid w:val="00680E86"/>
    <w:rsid w:val="006821E6"/>
    <w:rsid w:val="00683F06"/>
    <w:rsid w:val="00694856"/>
    <w:rsid w:val="00695B8D"/>
    <w:rsid w:val="006A04EF"/>
    <w:rsid w:val="006A1FCC"/>
    <w:rsid w:val="006A5CB2"/>
    <w:rsid w:val="006A7FAF"/>
    <w:rsid w:val="006B492A"/>
    <w:rsid w:val="006C5AB6"/>
    <w:rsid w:val="006D0172"/>
    <w:rsid w:val="006D438E"/>
    <w:rsid w:val="006D6FB0"/>
    <w:rsid w:val="006E1420"/>
    <w:rsid w:val="006E38CE"/>
    <w:rsid w:val="006F7AD6"/>
    <w:rsid w:val="00700937"/>
    <w:rsid w:val="00700C71"/>
    <w:rsid w:val="00701DA6"/>
    <w:rsid w:val="00713457"/>
    <w:rsid w:val="00714544"/>
    <w:rsid w:val="0071642D"/>
    <w:rsid w:val="00717C34"/>
    <w:rsid w:val="007225DF"/>
    <w:rsid w:val="007300B2"/>
    <w:rsid w:val="00731ABE"/>
    <w:rsid w:val="00734006"/>
    <w:rsid w:val="00736295"/>
    <w:rsid w:val="00741FED"/>
    <w:rsid w:val="007424BD"/>
    <w:rsid w:val="0074411F"/>
    <w:rsid w:val="00744B1C"/>
    <w:rsid w:val="00746487"/>
    <w:rsid w:val="00746699"/>
    <w:rsid w:val="00750F3D"/>
    <w:rsid w:val="00763A91"/>
    <w:rsid w:val="00766CF3"/>
    <w:rsid w:val="00766F6A"/>
    <w:rsid w:val="00771E8F"/>
    <w:rsid w:val="007731A4"/>
    <w:rsid w:val="00774CB0"/>
    <w:rsid w:val="00777941"/>
    <w:rsid w:val="00777F91"/>
    <w:rsid w:val="007832CC"/>
    <w:rsid w:val="0078467B"/>
    <w:rsid w:val="0079615E"/>
    <w:rsid w:val="007A11D7"/>
    <w:rsid w:val="007A1D7F"/>
    <w:rsid w:val="007B35CA"/>
    <w:rsid w:val="007B72AE"/>
    <w:rsid w:val="007B7F1D"/>
    <w:rsid w:val="007C6B71"/>
    <w:rsid w:val="007C6D94"/>
    <w:rsid w:val="007C798A"/>
    <w:rsid w:val="007D0E07"/>
    <w:rsid w:val="007D23BC"/>
    <w:rsid w:val="007E1549"/>
    <w:rsid w:val="007F5E54"/>
    <w:rsid w:val="007F6A8D"/>
    <w:rsid w:val="008009FB"/>
    <w:rsid w:val="008032F3"/>
    <w:rsid w:val="00803B1B"/>
    <w:rsid w:val="008047C6"/>
    <w:rsid w:val="00810B5B"/>
    <w:rsid w:val="00812B08"/>
    <w:rsid w:val="0081509B"/>
    <w:rsid w:val="00816FB0"/>
    <w:rsid w:val="00820A35"/>
    <w:rsid w:val="00820AEE"/>
    <w:rsid w:val="0082277F"/>
    <w:rsid w:val="008241CD"/>
    <w:rsid w:val="00826C5C"/>
    <w:rsid w:val="00830954"/>
    <w:rsid w:val="008322B2"/>
    <w:rsid w:val="008372E2"/>
    <w:rsid w:val="00840494"/>
    <w:rsid w:val="00853DA0"/>
    <w:rsid w:val="00854249"/>
    <w:rsid w:val="00855265"/>
    <w:rsid w:val="00857CE7"/>
    <w:rsid w:val="00861E19"/>
    <w:rsid w:val="00873C8B"/>
    <w:rsid w:val="00873CB6"/>
    <w:rsid w:val="008752E3"/>
    <w:rsid w:val="008767C6"/>
    <w:rsid w:val="0087797C"/>
    <w:rsid w:val="00886C8B"/>
    <w:rsid w:val="008A298E"/>
    <w:rsid w:val="008A2A1B"/>
    <w:rsid w:val="008A40D9"/>
    <w:rsid w:val="008A7F56"/>
    <w:rsid w:val="008B2535"/>
    <w:rsid w:val="008B3E66"/>
    <w:rsid w:val="008B5B0E"/>
    <w:rsid w:val="008C3B1E"/>
    <w:rsid w:val="008C5A65"/>
    <w:rsid w:val="008C5BDB"/>
    <w:rsid w:val="008D7652"/>
    <w:rsid w:val="008E0661"/>
    <w:rsid w:val="008E4DE9"/>
    <w:rsid w:val="008E4E8E"/>
    <w:rsid w:val="008E67B2"/>
    <w:rsid w:val="008F1893"/>
    <w:rsid w:val="008F3854"/>
    <w:rsid w:val="008F5F88"/>
    <w:rsid w:val="008F760A"/>
    <w:rsid w:val="00901D08"/>
    <w:rsid w:val="00901FD2"/>
    <w:rsid w:val="00905E35"/>
    <w:rsid w:val="00905FD1"/>
    <w:rsid w:val="009158EE"/>
    <w:rsid w:val="0091684E"/>
    <w:rsid w:val="0091716C"/>
    <w:rsid w:val="00921693"/>
    <w:rsid w:val="00921FE0"/>
    <w:rsid w:val="00922710"/>
    <w:rsid w:val="00924CF1"/>
    <w:rsid w:val="009315F4"/>
    <w:rsid w:val="00932951"/>
    <w:rsid w:val="009365A0"/>
    <w:rsid w:val="00936830"/>
    <w:rsid w:val="00940615"/>
    <w:rsid w:val="009448B8"/>
    <w:rsid w:val="0094498C"/>
    <w:rsid w:val="00944CB5"/>
    <w:rsid w:val="00945673"/>
    <w:rsid w:val="00947DDF"/>
    <w:rsid w:val="00957ABE"/>
    <w:rsid w:val="0096062F"/>
    <w:rsid w:val="00961C3E"/>
    <w:rsid w:val="00973A35"/>
    <w:rsid w:val="00975A51"/>
    <w:rsid w:val="00976406"/>
    <w:rsid w:val="0098608B"/>
    <w:rsid w:val="00990E21"/>
    <w:rsid w:val="00997068"/>
    <w:rsid w:val="009A04BF"/>
    <w:rsid w:val="009A4A05"/>
    <w:rsid w:val="009A57C2"/>
    <w:rsid w:val="009B28D7"/>
    <w:rsid w:val="009B3730"/>
    <w:rsid w:val="009C75AB"/>
    <w:rsid w:val="009D09E3"/>
    <w:rsid w:val="009D2412"/>
    <w:rsid w:val="009D3B2D"/>
    <w:rsid w:val="009D6499"/>
    <w:rsid w:val="009E5D36"/>
    <w:rsid w:val="009E728C"/>
    <w:rsid w:val="009F4CC0"/>
    <w:rsid w:val="00A004DC"/>
    <w:rsid w:val="00A02FBB"/>
    <w:rsid w:val="00A07950"/>
    <w:rsid w:val="00A114B6"/>
    <w:rsid w:val="00A13352"/>
    <w:rsid w:val="00A145E2"/>
    <w:rsid w:val="00A170C0"/>
    <w:rsid w:val="00A24F41"/>
    <w:rsid w:val="00A278EA"/>
    <w:rsid w:val="00A30057"/>
    <w:rsid w:val="00A33D19"/>
    <w:rsid w:val="00A34DAE"/>
    <w:rsid w:val="00A3689B"/>
    <w:rsid w:val="00A42EFC"/>
    <w:rsid w:val="00A4319E"/>
    <w:rsid w:val="00A438B8"/>
    <w:rsid w:val="00A46A7E"/>
    <w:rsid w:val="00A51088"/>
    <w:rsid w:val="00A513B6"/>
    <w:rsid w:val="00A516A9"/>
    <w:rsid w:val="00A51A8C"/>
    <w:rsid w:val="00A552CF"/>
    <w:rsid w:val="00A620E5"/>
    <w:rsid w:val="00A62675"/>
    <w:rsid w:val="00A643B6"/>
    <w:rsid w:val="00A700EB"/>
    <w:rsid w:val="00A74B91"/>
    <w:rsid w:val="00A74DD0"/>
    <w:rsid w:val="00A77C69"/>
    <w:rsid w:val="00A812F7"/>
    <w:rsid w:val="00A82C82"/>
    <w:rsid w:val="00AA222E"/>
    <w:rsid w:val="00AA251E"/>
    <w:rsid w:val="00AA26AD"/>
    <w:rsid w:val="00AA29A0"/>
    <w:rsid w:val="00AA7EA2"/>
    <w:rsid w:val="00AB0BE8"/>
    <w:rsid w:val="00AB18A8"/>
    <w:rsid w:val="00AB30F9"/>
    <w:rsid w:val="00AC390B"/>
    <w:rsid w:val="00AC4BAE"/>
    <w:rsid w:val="00AC6402"/>
    <w:rsid w:val="00AD09B2"/>
    <w:rsid w:val="00AD0AE5"/>
    <w:rsid w:val="00AD1A45"/>
    <w:rsid w:val="00AD5AEE"/>
    <w:rsid w:val="00AD612C"/>
    <w:rsid w:val="00AE0640"/>
    <w:rsid w:val="00AE5217"/>
    <w:rsid w:val="00AE6660"/>
    <w:rsid w:val="00AF2667"/>
    <w:rsid w:val="00AF378A"/>
    <w:rsid w:val="00AF7BA3"/>
    <w:rsid w:val="00B020DA"/>
    <w:rsid w:val="00B0261C"/>
    <w:rsid w:val="00B02777"/>
    <w:rsid w:val="00B11636"/>
    <w:rsid w:val="00B21029"/>
    <w:rsid w:val="00B2297C"/>
    <w:rsid w:val="00B23C2C"/>
    <w:rsid w:val="00B3089B"/>
    <w:rsid w:val="00B32E49"/>
    <w:rsid w:val="00B33D6B"/>
    <w:rsid w:val="00B3446D"/>
    <w:rsid w:val="00B42352"/>
    <w:rsid w:val="00B43E91"/>
    <w:rsid w:val="00B45617"/>
    <w:rsid w:val="00B460B7"/>
    <w:rsid w:val="00B478A1"/>
    <w:rsid w:val="00B51E66"/>
    <w:rsid w:val="00B52444"/>
    <w:rsid w:val="00B562B6"/>
    <w:rsid w:val="00B57F22"/>
    <w:rsid w:val="00B57F3F"/>
    <w:rsid w:val="00B64521"/>
    <w:rsid w:val="00B673EF"/>
    <w:rsid w:val="00B71203"/>
    <w:rsid w:val="00B74B19"/>
    <w:rsid w:val="00B74E42"/>
    <w:rsid w:val="00B87E8C"/>
    <w:rsid w:val="00B91F8B"/>
    <w:rsid w:val="00B9287D"/>
    <w:rsid w:val="00B937B2"/>
    <w:rsid w:val="00B95753"/>
    <w:rsid w:val="00B979C9"/>
    <w:rsid w:val="00B97B43"/>
    <w:rsid w:val="00BA04DC"/>
    <w:rsid w:val="00BA1FA0"/>
    <w:rsid w:val="00BA280E"/>
    <w:rsid w:val="00BA4B8A"/>
    <w:rsid w:val="00BA4F6B"/>
    <w:rsid w:val="00BA5ABB"/>
    <w:rsid w:val="00BA5EA9"/>
    <w:rsid w:val="00BB729A"/>
    <w:rsid w:val="00BC2631"/>
    <w:rsid w:val="00BC3024"/>
    <w:rsid w:val="00BC3054"/>
    <w:rsid w:val="00BC4433"/>
    <w:rsid w:val="00BC5173"/>
    <w:rsid w:val="00BC54ED"/>
    <w:rsid w:val="00BD098B"/>
    <w:rsid w:val="00BD4822"/>
    <w:rsid w:val="00BD50CA"/>
    <w:rsid w:val="00BE2A0A"/>
    <w:rsid w:val="00BE348C"/>
    <w:rsid w:val="00BE5CDA"/>
    <w:rsid w:val="00BE6439"/>
    <w:rsid w:val="00BF656A"/>
    <w:rsid w:val="00C013FD"/>
    <w:rsid w:val="00C027FD"/>
    <w:rsid w:val="00C07C74"/>
    <w:rsid w:val="00C12ACA"/>
    <w:rsid w:val="00C13E3E"/>
    <w:rsid w:val="00C14B3D"/>
    <w:rsid w:val="00C15654"/>
    <w:rsid w:val="00C15FAE"/>
    <w:rsid w:val="00C220A1"/>
    <w:rsid w:val="00C25450"/>
    <w:rsid w:val="00C33E9A"/>
    <w:rsid w:val="00C351D9"/>
    <w:rsid w:val="00C35FF7"/>
    <w:rsid w:val="00C36669"/>
    <w:rsid w:val="00C37412"/>
    <w:rsid w:val="00C374B7"/>
    <w:rsid w:val="00C378E2"/>
    <w:rsid w:val="00C4038A"/>
    <w:rsid w:val="00C41732"/>
    <w:rsid w:val="00C4493B"/>
    <w:rsid w:val="00C47F63"/>
    <w:rsid w:val="00C516D7"/>
    <w:rsid w:val="00C55950"/>
    <w:rsid w:val="00C568EC"/>
    <w:rsid w:val="00C57FD0"/>
    <w:rsid w:val="00C61EA2"/>
    <w:rsid w:val="00C67335"/>
    <w:rsid w:val="00C71829"/>
    <w:rsid w:val="00C71CE8"/>
    <w:rsid w:val="00C73E7B"/>
    <w:rsid w:val="00C762A6"/>
    <w:rsid w:val="00C76691"/>
    <w:rsid w:val="00C8143D"/>
    <w:rsid w:val="00C82C80"/>
    <w:rsid w:val="00C860B9"/>
    <w:rsid w:val="00C90102"/>
    <w:rsid w:val="00C92599"/>
    <w:rsid w:val="00C92DB9"/>
    <w:rsid w:val="00C9678B"/>
    <w:rsid w:val="00CA26FB"/>
    <w:rsid w:val="00CA37C8"/>
    <w:rsid w:val="00CA47FD"/>
    <w:rsid w:val="00CB267F"/>
    <w:rsid w:val="00CB5429"/>
    <w:rsid w:val="00CC0848"/>
    <w:rsid w:val="00CC0BE4"/>
    <w:rsid w:val="00CC1E93"/>
    <w:rsid w:val="00CC1EA0"/>
    <w:rsid w:val="00CC2703"/>
    <w:rsid w:val="00CC5231"/>
    <w:rsid w:val="00CD2CE8"/>
    <w:rsid w:val="00CD7E13"/>
    <w:rsid w:val="00CE0FE9"/>
    <w:rsid w:val="00CE158F"/>
    <w:rsid w:val="00CE17CC"/>
    <w:rsid w:val="00CE203B"/>
    <w:rsid w:val="00CE5CDA"/>
    <w:rsid w:val="00CE5F25"/>
    <w:rsid w:val="00CF2B11"/>
    <w:rsid w:val="00CF43B2"/>
    <w:rsid w:val="00CF6DA0"/>
    <w:rsid w:val="00D016D7"/>
    <w:rsid w:val="00D033F5"/>
    <w:rsid w:val="00D05DFA"/>
    <w:rsid w:val="00D060FC"/>
    <w:rsid w:val="00D07247"/>
    <w:rsid w:val="00D07652"/>
    <w:rsid w:val="00D11325"/>
    <w:rsid w:val="00D155BB"/>
    <w:rsid w:val="00D2290D"/>
    <w:rsid w:val="00D22E2B"/>
    <w:rsid w:val="00D23ADF"/>
    <w:rsid w:val="00D25680"/>
    <w:rsid w:val="00D3262A"/>
    <w:rsid w:val="00D35558"/>
    <w:rsid w:val="00D36BFA"/>
    <w:rsid w:val="00D41D1F"/>
    <w:rsid w:val="00D43D9E"/>
    <w:rsid w:val="00D545E4"/>
    <w:rsid w:val="00D54B6D"/>
    <w:rsid w:val="00D5557C"/>
    <w:rsid w:val="00D579E5"/>
    <w:rsid w:val="00D6125D"/>
    <w:rsid w:val="00D61E0A"/>
    <w:rsid w:val="00D9020A"/>
    <w:rsid w:val="00D9258E"/>
    <w:rsid w:val="00D97287"/>
    <w:rsid w:val="00DA18B9"/>
    <w:rsid w:val="00DA6980"/>
    <w:rsid w:val="00DA704B"/>
    <w:rsid w:val="00DA78C9"/>
    <w:rsid w:val="00DB602C"/>
    <w:rsid w:val="00DB6230"/>
    <w:rsid w:val="00DB64D2"/>
    <w:rsid w:val="00DC2790"/>
    <w:rsid w:val="00DC5643"/>
    <w:rsid w:val="00DC5B64"/>
    <w:rsid w:val="00DC77BB"/>
    <w:rsid w:val="00DD0E35"/>
    <w:rsid w:val="00DD2371"/>
    <w:rsid w:val="00DD5843"/>
    <w:rsid w:val="00DE0BFB"/>
    <w:rsid w:val="00DE1D92"/>
    <w:rsid w:val="00DE6171"/>
    <w:rsid w:val="00DF1616"/>
    <w:rsid w:val="00DF3745"/>
    <w:rsid w:val="00E00A4D"/>
    <w:rsid w:val="00E01B1C"/>
    <w:rsid w:val="00E02569"/>
    <w:rsid w:val="00E03940"/>
    <w:rsid w:val="00E05690"/>
    <w:rsid w:val="00E068E4"/>
    <w:rsid w:val="00E0718F"/>
    <w:rsid w:val="00E105F1"/>
    <w:rsid w:val="00E147C4"/>
    <w:rsid w:val="00E21AB8"/>
    <w:rsid w:val="00E2795A"/>
    <w:rsid w:val="00E3164A"/>
    <w:rsid w:val="00E31C87"/>
    <w:rsid w:val="00E34818"/>
    <w:rsid w:val="00E364B6"/>
    <w:rsid w:val="00E40101"/>
    <w:rsid w:val="00E419F2"/>
    <w:rsid w:val="00E53492"/>
    <w:rsid w:val="00E6102C"/>
    <w:rsid w:val="00E61C94"/>
    <w:rsid w:val="00E6470C"/>
    <w:rsid w:val="00E669C2"/>
    <w:rsid w:val="00E77286"/>
    <w:rsid w:val="00E77B00"/>
    <w:rsid w:val="00E80544"/>
    <w:rsid w:val="00E966A0"/>
    <w:rsid w:val="00EA2DC7"/>
    <w:rsid w:val="00EA6C3A"/>
    <w:rsid w:val="00EA7A1E"/>
    <w:rsid w:val="00EB3008"/>
    <w:rsid w:val="00EB43F0"/>
    <w:rsid w:val="00EB4E52"/>
    <w:rsid w:val="00EB642C"/>
    <w:rsid w:val="00EC0D65"/>
    <w:rsid w:val="00EC1831"/>
    <w:rsid w:val="00EC2871"/>
    <w:rsid w:val="00EC5BD8"/>
    <w:rsid w:val="00EC6A94"/>
    <w:rsid w:val="00ED0520"/>
    <w:rsid w:val="00ED0FA5"/>
    <w:rsid w:val="00EE5F8D"/>
    <w:rsid w:val="00EE6A81"/>
    <w:rsid w:val="00F010D6"/>
    <w:rsid w:val="00F01E5B"/>
    <w:rsid w:val="00F030D2"/>
    <w:rsid w:val="00F03208"/>
    <w:rsid w:val="00F10085"/>
    <w:rsid w:val="00F13485"/>
    <w:rsid w:val="00F20806"/>
    <w:rsid w:val="00F217C1"/>
    <w:rsid w:val="00F262BF"/>
    <w:rsid w:val="00F27313"/>
    <w:rsid w:val="00F465C4"/>
    <w:rsid w:val="00F513A9"/>
    <w:rsid w:val="00F52A7F"/>
    <w:rsid w:val="00F5342C"/>
    <w:rsid w:val="00F537DE"/>
    <w:rsid w:val="00F62BE9"/>
    <w:rsid w:val="00F6539E"/>
    <w:rsid w:val="00F71842"/>
    <w:rsid w:val="00F74878"/>
    <w:rsid w:val="00F7596F"/>
    <w:rsid w:val="00F80FF5"/>
    <w:rsid w:val="00F85F47"/>
    <w:rsid w:val="00F90C49"/>
    <w:rsid w:val="00F94B64"/>
    <w:rsid w:val="00F95064"/>
    <w:rsid w:val="00F96878"/>
    <w:rsid w:val="00F96F0B"/>
    <w:rsid w:val="00F96F0E"/>
    <w:rsid w:val="00F97FD7"/>
    <w:rsid w:val="00FA0FF1"/>
    <w:rsid w:val="00FA5F19"/>
    <w:rsid w:val="00FA5F50"/>
    <w:rsid w:val="00FB12DD"/>
    <w:rsid w:val="00FB3851"/>
    <w:rsid w:val="00FB487B"/>
    <w:rsid w:val="00FC357A"/>
    <w:rsid w:val="00FC445F"/>
    <w:rsid w:val="00FE3836"/>
    <w:rsid w:val="00FF2915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700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 w:val="0"/>
      <w:i w:val="0"/>
      <w:color w:val="243F60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00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b w:val="0"/>
      <w:iCs/>
      <w:color w:val="365F91" w:themeColor="accent1" w:themeShade="BF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3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CE203B"/>
    <w:pPr>
      <w:widowControl w:val="0"/>
      <w:autoSpaceDE w:val="0"/>
      <w:autoSpaceDN w:val="0"/>
      <w:spacing w:line="220" w:lineRule="exact"/>
    </w:pPr>
    <w:rPr>
      <w:rFonts w:ascii="Carlito" w:eastAsia="Carlito" w:hAnsi="Carlito" w:cs="Carlito"/>
      <w:b w:val="0"/>
      <w:i w:val="0"/>
      <w:sz w:val="22"/>
      <w:szCs w:val="22"/>
      <w:lang w:val="pt-PT" w:eastAsia="en-US"/>
    </w:rPr>
  </w:style>
  <w:style w:type="paragraph" w:customStyle="1" w:styleId="Default">
    <w:name w:val="Default"/>
    <w:rsid w:val="00A300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A700E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00E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gmail-msonormal">
    <w:name w:val="gmail-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gmail-msolistparagraph">
    <w:name w:val="gmail-msolistparagraph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styleId="NormalWeb">
    <w:name w:val="Normal (Web)"/>
    <w:basedOn w:val="Normal"/>
    <w:uiPriority w:val="99"/>
    <w:unhideWhenUsed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Forte">
    <w:name w:val="Strong"/>
    <w:basedOn w:val="Fontepargpadro"/>
    <w:uiPriority w:val="22"/>
    <w:qFormat/>
    <w:rsid w:val="00A700EB"/>
    <w:rPr>
      <w:b/>
      <w:b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A700EB"/>
    <w:pPr>
      <w:widowControl w:val="0"/>
    </w:pPr>
    <w:rPr>
      <w:rFonts w:ascii="Times New Roman" w:hAnsi="Times New Roman"/>
      <w:b w:val="0"/>
      <w:i w:val="0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700EB"/>
    <w:rPr>
      <w:rFonts w:ascii="Times New Roman" w:eastAsia="Times New Roman" w:hAnsi="Times New Roman" w:cs="Times New Roman"/>
      <w:sz w:val="24"/>
      <w:szCs w:val="24"/>
      <w:lang w:val="en-US" w:eastAsia="pt-BR"/>
    </w:rPr>
  </w:style>
  <w:style w:type="paragraph" w:customStyle="1" w:styleId="Normal1">
    <w:name w:val="Normal1"/>
    <w:rsid w:val="00A70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yiv6474489647ydp7d2e5caeyiv6677340968msonormal">
    <w:name w:val="yiv6474489647ydp7d2e5caeyiv6677340968msonormal"/>
    <w:basedOn w:val="Normal"/>
    <w:rsid w:val="00A700EB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paragraph" w:customStyle="1" w:styleId="Ttulo31">
    <w:name w:val="Título 31"/>
    <w:basedOn w:val="Normal"/>
    <w:uiPriority w:val="1"/>
    <w:qFormat/>
    <w:rsid w:val="00A700EB"/>
    <w:pPr>
      <w:widowControl w:val="0"/>
      <w:autoSpaceDE w:val="0"/>
      <w:autoSpaceDN w:val="0"/>
      <w:ind w:left="573" w:right="573"/>
      <w:jc w:val="center"/>
      <w:outlineLvl w:val="3"/>
    </w:pPr>
    <w:rPr>
      <w:rFonts w:ascii="Arial" w:eastAsia="Arial" w:hAnsi="Arial" w:cs="Arial"/>
      <w:bCs/>
      <w:i w:val="0"/>
      <w:szCs w:val="24"/>
      <w:lang w:val="pt-PT" w:eastAsia="en-US"/>
    </w:rPr>
  </w:style>
  <w:style w:type="paragraph" w:customStyle="1" w:styleId="PargrafoLei">
    <w:name w:val="_ParágrafoLei"/>
    <w:basedOn w:val="Normal"/>
    <w:rsid w:val="005645E8"/>
    <w:pPr>
      <w:suppressAutoHyphens/>
      <w:autoSpaceDN w:val="0"/>
      <w:spacing w:after="159" w:line="360" w:lineRule="auto"/>
      <w:jc w:val="both"/>
    </w:pPr>
    <w:rPr>
      <w:rFonts w:ascii="Liberation Serif" w:eastAsia="NSimSun" w:hAnsi="Liberation Serif" w:cs="Lucida Sans"/>
      <w:b w:val="0"/>
      <w:i w:val="0"/>
      <w:kern w:val="3"/>
      <w:szCs w:val="24"/>
      <w:lang w:eastAsia="zh-CN" w:bidi="hi-IN"/>
    </w:rPr>
  </w:style>
  <w:style w:type="character" w:styleId="MenoPendente">
    <w:name w:val="Unresolved Mention"/>
    <w:basedOn w:val="Fontepargpadro"/>
    <w:uiPriority w:val="99"/>
    <w:semiHidden/>
    <w:unhideWhenUsed/>
    <w:rsid w:val="00F51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/rs/b/bom-retiro-do-sul/lei-ordinaria/2017/433/4334/lei-ordinaria-n-4334-2017-cria-o-cargo-de-assessor-legislativo-no-plano-de-carreira-dos-servidores-do-poder-legislativo-de-bom-retiro-do-sul-e-da-outras-providencia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eismunicipais.com.br/a/rs/b/bom-retiro-do-sul/lei-ordinaria/2017/433/4334/lei-ordinaria-n-4334-2017-cria-o-cargo-de-assessor-legislativo-no-plano-de-carreira-dos-servidores-do-poder-legislativo-de-bom-retiro-do-sul-e-da-outras-providencia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705</Words>
  <Characters>3807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Links>
    <vt:vector size="12" baseType="variant"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http://www.camarabomretirodosul.rs.gov.br/</vt:lpwstr>
      </vt:variant>
      <vt:variant>
        <vt:lpwstr/>
      </vt:variant>
      <vt:variant>
        <vt:i4>3604508</vt:i4>
      </vt:variant>
      <vt:variant>
        <vt:i4>0</vt:i4>
      </vt:variant>
      <vt:variant>
        <vt:i4>0</vt:i4>
      </vt:variant>
      <vt:variant>
        <vt:i4>5</vt:i4>
      </vt:variant>
      <vt:variant>
        <vt:lpwstr>mailto:diretoria@camarabomretirodosul.rs.gov.br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2025-09-03T12:34:00Z</cp:lastPrinted>
  <dcterms:created xsi:type="dcterms:W3CDTF">2025-09-03T12:36:00Z</dcterms:created>
  <dcterms:modified xsi:type="dcterms:W3CDTF">2025-09-03T12:36:00Z</dcterms:modified>
</cp:coreProperties>
</file>