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00D2D5F5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716B14">
        <w:rPr>
          <w:rFonts w:ascii="Arial" w:hAnsi="Arial" w:cs="Arial"/>
          <w:b w:val="0"/>
          <w:i w:val="0"/>
          <w:szCs w:val="24"/>
          <w:u w:val="single"/>
        </w:rPr>
        <w:t>4</w:t>
      </w:r>
      <w:r w:rsidR="00F629B9">
        <w:rPr>
          <w:rFonts w:ascii="Arial" w:hAnsi="Arial" w:cs="Arial"/>
          <w:b w:val="0"/>
          <w:i w:val="0"/>
          <w:szCs w:val="24"/>
          <w:u w:val="single"/>
        </w:rPr>
        <w:t>8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702BFA27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629B9">
        <w:rPr>
          <w:rFonts w:ascii="Arial" w:hAnsi="Arial" w:cs="Arial"/>
          <w:i w:val="0"/>
          <w:szCs w:val="24"/>
          <w:u w:val="single"/>
        </w:rPr>
        <w:t>126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F629B9">
        <w:rPr>
          <w:rFonts w:ascii="Arial" w:hAnsi="Arial" w:cs="Arial"/>
          <w:i w:val="0"/>
          <w:szCs w:val="24"/>
          <w:u w:val="single"/>
        </w:rPr>
        <w:t>EXECUTIVO</w:t>
      </w:r>
    </w:p>
    <w:p w14:paraId="1A9AC69A" w14:textId="77777777" w:rsidR="006F0014" w:rsidRDefault="006F0014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0B95EB76" w14:textId="1ECDD4FA" w:rsidR="00F629B9" w:rsidRDefault="00F629B9" w:rsidP="00F629B9">
      <w:pPr>
        <w:widowControl w:val="0"/>
        <w:suppressAutoHyphens/>
        <w:spacing w:before="240" w:after="240" w:line="268" w:lineRule="auto"/>
        <w:ind w:left="3544" w:right="118"/>
        <w:jc w:val="both"/>
        <w:rPr>
          <w:rFonts w:ascii="Arial" w:eastAsia="SimSun" w:hAnsi="Arial" w:cs="Arial"/>
          <w:b w:val="0"/>
          <w:i w:val="0"/>
          <w:kern w:val="1"/>
          <w:sz w:val="22"/>
          <w:szCs w:val="22"/>
          <w:lang w:eastAsia="hi-IN" w:bidi="hi-IN"/>
        </w:rPr>
      </w:pPr>
      <w:bookmarkStart w:id="1" w:name="_Hlk187925085"/>
      <w:bookmarkStart w:id="2" w:name="_Hlk206571360"/>
      <w:bookmarkEnd w:id="0"/>
      <w:r w:rsidRPr="00F629B9">
        <w:rPr>
          <w:rFonts w:ascii="Arial" w:eastAsia="SimSun" w:hAnsi="Arial" w:cs="Arial"/>
          <w:b w:val="0"/>
          <w:i w:val="0"/>
          <w:kern w:val="1"/>
          <w:sz w:val="22"/>
          <w:szCs w:val="22"/>
          <w:lang w:eastAsia="hi-IN" w:bidi="hi-IN"/>
        </w:rPr>
        <w:t>Institui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 w:val="22"/>
          <w:szCs w:val="22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 w:val="22"/>
          <w:szCs w:val="22"/>
          <w:lang w:eastAsia="hi-IN" w:bidi="hi-IN"/>
        </w:rPr>
        <w:t>o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 w:val="22"/>
          <w:szCs w:val="22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 w:val="22"/>
          <w:szCs w:val="22"/>
          <w:lang w:eastAsia="hi-IN" w:bidi="hi-IN"/>
        </w:rPr>
        <w:t>“Programa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 w:val="22"/>
          <w:szCs w:val="22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 w:val="22"/>
          <w:szCs w:val="22"/>
          <w:lang w:eastAsia="hi-IN" w:bidi="hi-IN"/>
        </w:rPr>
        <w:t>IPTU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 w:val="22"/>
          <w:szCs w:val="22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 w:val="22"/>
          <w:szCs w:val="22"/>
          <w:lang w:eastAsia="hi-IN" w:bidi="hi-IN"/>
        </w:rPr>
        <w:t>Sustentável”,</w:t>
      </w:r>
      <w:r w:rsidRPr="00F629B9">
        <w:rPr>
          <w:rFonts w:ascii="Arial" w:eastAsia="SimSun" w:hAnsi="Arial" w:cs="Arial"/>
          <w:b w:val="0"/>
          <w:i w:val="0"/>
          <w:spacing w:val="-52"/>
          <w:kern w:val="1"/>
          <w:sz w:val="22"/>
          <w:szCs w:val="22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 w:val="22"/>
          <w:szCs w:val="22"/>
          <w:lang w:eastAsia="hi-IN" w:bidi="hi-IN"/>
        </w:rPr>
        <w:t>concedendo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 w:val="22"/>
          <w:szCs w:val="22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 w:val="22"/>
          <w:szCs w:val="22"/>
          <w:lang w:eastAsia="hi-IN" w:bidi="hi-IN"/>
        </w:rPr>
        <w:t>descontos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 w:val="22"/>
          <w:szCs w:val="22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 w:val="22"/>
          <w:szCs w:val="22"/>
          <w:lang w:eastAsia="hi-IN" w:bidi="hi-IN"/>
        </w:rPr>
        <w:t>no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 w:val="22"/>
          <w:szCs w:val="22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 w:val="22"/>
          <w:szCs w:val="22"/>
          <w:lang w:eastAsia="hi-IN" w:bidi="hi-IN"/>
        </w:rPr>
        <w:t>Imposto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 w:val="22"/>
          <w:szCs w:val="22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 w:val="22"/>
          <w:szCs w:val="22"/>
          <w:lang w:eastAsia="hi-IN" w:bidi="hi-IN"/>
        </w:rPr>
        <w:t>Predial</w:t>
      </w:r>
      <w:r w:rsidRPr="00F629B9">
        <w:rPr>
          <w:rFonts w:ascii="Arial" w:eastAsia="SimSun" w:hAnsi="Arial" w:cs="Arial"/>
          <w:b w:val="0"/>
          <w:i w:val="0"/>
          <w:spacing w:val="-52"/>
          <w:kern w:val="1"/>
          <w:sz w:val="22"/>
          <w:szCs w:val="22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 w:val="22"/>
          <w:szCs w:val="22"/>
          <w:lang w:eastAsia="hi-IN" w:bidi="hi-IN"/>
        </w:rPr>
        <w:t>Territorial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 w:val="22"/>
          <w:szCs w:val="22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 w:val="22"/>
          <w:szCs w:val="22"/>
          <w:lang w:eastAsia="hi-IN" w:bidi="hi-IN"/>
        </w:rPr>
        <w:t>Urbano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 w:val="22"/>
          <w:szCs w:val="22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 w:val="22"/>
          <w:szCs w:val="22"/>
          <w:lang w:eastAsia="hi-IN" w:bidi="hi-IN"/>
        </w:rPr>
        <w:t>(IPTU)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 w:val="22"/>
          <w:szCs w:val="22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 w:val="22"/>
          <w:szCs w:val="22"/>
          <w:lang w:eastAsia="hi-IN" w:bidi="hi-IN"/>
        </w:rPr>
        <w:t>às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 w:val="22"/>
          <w:szCs w:val="22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 w:val="22"/>
          <w:szCs w:val="22"/>
          <w:lang w:eastAsia="hi-IN" w:bidi="hi-IN"/>
        </w:rPr>
        <w:t>habitações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 w:val="22"/>
          <w:szCs w:val="22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 w:val="22"/>
          <w:szCs w:val="22"/>
          <w:lang w:eastAsia="hi-IN" w:bidi="hi-IN"/>
        </w:rPr>
        <w:t>sustentáveis</w:t>
      </w:r>
      <w:r w:rsidRPr="00F629B9">
        <w:rPr>
          <w:rFonts w:ascii="Arial" w:eastAsia="SimSun" w:hAnsi="Arial" w:cs="Arial"/>
          <w:b w:val="0"/>
          <w:i w:val="0"/>
          <w:spacing w:val="-1"/>
          <w:kern w:val="1"/>
          <w:sz w:val="22"/>
          <w:szCs w:val="22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 w:val="22"/>
          <w:szCs w:val="22"/>
          <w:lang w:eastAsia="hi-IN" w:bidi="hi-IN"/>
        </w:rPr>
        <w:t>e</w:t>
      </w:r>
      <w:r w:rsidRPr="00F629B9">
        <w:rPr>
          <w:rFonts w:ascii="Arial" w:eastAsia="SimSun" w:hAnsi="Arial" w:cs="Arial"/>
          <w:b w:val="0"/>
          <w:i w:val="0"/>
          <w:spacing w:val="-3"/>
          <w:kern w:val="1"/>
          <w:sz w:val="22"/>
          <w:szCs w:val="22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 w:val="22"/>
          <w:szCs w:val="22"/>
          <w:lang w:eastAsia="hi-IN" w:bidi="hi-IN"/>
        </w:rPr>
        <w:t>dá outras</w:t>
      </w:r>
      <w:r w:rsidRPr="00F629B9">
        <w:rPr>
          <w:rFonts w:ascii="Arial" w:eastAsia="SimSun" w:hAnsi="Arial" w:cs="Arial"/>
          <w:b w:val="0"/>
          <w:i w:val="0"/>
          <w:spacing w:val="-1"/>
          <w:kern w:val="1"/>
          <w:sz w:val="22"/>
          <w:szCs w:val="22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 w:val="22"/>
          <w:szCs w:val="22"/>
          <w:lang w:eastAsia="hi-IN" w:bidi="hi-IN"/>
        </w:rPr>
        <w:t>providências.</w:t>
      </w:r>
    </w:p>
    <w:p w14:paraId="446CEB94" w14:textId="77777777" w:rsidR="00F629B9" w:rsidRPr="00F629B9" w:rsidRDefault="00F629B9" w:rsidP="00F629B9">
      <w:pPr>
        <w:widowControl w:val="0"/>
        <w:suppressAutoHyphens/>
        <w:spacing w:before="240" w:after="240" w:line="268" w:lineRule="auto"/>
        <w:ind w:left="3544" w:right="118"/>
        <w:jc w:val="both"/>
        <w:rPr>
          <w:rFonts w:ascii="Arial" w:eastAsia="SimSun" w:hAnsi="Arial" w:cs="Arial"/>
          <w:b w:val="0"/>
          <w:i w:val="0"/>
          <w:kern w:val="1"/>
          <w:sz w:val="22"/>
          <w:szCs w:val="22"/>
          <w:lang w:eastAsia="hi-IN" w:bidi="hi-IN"/>
        </w:rPr>
      </w:pPr>
    </w:p>
    <w:p w14:paraId="1176D401" w14:textId="77777777" w:rsidR="00F629B9" w:rsidRPr="00F629B9" w:rsidRDefault="00F629B9" w:rsidP="00F629B9">
      <w:pPr>
        <w:widowControl w:val="0"/>
        <w:suppressAutoHyphens/>
        <w:overflowPunct w:val="0"/>
        <w:autoSpaceDE w:val="0"/>
        <w:spacing w:before="240" w:after="240" w:line="268" w:lineRule="auto"/>
        <w:ind w:firstLine="1134"/>
        <w:jc w:val="both"/>
        <w:textAlignment w:val="baseline"/>
        <w:rPr>
          <w:rFonts w:ascii="Arial" w:eastAsia="Arial" w:hAnsi="Arial" w:cs="Arial"/>
          <w:b w:val="0"/>
          <w:i w:val="0"/>
          <w:szCs w:val="24"/>
          <w:lang w:eastAsia="ar-SA"/>
        </w:rPr>
      </w:pPr>
      <w:r w:rsidRPr="00F629B9">
        <w:rPr>
          <w:rFonts w:ascii="Arial" w:hAnsi="Arial" w:cs="Arial"/>
          <w:iCs/>
          <w:szCs w:val="24"/>
          <w:lang w:eastAsia="ar-SA"/>
        </w:rPr>
        <w:t>CELSO PAZUCH</w:t>
      </w:r>
      <w:r w:rsidRPr="00F629B9">
        <w:rPr>
          <w:rFonts w:ascii="Arial" w:hAnsi="Arial" w:cs="Arial"/>
          <w:b w:val="0"/>
          <w:i w:val="0"/>
          <w:szCs w:val="24"/>
          <w:lang w:eastAsia="ar-SA"/>
        </w:rPr>
        <w:t>, Prefeito Municipal de Bom Retiro do Sul, Estado do Rio Grande do Sul, em cumprimento ao disposto no art. 72, inciso IV da Lei Orgânica do Município</w:t>
      </w:r>
      <w:r w:rsidRPr="00F629B9">
        <w:rPr>
          <w:rFonts w:ascii="Arial" w:eastAsia="Arial" w:hAnsi="Arial" w:cs="Arial"/>
          <w:b w:val="0"/>
          <w:i w:val="0"/>
          <w:szCs w:val="24"/>
          <w:lang w:eastAsia="ar-SA"/>
        </w:rPr>
        <w:t>;</w:t>
      </w:r>
    </w:p>
    <w:p w14:paraId="16AFDE71" w14:textId="77777777" w:rsidR="00F629B9" w:rsidRPr="00F629B9" w:rsidRDefault="00F629B9" w:rsidP="00F629B9">
      <w:pPr>
        <w:widowControl w:val="0"/>
        <w:suppressAutoHyphens/>
        <w:overflowPunct w:val="0"/>
        <w:autoSpaceDE w:val="0"/>
        <w:spacing w:before="240" w:after="240" w:line="268" w:lineRule="auto"/>
        <w:ind w:firstLine="1134"/>
        <w:jc w:val="both"/>
        <w:textAlignment w:val="baseline"/>
        <w:rPr>
          <w:rFonts w:ascii="Arial" w:eastAsia="Arial" w:hAnsi="Arial" w:cs="Arial"/>
          <w:b w:val="0"/>
          <w:i w:val="0"/>
          <w:szCs w:val="24"/>
          <w:lang w:eastAsia="ar-SA"/>
        </w:rPr>
      </w:pPr>
      <w:r w:rsidRPr="00F629B9">
        <w:rPr>
          <w:rFonts w:ascii="Arial" w:eastAsia="Arial" w:hAnsi="Arial" w:cs="Arial"/>
          <w:bCs/>
          <w:iCs/>
          <w:szCs w:val="24"/>
          <w:lang w:eastAsia="ar-SA"/>
        </w:rPr>
        <w:t>FAÇO SABER</w:t>
      </w:r>
      <w:r w:rsidRPr="00F629B9">
        <w:rPr>
          <w:rFonts w:ascii="Arial" w:eastAsia="Arial" w:hAnsi="Arial" w:cs="Arial"/>
          <w:b w:val="0"/>
          <w:i w:val="0"/>
          <w:szCs w:val="24"/>
          <w:lang w:eastAsia="ar-SA"/>
        </w:rPr>
        <w:t xml:space="preserve"> que o Poder Legislativo aprovou e eu sanciono e promulgo a seguinte Lei:</w:t>
      </w:r>
    </w:p>
    <w:p w14:paraId="73F551BD" w14:textId="77777777" w:rsidR="00F629B9" w:rsidRPr="00F629B9" w:rsidRDefault="00F629B9" w:rsidP="00F629B9">
      <w:pPr>
        <w:spacing w:before="240" w:after="240" w:line="268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629B9">
        <w:rPr>
          <w:rFonts w:ascii="Arial" w:hAnsi="Arial" w:cs="Arial"/>
          <w:bCs/>
          <w:i w:val="0"/>
          <w:szCs w:val="24"/>
        </w:rPr>
        <w:t>Art. 1º</w:t>
      </w:r>
      <w:r w:rsidRPr="00F629B9">
        <w:rPr>
          <w:rFonts w:ascii="Arial" w:hAnsi="Arial" w:cs="Arial"/>
          <w:b w:val="0"/>
          <w:i w:val="0"/>
          <w:szCs w:val="24"/>
        </w:rPr>
        <w:t>. Institui no município de Bom Retiro do Sul, o Programa IPTU Sustentável, que concede descontos no Imposto Predial Territorial Urbano (IPTU) aos imóveis sustentáveis.</w:t>
      </w:r>
    </w:p>
    <w:p w14:paraId="254DC4CF" w14:textId="77777777" w:rsidR="00F629B9" w:rsidRPr="00F629B9" w:rsidRDefault="00F629B9" w:rsidP="00F629B9">
      <w:pPr>
        <w:widowControl w:val="0"/>
        <w:suppressAutoHyphens/>
        <w:spacing w:before="240" w:after="240" w:line="268" w:lineRule="auto"/>
        <w:ind w:firstLine="1134"/>
        <w:jc w:val="both"/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</w:pPr>
      <w:r w:rsidRPr="00F629B9"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  <w:t>Art.</w:t>
      </w:r>
      <w:r w:rsidRPr="00F629B9">
        <w:rPr>
          <w:rFonts w:ascii="Arial" w:eastAsia="SimSun" w:hAnsi="Arial" w:cs="Arial"/>
          <w:bCs/>
          <w:i w:val="0"/>
          <w:spacing w:val="-1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  <w:t>2º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 xml:space="preserve"> Para os efeitos desta Lei, considera-se imóvel sustentável aquele que adote medidas que estimulem a proteção, preservação e recuperação do meio ambiente.</w:t>
      </w:r>
    </w:p>
    <w:p w14:paraId="33840A7F" w14:textId="77777777" w:rsidR="00F629B9" w:rsidRPr="00F629B9" w:rsidRDefault="00F629B9" w:rsidP="00F629B9">
      <w:pPr>
        <w:spacing w:before="240" w:after="240" w:line="268" w:lineRule="auto"/>
        <w:ind w:firstLine="1134"/>
        <w:jc w:val="both"/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</w:pPr>
      <w:r w:rsidRPr="00F629B9">
        <w:rPr>
          <w:rFonts w:ascii="Arial" w:hAnsi="Arial" w:cs="Arial"/>
          <w:bCs/>
          <w:i w:val="0"/>
          <w:szCs w:val="24"/>
        </w:rPr>
        <w:t>Art. 3º</w:t>
      </w:r>
      <w:r w:rsidRPr="00F629B9">
        <w:rPr>
          <w:rFonts w:ascii="Arial" w:hAnsi="Arial" w:cs="Arial"/>
          <w:b w:val="0"/>
          <w:i w:val="0"/>
          <w:szCs w:val="24"/>
        </w:rPr>
        <w:t xml:space="preserve"> Será concedido benefício tributário anual</w:t>
      </w:r>
      <w:r w:rsidRPr="00F629B9">
        <w:rPr>
          <w:rFonts w:ascii="Arial" w:hAnsi="Arial" w:cs="Arial"/>
          <w:b w:val="0"/>
          <w:i w:val="0"/>
          <w:spacing w:val="1"/>
          <w:szCs w:val="24"/>
        </w:rPr>
        <w:t xml:space="preserve"> </w:t>
      </w:r>
      <w:r w:rsidRPr="00F629B9">
        <w:rPr>
          <w:rFonts w:ascii="Arial" w:hAnsi="Arial" w:cs="Arial"/>
          <w:b w:val="0"/>
          <w:i w:val="0"/>
          <w:szCs w:val="24"/>
        </w:rPr>
        <w:t xml:space="preserve">aos imóveis sustentáveis através da redução de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2%</w:t>
      </w:r>
      <w:r w:rsidRPr="00F629B9">
        <w:rPr>
          <w:rFonts w:ascii="Arial" w:eastAsia="SimSun" w:hAnsi="Arial" w:cs="Arial"/>
          <w:b w:val="0"/>
          <w:i w:val="0"/>
          <w:spacing w:val="29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(dois</w:t>
      </w:r>
      <w:r w:rsidRPr="00F629B9">
        <w:rPr>
          <w:rFonts w:ascii="Arial" w:eastAsia="SimSun" w:hAnsi="Arial" w:cs="Arial"/>
          <w:b w:val="0"/>
          <w:i w:val="0"/>
          <w:spacing w:val="30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por</w:t>
      </w:r>
      <w:r w:rsidRPr="00F629B9">
        <w:rPr>
          <w:rFonts w:ascii="Arial" w:eastAsia="SimSun" w:hAnsi="Arial" w:cs="Arial"/>
          <w:b w:val="0"/>
          <w:i w:val="0"/>
          <w:spacing w:val="30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cento)</w:t>
      </w:r>
      <w:r w:rsidRPr="00F629B9">
        <w:rPr>
          <w:rFonts w:ascii="Arial" w:eastAsia="SimSun" w:hAnsi="Arial" w:cs="Arial"/>
          <w:b w:val="0"/>
          <w:i w:val="0"/>
          <w:spacing w:val="34"/>
          <w:kern w:val="1"/>
          <w:szCs w:val="24"/>
          <w:lang w:eastAsia="hi-IN" w:bidi="hi-IN"/>
        </w:rPr>
        <w:t xml:space="preserve"> </w:t>
      </w:r>
      <w:r w:rsidRPr="00F629B9">
        <w:rPr>
          <w:rFonts w:ascii="Arial" w:hAnsi="Arial" w:cs="Arial"/>
          <w:b w:val="0"/>
          <w:i w:val="0"/>
          <w:szCs w:val="24"/>
        </w:rPr>
        <w:t>do</w:t>
      </w:r>
      <w:r w:rsidRPr="00F629B9">
        <w:rPr>
          <w:rFonts w:ascii="Arial" w:hAnsi="Arial" w:cs="Arial"/>
          <w:b w:val="0"/>
          <w:i w:val="0"/>
          <w:spacing w:val="-3"/>
          <w:szCs w:val="24"/>
        </w:rPr>
        <w:t xml:space="preserve"> </w:t>
      </w:r>
      <w:r w:rsidRPr="00F629B9">
        <w:rPr>
          <w:rFonts w:ascii="Arial" w:hAnsi="Arial" w:cs="Arial"/>
          <w:b w:val="0"/>
          <w:i w:val="0"/>
          <w:szCs w:val="24"/>
        </w:rPr>
        <w:t>Imposto</w:t>
      </w:r>
      <w:r w:rsidRPr="00F629B9">
        <w:rPr>
          <w:rFonts w:ascii="Arial" w:hAnsi="Arial" w:cs="Arial"/>
          <w:b w:val="0"/>
          <w:i w:val="0"/>
          <w:spacing w:val="-1"/>
          <w:szCs w:val="24"/>
        </w:rPr>
        <w:t xml:space="preserve"> </w:t>
      </w:r>
      <w:r w:rsidRPr="00F629B9">
        <w:rPr>
          <w:rFonts w:ascii="Arial" w:hAnsi="Arial" w:cs="Arial"/>
          <w:b w:val="0"/>
          <w:i w:val="0"/>
          <w:szCs w:val="24"/>
        </w:rPr>
        <w:t>Predial</w:t>
      </w:r>
      <w:r w:rsidRPr="00F629B9">
        <w:rPr>
          <w:rFonts w:ascii="Arial" w:hAnsi="Arial" w:cs="Arial"/>
          <w:b w:val="0"/>
          <w:i w:val="0"/>
          <w:spacing w:val="1"/>
          <w:szCs w:val="24"/>
        </w:rPr>
        <w:t xml:space="preserve"> </w:t>
      </w:r>
      <w:r w:rsidRPr="00F629B9">
        <w:rPr>
          <w:rFonts w:ascii="Arial" w:hAnsi="Arial" w:cs="Arial"/>
          <w:b w:val="0"/>
          <w:i w:val="0"/>
          <w:szCs w:val="24"/>
        </w:rPr>
        <w:t>e Territorial</w:t>
      </w:r>
      <w:r w:rsidRPr="00F629B9">
        <w:rPr>
          <w:rFonts w:ascii="Arial" w:hAnsi="Arial" w:cs="Arial"/>
          <w:b w:val="0"/>
          <w:i w:val="0"/>
          <w:spacing w:val="-2"/>
          <w:szCs w:val="24"/>
        </w:rPr>
        <w:t xml:space="preserve"> </w:t>
      </w:r>
      <w:r w:rsidRPr="00F629B9">
        <w:rPr>
          <w:rFonts w:ascii="Arial" w:hAnsi="Arial" w:cs="Arial"/>
          <w:b w:val="0"/>
          <w:i w:val="0"/>
          <w:szCs w:val="24"/>
        </w:rPr>
        <w:t>Urbano</w:t>
      </w:r>
      <w:r w:rsidRPr="00F629B9">
        <w:rPr>
          <w:rFonts w:ascii="Arial" w:hAnsi="Arial" w:cs="Arial"/>
          <w:b w:val="0"/>
          <w:i w:val="0"/>
          <w:spacing w:val="-2"/>
          <w:szCs w:val="24"/>
        </w:rPr>
        <w:t xml:space="preserve"> </w:t>
      </w:r>
      <w:r w:rsidRPr="00F629B9">
        <w:rPr>
          <w:rFonts w:ascii="Arial" w:hAnsi="Arial" w:cs="Arial"/>
          <w:b w:val="0"/>
          <w:i w:val="0"/>
          <w:szCs w:val="24"/>
        </w:rPr>
        <w:t>(IPTU)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por</w:t>
      </w:r>
      <w:r w:rsidRPr="00F629B9">
        <w:rPr>
          <w:rFonts w:ascii="Arial" w:eastAsia="SimSun" w:hAnsi="Arial" w:cs="Arial"/>
          <w:b w:val="0"/>
          <w:i w:val="0"/>
          <w:spacing w:val="-1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cada medida</w:t>
      </w:r>
      <w:r w:rsidRPr="00F629B9">
        <w:rPr>
          <w:rFonts w:ascii="Arial" w:eastAsia="SimSun" w:hAnsi="Arial" w:cs="Arial"/>
          <w:b w:val="0"/>
          <w:i w:val="0"/>
          <w:spacing w:val="-1"/>
          <w:kern w:val="1"/>
          <w:szCs w:val="24"/>
          <w:lang w:eastAsia="hi-IN" w:bidi="hi-IN"/>
        </w:rPr>
        <w:t xml:space="preserve"> comprovadamente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adotada, conforme a seguir descrita:</w:t>
      </w:r>
    </w:p>
    <w:p w14:paraId="6B93870C" w14:textId="77777777" w:rsidR="00F629B9" w:rsidRPr="00F629B9" w:rsidRDefault="00F629B9" w:rsidP="00F629B9">
      <w:pPr>
        <w:widowControl w:val="0"/>
        <w:tabs>
          <w:tab w:val="left" w:pos="950"/>
          <w:tab w:val="left" w:pos="1134"/>
        </w:tabs>
        <w:autoSpaceDE w:val="0"/>
        <w:autoSpaceDN w:val="0"/>
        <w:spacing w:before="240" w:after="240" w:line="268" w:lineRule="auto"/>
        <w:ind w:firstLine="1134"/>
        <w:jc w:val="both"/>
        <w:rPr>
          <w:rFonts w:ascii="Arial" w:hAnsi="Arial" w:cs="Arial"/>
          <w:b w:val="0"/>
          <w:i w:val="0"/>
          <w:szCs w:val="24"/>
          <w:lang w:val="pt-PT" w:eastAsia="en-US"/>
        </w:rPr>
      </w:pPr>
      <w:r w:rsidRPr="00F629B9">
        <w:rPr>
          <w:rFonts w:ascii="Arial" w:hAnsi="Arial" w:cs="Arial"/>
          <w:bCs/>
          <w:i w:val="0"/>
          <w:szCs w:val="24"/>
          <w:lang w:val="pt-PT" w:eastAsia="en-US"/>
        </w:rPr>
        <w:t>I -</w:t>
      </w:r>
      <w:r w:rsidRPr="00F629B9">
        <w:rPr>
          <w:rFonts w:ascii="Arial" w:hAnsi="Arial" w:cs="Arial"/>
          <w:b w:val="0"/>
          <w:i w:val="0"/>
          <w:szCs w:val="24"/>
          <w:lang w:val="pt-PT" w:eastAsia="en-US"/>
        </w:rPr>
        <w:t xml:space="preserve"> sistema de captação da água da chuva: sistema que capte água da chuva e armazene</w:t>
      </w:r>
      <w:r w:rsidRPr="00F629B9">
        <w:rPr>
          <w:rFonts w:ascii="Arial" w:hAnsi="Arial" w:cs="Arial"/>
          <w:b w:val="0"/>
          <w:i w:val="0"/>
          <w:spacing w:val="1"/>
          <w:szCs w:val="24"/>
          <w:lang w:val="pt-PT" w:eastAsia="en-US"/>
        </w:rPr>
        <w:t xml:space="preserve"> </w:t>
      </w:r>
      <w:r w:rsidRPr="00F629B9">
        <w:rPr>
          <w:rFonts w:ascii="Arial" w:hAnsi="Arial" w:cs="Arial"/>
          <w:b w:val="0"/>
          <w:i w:val="0"/>
          <w:szCs w:val="24"/>
          <w:lang w:val="pt-PT" w:eastAsia="en-US"/>
        </w:rPr>
        <w:t>em</w:t>
      </w:r>
      <w:r w:rsidRPr="00F629B9">
        <w:rPr>
          <w:rFonts w:ascii="Arial" w:hAnsi="Arial" w:cs="Arial"/>
          <w:b w:val="0"/>
          <w:i w:val="0"/>
          <w:spacing w:val="-5"/>
          <w:szCs w:val="24"/>
          <w:lang w:val="pt-PT" w:eastAsia="en-US"/>
        </w:rPr>
        <w:t xml:space="preserve"> </w:t>
      </w:r>
      <w:r w:rsidRPr="00F629B9">
        <w:rPr>
          <w:rFonts w:ascii="Arial" w:hAnsi="Arial" w:cs="Arial"/>
          <w:b w:val="0"/>
          <w:i w:val="0"/>
          <w:szCs w:val="24"/>
          <w:lang w:val="pt-PT" w:eastAsia="en-US"/>
        </w:rPr>
        <w:t xml:space="preserve">reservatórios fechados para utilização do próprio imóvel, </w:t>
      </w:r>
      <w:r w:rsidRPr="00F629B9">
        <w:rPr>
          <w:rFonts w:ascii="Arial" w:hAnsi="Arial" w:cs="Arial"/>
          <w:b w:val="0"/>
          <w:i w:val="0"/>
          <w:szCs w:val="24"/>
          <w:lang w:eastAsia="en-US"/>
        </w:rPr>
        <w:t>em atividades não potáveis, como irrigação, limpeza de áreas externas ou descarga sanitária.</w:t>
      </w:r>
    </w:p>
    <w:p w14:paraId="15B0BA31" w14:textId="77777777" w:rsidR="00F629B9" w:rsidRPr="00F629B9" w:rsidRDefault="00F629B9" w:rsidP="00F629B9">
      <w:pPr>
        <w:widowControl w:val="0"/>
        <w:tabs>
          <w:tab w:val="left" w:pos="950"/>
          <w:tab w:val="left" w:pos="1024"/>
        </w:tabs>
        <w:autoSpaceDE w:val="0"/>
        <w:autoSpaceDN w:val="0"/>
        <w:spacing w:before="240" w:after="240" w:line="268" w:lineRule="auto"/>
        <w:ind w:firstLine="1134"/>
        <w:jc w:val="both"/>
        <w:rPr>
          <w:rFonts w:ascii="Arial" w:hAnsi="Arial" w:cs="Arial"/>
          <w:b w:val="0"/>
          <w:i w:val="0"/>
          <w:szCs w:val="24"/>
          <w:lang w:val="pt-PT" w:eastAsia="en-US"/>
        </w:rPr>
      </w:pPr>
      <w:r w:rsidRPr="00F629B9">
        <w:rPr>
          <w:rFonts w:ascii="Arial" w:hAnsi="Arial" w:cs="Arial"/>
          <w:bCs/>
          <w:i w:val="0"/>
          <w:szCs w:val="24"/>
          <w:lang w:val="pt-PT" w:eastAsia="en-US"/>
        </w:rPr>
        <w:t xml:space="preserve">II- </w:t>
      </w:r>
      <w:r w:rsidRPr="00F629B9">
        <w:rPr>
          <w:rFonts w:ascii="Arial" w:hAnsi="Arial" w:cs="Arial"/>
          <w:b w:val="0"/>
          <w:i w:val="0"/>
          <w:szCs w:val="24"/>
          <w:lang w:val="pt-PT" w:eastAsia="en-US"/>
        </w:rPr>
        <w:t xml:space="preserve">sistema de aquecimento hidráulico: </w:t>
      </w:r>
      <w:r w:rsidRPr="00F629B9">
        <w:rPr>
          <w:rFonts w:ascii="Arial" w:hAnsi="Arial" w:cs="Arial"/>
          <w:b w:val="0"/>
          <w:i w:val="0"/>
          <w:szCs w:val="24"/>
          <w:lang w:eastAsia="en-US"/>
        </w:rPr>
        <w:t>instalação destinada ao aquecimento de água para uso na edificação, mediante tubulações expostas à radiação solar, vedada utilização exclusiva para o aquecimento de piscinas;</w:t>
      </w:r>
    </w:p>
    <w:p w14:paraId="37E3B3C1" w14:textId="77777777" w:rsidR="00F629B9" w:rsidRPr="00F629B9" w:rsidRDefault="00F629B9" w:rsidP="00F629B9">
      <w:pPr>
        <w:widowControl w:val="0"/>
        <w:tabs>
          <w:tab w:val="left" w:pos="1146"/>
        </w:tabs>
        <w:autoSpaceDE w:val="0"/>
        <w:autoSpaceDN w:val="0"/>
        <w:spacing w:before="240" w:after="240" w:line="268" w:lineRule="auto"/>
        <w:ind w:firstLine="1134"/>
        <w:jc w:val="both"/>
        <w:rPr>
          <w:rFonts w:ascii="Arial" w:hAnsi="Arial" w:cs="Arial"/>
          <w:b w:val="0"/>
          <w:i w:val="0"/>
          <w:szCs w:val="24"/>
          <w:lang w:val="pt-PT" w:eastAsia="en-US"/>
        </w:rPr>
      </w:pPr>
      <w:r w:rsidRPr="00F629B9">
        <w:rPr>
          <w:rFonts w:ascii="Arial" w:hAnsi="Arial" w:cs="Arial"/>
          <w:b w:val="0"/>
          <w:i w:val="0"/>
          <w:szCs w:val="24"/>
          <w:lang w:val="pt-PT" w:eastAsia="en-US"/>
        </w:rPr>
        <w:tab/>
      </w:r>
      <w:r w:rsidRPr="00F629B9">
        <w:rPr>
          <w:rFonts w:ascii="Arial" w:hAnsi="Arial" w:cs="Arial"/>
          <w:bCs/>
          <w:i w:val="0"/>
          <w:szCs w:val="24"/>
          <w:lang w:val="pt-PT" w:eastAsia="en-US"/>
        </w:rPr>
        <w:t xml:space="preserve">III- </w:t>
      </w:r>
      <w:r w:rsidRPr="00F629B9">
        <w:rPr>
          <w:rFonts w:ascii="Arial" w:hAnsi="Arial" w:cs="Arial"/>
          <w:b w:val="0"/>
          <w:i w:val="0"/>
          <w:szCs w:val="24"/>
          <w:lang w:val="pt-PT" w:eastAsia="en-US"/>
        </w:rPr>
        <w:t>sistema de geração de energia fotovoltaica: utilização da captação de energia fotovoltaica para reduzir parcial ou integralmente o consumo de energia elétrica, proveniente da rede pública, na edificação;</w:t>
      </w:r>
    </w:p>
    <w:p w14:paraId="3573D7AB" w14:textId="77777777" w:rsidR="00F629B9" w:rsidRPr="00F629B9" w:rsidRDefault="00F629B9" w:rsidP="00F629B9">
      <w:pPr>
        <w:widowControl w:val="0"/>
        <w:tabs>
          <w:tab w:val="left" w:pos="1108"/>
        </w:tabs>
        <w:autoSpaceDE w:val="0"/>
        <w:autoSpaceDN w:val="0"/>
        <w:spacing w:before="240" w:after="240" w:line="268" w:lineRule="auto"/>
        <w:ind w:firstLine="1134"/>
        <w:jc w:val="both"/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</w:pPr>
      <w:r w:rsidRPr="00F629B9">
        <w:rPr>
          <w:rFonts w:ascii="Arial" w:hAnsi="Arial" w:cs="Arial"/>
          <w:b w:val="0"/>
          <w:i w:val="0"/>
          <w:szCs w:val="24"/>
          <w:lang w:val="pt-PT" w:eastAsia="en-US"/>
        </w:rPr>
        <w:t>I</w:t>
      </w:r>
      <w:r w:rsidRPr="00F629B9">
        <w:rPr>
          <w:rFonts w:ascii="Arial" w:hAnsi="Arial" w:cs="Arial"/>
          <w:bCs/>
          <w:i w:val="0"/>
          <w:szCs w:val="24"/>
          <w:lang w:val="pt-PT" w:eastAsia="en-US"/>
        </w:rPr>
        <w:t>V-</w:t>
      </w:r>
      <w:r w:rsidRPr="00F629B9">
        <w:rPr>
          <w:rFonts w:ascii="Arial" w:hAnsi="Arial" w:cs="Arial"/>
          <w:b w:val="0"/>
          <w:i w:val="0"/>
          <w:szCs w:val="24"/>
          <w:lang w:val="pt-PT" w:eastAsia="en-US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calçadas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verdes: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faixas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dentro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do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passeio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que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podem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ser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ajardinadas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ou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arborizadas, dotadas de no</w:t>
      </w:r>
      <w:r w:rsidRPr="00F629B9">
        <w:rPr>
          <w:rFonts w:ascii="Arial" w:eastAsia="SimSun" w:hAnsi="Arial" w:cs="Arial"/>
          <w:b w:val="0"/>
          <w:i w:val="0"/>
          <w:spacing w:val="-3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mínimo 25%</w:t>
      </w:r>
      <w:r w:rsidRPr="00F629B9">
        <w:rPr>
          <w:rFonts w:ascii="Arial" w:eastAsia="SimSun" w:hAnsi="Arial" w:cs="Arial"/>
          <w:b w:val="0"/>
          <w:i w:val="0"/>
          <w:spacing w:val="-1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de áreas permeáveis, e conservar a calçada em condições de permitir acessibilidade, devendo estar de acordo com a legislação vigente;</w:t>
      </w:r>
    </w:p>
    <w:p w14:paraId="38258BD2" w14:textId="77777777" w:rsidR="00F629B9" w:rsidRPr="00F629B9" w:rsidRDefault="00F629B9" w:rsidP="00F629B9">
      <w:pPr>
        <w:widowControl w:val="0"/>
        <w:suppressAutoHyphens/>
        <w:spacing w:before="240" w:after="240" w:line="268" w:lineRule="auto"/>
        <w:ind w:firstLine="1134"/>
        <w:jc w:val="both"/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</w:pPr>
      <w:r w:rsidRPr="00F629B9"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  <w:t xml:space="preserve">V –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composteira: estrutura destinada ao processo de decomposição controlada de resíduos orgânicos, podendo ser:</w:t>
      </w:r>
    </w:p>
    <w:p w14:paraId="1371C2D2" w14:textId="77777777" w:rsidR="00F629B9" w:rsidRPr="00F629B9" w:rsidRDefault="00F629B9" w:rsidP="00F629B9">
      <w:pPr>
        <w:widowControl w:val="0"/>
        <w:suppressAutoHyphens/>
        <w:spacing w:before="240" w:after="240" w:line="268" w:lineRule="auto"/>
        <w:ind w:firstLine="1134"/>
        <w:jc w:val="both"/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</w:pPr>
      <w:r w:rsidRPr="00F629B9"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  <w:t xml:space="preserve">a)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 xml:space="preserve">interna, composta por três módulos, correspondentes às etapas de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lastRenderedPageBreak/>
        <w:t>deposição, decomposição e maturação do composto orgânico, conforme orientações técnicas da EMATER, constantes do Anexo I; ou</w:t>
      </w:r>
    </w:p>
    <w:p w14:paraId="0E4BA95D" w14:textId="77777777" w:rsidR="00F629B9" w:rsidRPr="00F629B9" w:rsidRDefault="00F629B9" w:rsidP="00F629B9">
      <w:pPr>
        <w:widowControl w:val="0"/>
        <w:suppressAutoHyphens/>
        <w:spacing w:before="240" w:after="240" w:line="268" w:lineRule="auto"/>
        <w:ind w:firstLine="1134"/>
        <w:jc w:val="both"/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</w:pPr>
      <w:r w:rsidRPr="00F629B9"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  <w:t xml:space="preserve">b)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externa, composta por pelo menos um módulo, destinado à decomposição e estabilização dos resíduos orgânicos, conforme orientações técnicas da EMATER, constantes do Anexo I.</w:t>
      </w:r>
    </w:p>
    <w:p w14:paraId="07AD1BAC" w14:textId="77777777" w:rsidR="00F629B9" w:rsidRPr="00F629B9" w:rsidRDefault="00F629B9" w:rsidP="00F629B9">
      <w:pPr>
        <w:spacing w:before="240" w:after="240"/>
        <w:ind w:firstLine="1134"/>
        <w:jc w:val="both"/>
        <w:rPr>
          <w:rFonts w:ascii="Arial" w:eastAsia="SimSun" w:hAnsi="Arial" w:cs="Arial"/>
          <w:b w:val="0"/>
          <w:i w:val="0"/>
          <w:szCs w:val="24"/>
        </w:rPr>
      </w:pPr>
      <w:r w:rsidRPr="00F629B9"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  <w:t>§ 1º</w:t>
      </w:r>
      <w:r w:rsidRPr="00F629B9">
        <w:rPr>
          <w:rFonts w:ascii="Arial" w:eastAsia="SimSun" w:hAnsi="Arial" w:cs="Arial"/>
          <w:b w:val="0"/>
          <w:i w:val="0"/>
          <w:spacing w:val="26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szCs w:val="24"/>
        </w:rPr>
        <w:t>Para efeito do disposto no inciso III, o benefício será concedido exclusivamente em relação ao imóvel gerador de energia, não se estendendo a imóveis distintos que apenas consumam a energia produzida.</w:t>
      </w:r>
    </w:p>
    <w:p w14:paraId="170B4285" w14:textId="77777777" w:rsidR="00F629B9" w:rsidRPr="00F629B9" w:rsidRDefault="00F629B9" w:rsidP="00F629B9">
      <w:pPr>
        <w:spacing w:before="240" w:after="240"/>
        <w:ind w:firstLine="1134"/>
        <w:jc w:val="both"/>
        <w:rPr>
          <w:rFonts w:ascii="Arial" w:eastAsia="SimSun" w:hAnsi="Arial" w:cs="Arial"/>
          <w:b w:val="0"/>
          <w:i w:val="0"/>
          <w:szCs w:val="24"/>
        </w:rPr>
      </w:pPr>
      <w:r w:rsidRPr="00F629B9">
        <w:rPr>
          <w:rFonts w:ascii="Arial" w:eastAsia="SimSun" w:hAnsi="Arial" w:cs="Arial"/>
          <w:bCs/>
          <w:i w:val="0"/>
          <w:szCs w:val="24"/>
        </w:rPr>
        <w:t>§ 2º</w:t>
      </w:r>
      <w:r w:rsidRPr="00F629B9">
        <w:rPr>
          <w:rFonts w:ascii="Arial" w:eastAsia="SimSun" w:hAnsi="Arial" w:cs="Arial"/>
          <w:b w:val="0"/>
          <w:i w:val="0"/>
          <w:szCs w:val="24"/>
        </w:rPr>
        <w:t xml:space="preserve"> O benefício previsto no </w:t>
      </w:r>
      <w:r w:rsidRPr="00F629B9">
        <w:rPr>
          <w:rFonts w:ascii="Arial" w:eastAsia="SimSun" w:hAnsi="Arial" w:cs="Arial"/>
          <w:b w:val="0"/>
          <w:iCs/>
          <w:szCs w:val="24"/>
        </w:rPr>
        <w:t>caput</w:t>
      </w:r>
      <w:r w:rsidRPr="00F629B9">
        <w:rPr>
          <w:rFonts w:ascii="Arial" w:eastAsia="SimSun" w:hAnsi="Arial" w:cs="Arial"/>
          <w:b w:val="0"/>
          <w:i w:val="0"/>
          <w:szCs w:val="24"/>
        </w:rPr>
        <w:t xml:space="preserve"> pode ser acumulado com o desconto por antecipação no pagamento do IPTU em parcela única.</w:t>
      </w:r>
    </w:p>
    <w:p w14:paraId="2603A22A" w14:textId="77777777" w:rsidR="00F629B9" w:rsidRPr="00F629B9" w:rsidRDefault="00F629B9" w:rsidP="00F629B9">
      <w:pPr>
        <w:widowControl w:val="0"/>
        <w:suppressAutoHyphens/>
        <w:spacing w:before="240" w:after="240" w:line="268" w:lineRule="auto"/>
        <w:ind w:firstLine="1134"/>
        <w:jc w:val="both"/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</w:pPr>
    </w:p>
    <w:p w14:paraId="7470E16C" w14:textId="77777777" w:rsidR="00F629B9" w:rsidRPr="00F629B9" w:rsidRDefault="00F629B9" w:rsidP="00F629B9">
      <w:pPr>
        <w:widowControl w:val="0"/>
        <w:suppressAutoHyphens/>
        <w:spacing w:before="240" w:after="240" w:line="268" w:lineRule="auto"/>
        <w:ind w:firstLine="1134"/>
        <w:jc w:val="both"/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</w:pPr>
      <w:r w:rsidRPr="00F629B9"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  <w:t xml:space="preserve">Art. 4º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O interessado em obter o benefício tributário deverá protocolar o respectivo requerimento até o dia 30 de novembro de cada exercício, a fim de usufruir do desconto no exercício subsequente, mediante a apresentação dos seguintes documentos:</w:t>
      </w:r>
    </w:p>
    <w:p w14:paraId="2984E6F8" w14:textId="77777777" w:rsidR="00F629B9" w:rsidRPr="00F629B9" w:rsidRDefault="00F629B9" w:rsidP="00F629B9">
      <w:pPr>
        <w:widowControl w:val="0"/>
        <w:suppressAutoHyphens/>
        <w:spacing w:before="240" w:after="240" w:line="268" w:lineRule="auto"/>
        <w:ind w:firstLine="1134"/>
        <w:jc w:val="both"/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</w:pPr>
      <w:r w:rsidRPr="00F629B9"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  <w:t>I –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 xml:space="preserve"> identificação do imóvel, com indicação do número do Cadastro Imobiliário Municipal;</w:t>
      </w:r>
    </w:p>
    <w:p w14:paraId="6A9D7FF3" w14:textId="77777777" w:rsidR="00F629B9" w:rsidRPr="00F629B9" w:rsidRDefault="00F629B9" w:rsidP="00F629B9">
      <w:pPr>
        <w:widowControl w:val="0"/>
        <w:suppressAutoHyphens/>
        <w:spacing w:before="240" w:after="240" w:line="268" w:lineRule="auto"/>
        <w:ind w:firstLine="1134"/>
        <w:jc w:val="both"/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</w:pPr>
      <w:r w:rsidRPr="00F629B9"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  <w:t>II –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 xml:space="preserve"> descrição das medidas sustentáveis implantadas no imóvel;</w:t>
      </w:r>
    </w:p>
    <w:p w14:paraId="37426E89" w14:textId="77777777" w:rsidR="00F629B9" w:rsidRPr="00F629B9" w:rsidRDefault="00F629B9" w:rsidP="00F629B9">
      <w:pPr>
        <w:widowControl w:val="0"/>
        <w:suppressAutoHyphens/>
        <w:spacing w:before="240" w:after="240" w:line="268" w:lineRule="auto"/>
        <w:ind w:firstLine="1134"/>
        <w:jc w:val="both"/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</w:pPr>
      <w:r w:rsidRPr="00F629B9"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  <w:t>III –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 xml:space="preserve"> documentos comprobatórios referentes às medidas sustentáveis adotadas;</w:t>
      </w:r>
    </w:p>
    <w:p w14:paraId="0A974EC5" w14:textId="77777777" w:rsidR="00F629B9" w:rsidRPr="00F629B9" w:rsidRDefault="00F629B9" w:rsidP="00F629B9">
      <w:pPr>
        <w:widowControl w:val="0"/>
        <w:suppressAutoHyphens/>
        <w:spacing w:before="240" w:after="240" w:line="268" w:lineRule="auto"/>
        <w:ind w:firstLine="1134"/>
        <w:jc w:val="both"/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</w:pPr>
      <w:r w:rsidRPr="00F629B9"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  <w:t>IV –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 xml:space="preserve"> fotografias georreferenciadas que demonstrem a instalação e o funcionamento das medidas implantadas no imóvel;</w:t>
      </w:r>
    </w:p>
    <w:p w14:paraId="69B59C9A" w14:textId="77777777" w:rsidR="00F629B9" w:rsidRPr="00F629B9" w:rsidRDefault="00F629B9" w:rsidP="00F629B9">
      <w:pPr>
        <w:widowControl w:val="0"/>
        <w:suppressAutoHyphens/>
        <w:spacing w:before="240" w:after="240" w:line="268" w:lineRule="auto"/>
        <w:ind w:firstLine="1134"/>
        <w:jc w:val="both"/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</w:pPr>
      <w:r w:rsidRPr="00F629B9"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  <w:t>V –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 xml:space="preserve"> declaração firmada pelo requerente, sob as penas da lei, de que todas as informações prestadas e documentos apresentados são verdadeiros e condizem com a realidade do imóvel, conforme anexo II.</w:t>
      </w:r>
    </w:p>
    <w:p w14:paraId="7745B342" w14:textId="77777777" w:rsidR="00F629B9" w:rsidRPr="00F629B9" w:rsidRDefault="00F629B9" w:rsidP="00F629B9">
      <w:pPr>
        <w:widowControl w:val="0"/>
        <w:suppressAutoHyphens/>
        <w:spacing w:before="240" w:after="240" w:line="268" w:lineRule="auto"/>
        <w:ind w:firstLine="1134"/>
        <w:jc w:val="both"/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</w:pPr>
      <w:r w:rsidRPr="00F629B9"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  <w:t>Parágrafo único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: Para obter o incentivo fiscal, o contribuinte deverá permitir o acesso ao imóvel para fiscalização das medidas declaradas, e estar em dia com</w:t>
      </w:r>
      <w:r w:rsidRPr="00F629B9">
        <w:rPr>
          <w:rFonts w:ascii="Arial" w:eastAsia="SimSun" w:hAnsi="Arial" w:cs="Arial"/>
          <w:b w:val="0"/>
          <w:i w:val="0"/>
          <w:spacing w:val="1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suas</w:t>
      </w:r>
      <w:r w:rsidRPr="00F629B9">
        <w:rPr>
          <w:rFonts w:ascii="Arial" w:eastAsia="SimSun" w:hAnsi="Arial" w:cs="Arial"/>
          <w:b w:val="0"/>
          <w:i w:val="0"/>
          <w:spacing w:val="-1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obrigações</w:t>
      </w:r>
      <w:r w:rsidRPr="00F629B9">
        <w:rPr>
          <w:rFonts w:ascii="Arial" w:eastAsia="SimSun" w:hAnsi="Arial" w:cs="Arial"/>
          <w:b w:val="0"/>
          <w:i w:val="0"/>
          <w:spacing w:val="-2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tributárias.</w:t>
      </w:r>
    </w:p>
    <w:p w14:paraId="47FAD9B8" w14:textId="77777777" w:rsidR="00F629B9" w:rsidRPr="00F629B9" w:rsidRDefault="00F629B9" w:rsidP="00F629B9">
      <w:pPr>
        <w:widowControl w:val="0"/>
        <w:suppressAutoHyphens/>
        <w:spacing w:before="240" w:after="240" w:line="268" w:lineRule="auto"/>
        <w:ind w:firstLine="1134"/>
        <w:jc w:val="both"/>
        <w:rPr>
          <w:rFonts w:ascii="Arial" w:eastAsia="SimSun" w:hAnsi="Arial" w:cs="Arial"/>
          <w:b w:val="0"/>
          <w:i w:val="0"/>
          <w:spacing w:val="-52"/>
          <w:kern w:val="1"/>
          <w:szCs w:val="24"/>
          <w:lang w:eastAsia="hi-IN" w:bidi="hi-IN"/>
        </w:rPr>
      </w:pPr>
      <w:r w:rsidRPr="00F629B9"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  <w:t>Art. 5º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 xml:space="preserve"> É obrigatória a formulação do pedido de renovação do benefício tributário a cada exercício fiscal, dentro do prazo previsto no art. 4º desta Lei.</w:t>
      </w:r>
    </w:p>
    <w:p w14:paraId="7D7F53AA" w14:textId="77777777" w:rsidR="00F629B9" w:rsidRPr="00F629B9" w:rsidRDefault="00F629B9" w:rsidP="00F629B9">
      <w:pPr>
        <w:widowControl w:val="0"/>
        <w:suppressAutoHyphens/>
        <w:spacing w:before="240" w:after="240" w:line="268" w:lineRule="auto"/>
        <w:ind w:firstLine="1134"/>
        <w:jc w:val="both"/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</w:pPr>
      <w:r w:rsidRPr="00F629B9"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  <w:t xml:space="preserve">Art. 6º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O benefício será extinto nas seguintes hipóteses:</w:t>
      </w:r>
    </w:p>
    <w:p w14:paraId="18B98936" w14:textId="77777777" w:rsidR="00F629B9" w:rsidRPr="00F629B9" w:rsidRDefault="00F629B9" w:rsidP="00F629B9">
      <w:pPr>
        <w:widowControl w:val="0"/>
        <w:suppressAutoHyphens/>
        <w:spacing w:before="240" w:after="240" w:line="268" w:lineRule="auto"/>
        <w:ind w:firstLine="1134"/>
        <w:jc w:val="both"/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</w:pPr>
      <w:r w:rsidRPr="00F629B9"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  <w:t xml:space="preserve">I –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verificado, pelo setor competente, o descumprimento das exigências que justificaram a concessão do incentivo;</w:t>
      </w:r>
    </w:p>
    <w:p w14:paraId="20D19830" w14:textId="77777777" w:rsidR="00F629B9" w:rsidRPr="00F629B9" w:rsidRDefault="00F629B9" w:rsidP="00F629B9">
      <w:pPr>
        <w:widowControl w:val="0"/>
        <w:suppressAutoHyphens/>
        <w:spacing w:before="240" w:after="240" w:line="268" w:lineRule="auto"/>
        <w:ind w:firstLine="1134"/>
        <w:jc w:val="both"/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</w:pPr>
      <w:r w:rsidRPr="00F629B9"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  <w:t xml:space="preserve">II –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o interessado deixar de fornecer informações solicitadas pelo Município;</w:t>
      </w:r>
    </w:p>
    <w:p w14:paraId="23C82C6D" w14:textId="77777777" w:rsidR="00F629B9" w:rsidRPr="00F629B9" w:rsidRDefault="00F629B9" w:rsidP="00F629B9">
      <w:pPr>
        <w:widowControl w:val="0"/>
        <w:suppressAutoHyphens/>
        <w:spacing w:before="240" w:after="240" w:line="268" w:lineRule="auto"/>
        <w:ind w:firstLine="1134"/>
        <w:jc w:val="both"/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</w:pPr>
      <w:r w:rsidRPr="00F629B9"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  <w:lastRenderedPageBreak/>
        <w:t xml:space="preserve">III –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forem constatadas informações ou documentos falsos no processo de solicitação ou manutenção do benefício.</w:t>
      </w:r>
    </w:p>
    <w:p w14:paraId="515D13E9" w14:textId="77777777" w:rsidR="00F629B9" w:rsidRPr="00F629B9" w:rsidRDefault="00F629B9" w:rsidP="00F629B9">
      <w:pPr>
        <w:widowControl w:val="0"/>
        <w:suppressAutoHyphens/>
        <w:spacing w:before="240" w:after="240" w:line="268" w:lineRule="auto"/>
        <w:ind w:firstLine="1134"/>
        <w:jc w:val="both"/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</w:pPr>
      <w:r w:rsidRPr="00F629B9"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  <w:t xml:space="preserve">§ 1º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A fiscalização das condições que ensejaram a concessão do benefício poderá ser realizada a qualquer tempo, não se limitando ao período de análise do pedido, podendo o Município realizar vistorias, solicitar informações complementares ou adotar outras medidas de verificação necessárias.</w:t>
      </w:r>
    </w:p>
    <w:p w14:paraId="7AD1A1F7" w14:textId="77777777" w:rsidR="00F629B9" w:rsidRPr="00F629B9" w:rsidRDefault="00F629B9" w:rsidP="00F629B9">
      <w:pPr>
        <w:widowControl w:val="0"/>
        <w:suppressAutoHyphens/>
        <w:spacing w:before="240" w:after="240" w:line="268" w:lineRule="auto"/>
        <w:ind w:firstLine="1134"/>
        <w:jc w:val="both"/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</w:pPr>
      <w:r w:rsidRPr="00F629B9"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  <w:t xml:space="preserve">§ 2º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Constatada fraude, omissão ou qualquer irregularidade nas informações prestadas, o contribuinte ficará impedido de aderir novamente ao Programa IPTU Sustentável pelo prazo de 05 (cinco) anos, sem prejuízo da restituição dos valores indevidamente descontados, acrescidos de juros e correção monetária.</w:t>
      </w:r>
    </w:p>
    <w:p w14:paraId="573F7624" w14:textId="77777777" w:rsidR="00F629B9" w:rsidRPr="00F629B9" w:rsidRDefault="00F629B9" w:rsidP="00F629B9">
      <w:pPr>
        <w:widowControl w:val="0"/>
        <w:suppressAutoHyphens/>
        <w:spacing w:before="240" w:after="240" w:line="268" w:lineRule="auto"/>
        <w:ind w:firstLine="1134"/>
        <w:jc w:val="both"/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</w:pPr>
      <w:r w:rsidRPr="00F629B9"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  <w:t>Art.</w:t>
      </w:r>
      <w:r w:rsidRPr="00F629B9">
        <w:rPr>
          <w:rFonts w:ascii="Arial" w:eastAsia="SimSun" w:hAnsi="Arial" w:cs="Arial"/>
          <w:bCs/>
          <w:i w:val="0"/>
          <w:spacing w:val="-1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  <w:t>7º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 xml:space="preserve"> Revoga-se a Lei nº 5.136 de 15 de dezembro de 2022.</w:t>
      </w:r>
    </w:p>
    <w:p w14:paraId="38A43532" w14:textId="77777777" w:rsidR="00F629B9" w:rsidRPr="00F629B9" w:rsidRDefault="00F629B9" w:rsidP="00F629B9">
      <w:pPr>
        <w:widowControl w:val="0"/>
        <w:suppressAutoHyphens/>
        <w:spacing w:before="240" w:after="240" w:line="268" w:lineRule="auto"/>
        <w:ind w:firstLine="1134"/>
        <w:jc w:val="both"/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</w:pPr>
      <w:r w:rsidRPr="00F629B9">
        <w:rPr>
          <w:rFonts w:ascii="Arial" w:eastAsia="SimSun" w:hAnsi="Arial" w:cs="Arial"/>
          <w:bCs/>
          <w:i w:val="0"/>
          <w:kern w:val="1"/>
          <w:szCs w:val="24"/>
          <w:lang w:eastAsia="hi-IN" w:bidi="hi-IN"/>
        </w:rPr>
        <w:t>Art. 8º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 xml:space="preserve"> Esta</w:t>
      </w:r>
      <w:r w:rsidRPr="00F629B9">
        <w:rPr>
          <w:rFonts w:ascii="Arial" w:eastAsia="SimSun" w:hAnsi="Arial" w:cs="Arial"/>
          <w:b w:val="0"/>
          <w:i w:val="0"/>
          <w:spacing w:val="-1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lei</w:t>
      </w:r>
      <w:r w:rsidRPr="00F629B9">
        <w:rPr>
          <w:rFonts w:ascii="Arial" w:eastAsia="SimSun" w:hAnsi="Arial" w:cs="Arial"/>
          <w:b w:val="0"/>
          <w:i w:val="0"/>
          <w:spacing w:val="-3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entrará</w:t>
      </w:r>
      <w:r w:rsidRPr="00F629B9">
        <w:rPr>
          <w:rFonts w:ascii="Arial" w:eastAsia="SimSun" w:hAnsi="Arial" w:cs="Arial"/>
          <w:b w:val="0"/>
          <w:i w:val="0"/>
          <w:spacing w:val="-1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em</w:t>
      </w:r>
      <w:r w:rsidRPr="00F629B9">
        <w:rPr>
          <w:rFonts w:ascii="Arial" w:eastAsia="SimSun" w:hAnsi="Arial" w:cs="Arial"/>
          <w:b w:val="0"/>
          <w:i w:val="0"/>
          <w:spacing w:val="-2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vigor</w:t>
      </w:r>
      <w:r w:rsidRPr="00F629B9">
        <w:rPr>
          <w:rFonts w:ascii="Arial" w:eastAsia="SimSun" w:hAnsi="Arial" w:cs="Arial"/>
          <w:b w:val="0"/>
          <w:i w:val="0"/>
          <w:spacing w:val="-1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na</w:t>
      </w:r>
      <w:r w:rsidRPr="00F629B9">
        <w:rPr>
          <w:rFonts w:ascii="Arial" w:eastAsia="SimSun" w:hAnsi="Arial" w:cs="Arial"/>
          <w:b w:val="0"/>
          <w:i w:val="0"/>
          <w:spacing w:val="-1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data</w:t>
      </w:r>
      <w:r w:rsidRPr="00F629B9">
        <w:rPr>
          <w:rFonts w:ascii="Arial" w:eastAsia="SimSun" w:hAnsi="Arial" w:cs="Arial"/>
          <w:b w:val="0"/>
          <w:i w:val="0"/>
          <w:spacing w:val="-1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de</w:t>
      </w:r>
      <w:r w:rsidRPr="00F629B9">
        <w:rPr>
          <w:rFonts w:ascii="Arial" w:eastAsia="SimSun" w:hAnsi="Arial" w:cs="Arial"/>
          <w:b w:val="0"/>
          <w:i w:val="0"/>
          <w:spacing w:val="-1"/>
          <w:kern w:val="1"/>
          <w:szCs w:val="24"/>
          <w:lang w:eastAsia="hi-IN" w:bidi="hi-IN"/>
        </w:rPr>
        <w:t xml:space="preserve"> </w:t>
      </w:r>
      <w:r w:rsidRPr="00F629B9">
        <w:rPr>
          <w:rFonts w:ascii="Arial" w:eastAsia="SimSun" w:hAnsi="Arial" w:cs="Arial"/>
          <w:b w:val="0"/>
          <w:i w:val="0"/>
          <w:kern w:val="1"/>
          <w:szCs w:val="24"/>
          <w:lang w:eastAsia="hi-IN" w:bidi="hi-IN"/>
        </w:rPr>
        <w:t>sua publicação.</w:t>
      </w:r>
    </w:p>
    <w:p w14:paraId="1D623C50" w14:textId="77777777" w:rsidR="00F629B9" w:rsidRDefault="00F629B9" w:rsidP="00093FC9">
      <w:pPr>
        <w:spacing w:line="276" w:lineRule="auto"/>
        <w:ind w:left="3828"/>
        <w:jc w:val="both"/>
        <w:rPr>
          <w:rFonts w:ascii="Arial" w:eastAsia="Batang" w:hAnsi="Arial" w:cs="Arial"/>
          <w:b w:val="0"/>
          <w:bCs/>
          <w:iCs/>
          <w:color w:val="000000"/>
          <w:szCs w:val="24"/>
        </w:rPr>
      </w:pPr>
    </w:p>
    <w:p w14:paraId="4788288F" w14:textId="1A4CCF4C" w:rsidR="008B1A33" w:rsidRDefault="008B1A33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333B2F4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F629B9">
        <w:rPr>
          <w:rFonts w:ascii="Arial" w:hAnsi="Arial" w:cs="Arial"/>
          <w:b w:val="0"/>
          <w:i w:val="0"/>
          <w:szCs w:val="24"/>
        </w:rPr>
        <w:t>05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F629B9">
        <w:rPr>
          <w:rFonts w:ascii="Arial" w:hAnsi="Arial" w:cs="Arial"/>
          <w:b w:val="0"/>
          <w:i w:val="0"/>
          <w:szCs w:val="24"/>
        </w:rPr>
        <w:t>novembro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5B6DEA2A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545162AD" w14:textId="02D114CB" w:rsidR="00DF5162" w:rsidRDefault="00DF516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3CC32CED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p w14:paraId="54944B7A" w14:textId="138EF3C3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6C0001CA" w14:textId="376B454B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0B7B32B" w14:textId="77777777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FE3AE4A" w14:textId="62288F2B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DF516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2ED2" w14:textId="77777777" w:rsidR="00437A24" w:rsidRDefault="00437A24" w:rsidP="00D9258E">
      <w:r>
        <w:separator/>
      </w:r>
    </w:p>
  </w:endnote>
  <w:endnote w:type="continuationSeparator" w:id="0">
    <w:p w14:paraId="5E79D63F" w14:textId="77777777" w:rsidR="00437A24" w:rsidRDefault="00437A24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A3D3" w14:textId="77777777" w:rsidR="00437A24" w:rsidRDefault="00437A24" w:rsidP="00D9258E">
      <w:r>
        <w:separator/>
      </w:r>
    </w:p>
  </w:footnote>
  <w:footnote w:type="continuationSeparator" w:id="0">
    <w:p w14:paraId="04B581B9" w14:textId="77777777" w:rsidR="00437A24" w:rsidRDefault="00437A24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04FB4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01A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A24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20A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0E1C"/>
    <w:rsid w:val="00A24F41"/>
    <w:rsid w:val="00A278EA"/>
    <w:rsid w:val="00A30057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378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53A9E"/>
    <w:rsid w:val="00F629B9"/>
    <w:rsid w:val="00F62BE9"/>
    <w:rsid w:val="00F6539E"/>
    <w:rsid w:val="00F71842"/>
    <w:rsid w:val="00F74878"/>
    <w:rsid w:val="00F7596F"/>
    <w:rsid w:val="00F7707E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2025-10-29T11:36:00Z</cp:lastPrinted>
  <dcterms:created xsi:type="dcterms:W3CDTF">2025-11-05T13:23:00Z</dcterms:created>
  <dcterms:modified xsi:type="dcterms:W3CDTF">2025-11-05T13:23:00Z</dcterms:modified>
</cp:coreProperties>
</file>