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A4AF2E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716B14">
        <w:rPr>
          <w:rFonts w:ascii="Arial" w:hAnsi="Arial" w:cs="Arial"/>
          <w:b w:val="0"/>
          <w:i w:val="0"/>
          <w:szCs w:val="24"/>
          <w:u w:val="single"/>
        </w:rPr>
        <w:t>4</w:t>
      </w:r>
      <w:r w:rsidR="007C33DB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008BDA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C33DB">
        <w:rPr>
          <w:rFonts w:ascii="Arial" w:hAnsi="Arial" w:cs="Arial"/>
          <w:i w:val="0"/>
          <w:szCs w:val="24"/>
          <w:u w:val="single"/>
        </w:rPr>
        <w:t>030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7C33DB">
        <w:rPr>
          <w:rFonts w:ascii="Arial" w:hAnsi="Arial" w:cs="Arial"/>
          <w:i w:val="0"/>
          <w:szCs w:val="24"/>
          <w:u w:val="single"/>
        </w:rPr>
        <w:t>LEGISLATIVO</w:t>
      </w:r>
    </w:p>
    <w:p w14:paraId="1A9AC69A" w14:textId="77777777" w:rsidR="006F0014" w:rsidRDefault="006F001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D623C50" w14:textId="77777777" w:rsidR="00F629B9" w:rsidRDefault="00F629B9" w:rsidP="00093FC9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  <w:bookmarkStart w:id="1" w:name="_Hlk187925085"/>
      <w:bookmarkStart w:id="2" w:name="_Hlk206571360"/>
      <w:bookmarkEnd w:id="0"/>
    </w:p>
    <w:p w14:paraId="057E2D29" w14:textId="45962BB1" w:rsidR="007C33DB" w:rsidRPr="007C33DB" w:rsidRDefault="007C33DB" w:rsidP="007C33DB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r w:rsidRPr="007C33DB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Revoga a Lei Municipal nº 3.787, de 30 de março de 2012, que estabelece o Plano de Carreira dos Servidores do Poder Legislativo de Bom Retiro do Sul.</w:t>
      </w:r>
    </w:p>
    <w:p w14:paraId="5497315F" w14:textId="77777777" w:rsidR="007C33DB" w:rsidRPr="007C33DB" w:rsidRDefault="007C33DB" w:rsidP="007C33DB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474DDB2F" w14:textId="77777777" w:rsidR="007C33DB" w:rsidRPr="007C33DB" w:rsidRDefault="007C33DB" w:rsidP="007C33DB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10DE7378" w14:textId="77777777" w:rsidR="007C33DB" w:rsidRPr="007C33DB" w:rsidRDefault="007C33DB" w:rsidP="007C33DB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7C33DB">
        <w:rPr>
          <w:rFonts w:ascii="Arial" w:hAnsi="Arial" w:cs="Arial"/>
          <w:i w:val="0"/>
          <w:szCs w:val="24"/>
          <w:lang w:eastAsia="ar-SA"/>
        </w:rPr>
        <w:t xml:space="preserve">                      CELSO PAZUCH</w:t>
      </w:r>
      <w:r w:rsidRPr="007C33DB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41006A75" w14:textId="77777777" w:rsidR="007C33DB" w:rsidRPr="007C33DB" w:rsidRDefault="007C33DB" w:rsidP="007C33DB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4800D642" w14:textId="77777777" w:rsidR="007C33DB" w:rsidRPr="007C33DB" w:rsidRDefault="007C33DB" w:rsidP="007C33DB">
      <w:pPr>
        <w:spacing w:after="200" w:line="276" w:lineRule="auto"/>
        <w:jc w:val="both"/>
        <w:rPr>
          <w:rFonts w:ascii="Arial" w:eastAsia="Batang" w:hAnsi="Arial" w:cs="Arial"/>
          <w:b w:val="0"/>
          <w:bCs/>
          <w:i w:val="0"/>
          <w:szCs w:val="24"/>
        </w:rPr>
      </w:pPr>
      <w:r w:rsidRPr="007C33DB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7C33DB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7C33DB">
        <w:rPr>
          <w:rFonts w:ascii="Arial" w:eastAsia="Batang" w:hAnsi="Arial" w:cs="Arial"/>
          <w:i w:val="0"/>
          <w:szCs w:val="24"/>
        </w:rPr>
        <w:t>FAÇO SABER</w:t>
      </w:r>
      <w:r w:rsidRPr="007C33DB">
        <w:rPr>
          <w:rFonts w:ascii="Arial" w:eastAsia="Batang" w:hAnsi="Arial" w:cs="Arial"/>
          <w:b w:val="0"/>
          <w:bCs/>
          <w:i w:val="0"/>
          <w:szCs w:val="24"/>
        </w:rPr>
        <w:t xml:space="preserve"> que o Poder Legislativo aprovou e eu sanciono e promulgo a seguinte Lei:</w:t>
      </w:r>
    </w:p>
    <w:p w14:paraId="63286DF4" w14:textId="2D1700CA" w:rsidR="007C33DB" w:rsidRPr="007C33DB" w:rsidRDefault="007C33DB" w:rsidP="007C33DB">
      <w:pPr>
        <w:spacing w:before="240" w:after="240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C33DB">
        <w:rPr>
          <w:rFonts w:ascii="Arial" w:eastAsia="Batang" w:hAnsi="Arial" w:cs="Arial"/>
          <w:i w:val="0"/>
          <w:color w:val="000000"/>
          <w:szCs w:val="24"/>
        </w:rPr>
        <w:t xml:space="preserve">          Art. 1°.</w:t>
      </w:r>
      <w:r w:rsidRPr="007C33DB">
        <w:rPr>
          <w:rFonts w:ascii="Arial" w:eastAsia="Batang" w:hAnsi="Arial" w:cs="Arial"/>
          <w:b w:val="0"/>
          <w:i w:val="0"/>
          <w:color w:val="000000"/>
          <w:szCs w:val="24"/>
        </w:rPr>
        <w:t xml:space="preserve"> Fica revogada a Lei Municipal nº 3.787/2012, que instituiu o Plano de Carreira dos Servidores do Poder Legislativo de Bom Retiro do Sul.</w:t>
      </w:r>
    </w:p>
    <w:p w14:paraId="210F0A86" w14:textId="77777777" w:rsidR="007C33DB" w:rsidRPr="007C33DB" w:rsidRDefault="007C33DB" w:rsidP="007C33DB">
      <w:pPr>
        <w:spacing w:before="240" w:after="240"/>
        <w:ind w:left="708"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C33DB">
        <w:rPr>
          <w:rFonts w:ascii="Arial" w:eastAsia="Batang" w:hAnsi="Arial" w:cs="Arial"/>
          <w:i w:val="0"/>
          <w:color w:val="000000"/>
          <w:szCs w:val="24"/>
        </w:rPr>
        <w:t xml:space="preserve">Art. 2º. </w:t>
      </w:r>
      <w:r w:rsidRPr="007C33DB">
        <w:rPr>
          <w:rFonts w:ascii="Arial" w:eastAsia="Batang" w:hAnsi="Arial" w:cs="Arial"/>
          <w:b w:val="0"/>
          <w:i w:val="0"/>
          <w:color w:val="000000"/>
          <w:szCs w:val="24"/>
        </w:rPr>
        <w:t>Esta Lei entra em vigor na data de sua publicação.</w:t>
      </w:r>
    </w:p>
    <w:p w14:paraId="0A64822F" w14:textId="77777777" w:rsidR="007C33DB" w:rsidRDefault="007C33DB" w:rsidP="00093FC9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</w:p>
    <w:p w14:paraId="4788288F" w14:textId="1A4CCF4C" w:rsidR="008B1A33" w:rsidRDefault="008B1A33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333B2F4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629B9">
        <w:rPr>
          <w:rFonts w:ascii="Arial" w:hAnsi="Arial" w:cs="Arial"/>
          <w:b w:val="0"/>
          <w:i w:val="0"/>
          <w:szCs w:val="24"/>
        </w:rPr>
        <w:t>05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629B9">
        <w:rPr>
          <w:rFonts w:ascii="Arial" w:hAnsi="Arial" w:cs="Arial"/>
          <w:b w:val="0"/>
          <w:i w:val="0"/>
          <w:szCs w:val="24"/>
        </w:rPr>
        <w:t>novembro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5B6DEA2A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545162AD" w14:textId="02D114CB" w:rsidR="00DF5162" w:rsidRDefault="00DF516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3CC32CED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54944B7A" w14:textId="138EF3C3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C0001CA" w14:textId="376B454B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0B7B32B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E3AE4A" w14:textId="62288F2B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F516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D965" w14:textId="77777777" w:rsidR="006072AC" w:rsidRDefault="006072AC" w:rsidP="00D9258E">
      <w:r>
        <w:separator/>
      </w:r>
    </w:p>
  </w:endnote>
  <w:endnote w:type="continuationSeparator" w:id="0">
    <w:p w14:paraId="2763975C" w14:textId="77777777" w:rsidR="006072AC" w:rsidRDefault="006072A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8F18" w14:textId="77777777" w:rsidR="006072AC" w:rsidRDefault="006072AC" w:rsidP="00D9258E">
      <w:r>
        <w:separator/>
      </w:r>
    </w:p>
  </w:footnote>
  <w:footnote w:type="continuationSeparator" w:id="0">
    <w:p w14:paraId="46CE7365" w14:textId="77777777" w:rsidR="006072AC" w:rsidRDefault="006072A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53A9E"/>
    <w:rsid w:val="00F629B9"/>
    <w:rsid w:val="00F62BE9"/>
    <w:rsid w:val="00F6539E"/>
    <w:rsid w:val="00F71842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2025-11-05T13:23:00Z</cp:lastPrinted>
  <dcterms:created xsi:type="dcterms:W3CDTF">2025-11-05T13:30:00Z</dcterms:created>
  <dcterms:modified xsi:type="dcterms:W3CDTF">2025-11-05T13:30:00Z</dcterms:modified>
</cp:coreProperties>
</file>