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7267D997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F77E2A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96549F" w:rsidRPr="0096549F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96549F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34611150" w14:textId="149C0566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D92781">
        <w:rPr>
          <w:rFonts w:ascii="Arial" w:hAnsi="Arial" w:cs="Arial"/>
          <w:iCs/>
          <w:sz w:val="24"/>
          <w:szCs w:val="24"/>
          <w:lang w:eastAsia="ar-SA"/>
        </w:rPr>
        <w:t>0</w:t>
      </w:r>
      <w:r w:rsidR="0096549F">
        <w:rPr>
          <w:rFonts w:ascii="Arial" w:hAnsi="Arial" w:cs="Arial"/>
          <w:iCs/>
          <w:sz w:val="24"/>
          <w:szCs w:val="24"/>
          <w:lang w:eastAsia="ar-SA"/>
        </w:rPr>
        <w:t>10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465C520F" w:rsidR="002618DD" w:rsidRPr="0096549F" w:rsidRDefault="0096549F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96549F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Poder Executivo Municipal que adote as providências necessárias para colocar em funcionamento a Lei Municipal nº 2.309/2001, procedendo à constituição do Conselho Municipal de Habitação e à ativação do Fundo Municipal de Habitação, uma vez que a norma já se encontra vigente, porém sem aplicação prática</w:t>
      </w:r>
      <w:r w:rsidR="00B57B3D" w:rsidRPr="0096549F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4164B5B1" w14:textId="741DECB6" w:rsidR="00D246CF" w:rsidRPr="00D246CF" w:rsidRDefault="009B720E" w:rsidP="00F77E2A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720E">
        <w:rPr>
          <w:rFonts w:ascii="Arial" w:hAnsi="Arial" w:cs="Arial"/>
          <w:sz w:val="24"/>
          <w:szCs w:val="24"/>
        </w:rPr>
        <w:t xml:space="preserve">A lei existe há mais de duas décadas, mas </w:t>
      </w:r>
      <w:r w:rsidR="0007629B" w:rsidRPr="009B720E">
        <w:rPr>
          <w:rFonts w:ascii="Arial" w:hAnsi="Arial" w:cs="Arial"/>
          <w:sz w:val="24"/>
          <w:szCs w:val="24"/>
        </w:rPr>
        <w:t>o Conselho e o Fundo</w:t>
      </w:r>
      <w:r w:rsidR="0007629B">
        <w:rPr>
          <w:rFonts w:ascii="Arial" w:hAnsi="Arial" w:cs="Arial"/>
          <w:sz w:val="24"/>
          <w:szCs w:val="24"/>
        </w:rPr>
        <w:t xml:space="preserve"> neste período encontram-se</w:t>
      </w:r>
      <w:r w:rsidR="00CD4C4D">
        <w:rPr>
          <w:rFonts w:ascii="Arial" w:hAnsi="Arial" w:cs="Arial"/>
          <w:sz w:val="24"/>
          <w:szCs w:val="24"/>
        </w:rPr>
        <w:t xml:space="preserve"> inativo</w:t>
      </w:r>
      <w:r w:rsidRPr="009B720E">
        <w:rPr>
          <w:rFonts w:ascii="Arial" w:hAnsi="Arial" w:cs="Arial"/>
          <w:sz w:val="24"/>
          <w:szCs w:val="24"/>
        </w:rPr>
        <w:t>, o que impede o Município de planejar e organizar as políticas habitacionais de forma adequada. Colocar a legislação em vigor é um passo simples e garante mais transparência, participação e responsabilidade na condução das ações de habitação</w:t>
      </w:r>
      <w:r w:rsidR="00D246CF" w:rsidRPr="00D246CF">
        <w:rPr>
          <w:rFonts w:ascii="Arial" w:hAnsi="Arial" w:cs="Arial"/>
          <w:sz w:val="24"/>
          <w:szCs w:val="24"/>
        </w:rPr>
        <w:t>.</w:t>
      </w: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257CDC72" w14:textId="77777777" w:rsidR="00F77E2A" w:rsidRDefault="00F77E2A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272FD03" w14:textId="77777777" w:rsidR="00F77E2A" w:rsidRPr="0026117B" w:rsidRDefault="00F77E2A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3C4B4706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20788C">
        <w:rPr>
          <w:rFonts w:ascii="Arial" w:hAnsi="Arial" w:cs="Arial"/>
          <w:iCs/>
          <w:sz w:val="24"/>
          <w:szCs w:val="24"/>
          <w:lang w:eastAsia="ar-SA"/>
        </w:rPr>
        <w:t xml:space="preserve">25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94109D">
        <w:rPr>
          <w:rFonts w:ascii="Arial" w:hAnsi="Arial" w:cs="Arial"/>
          <w:iCs/>
          <w:sz w:val="24"/>
          <w:szCs w:val="24"/>
          <w:lang w:eastAsia="ar-SA"/>
        </w:rPr>
        <w:t>novembro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9623B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04A3C5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1E2C" w14:textId="77777777" w:rsidR="003C6DF9" w:rsidRDefault="003C6DF9" w:rsidP="008C505E">
      <w:r>
        <w:separator/>
      </w:r>
    </w:p>
  </w:endnote>
  <w:endnote w:type="continuationSeparator" w:id="0">
    <w:p w14:paraId="60654DD7" w14:textId="77777777" w:rsidR="003C6DF9" w:rsidRDefault="003C6DF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6C77B" w14:textId="77777777" w:rsidR="003C6DF9" w:rsidRDefault="003C6DF9" w:rsidP="008C505E">
      <w:r>
        <w:separator/>
      </w:r>
    </w:p>
  </w:footnote>
  <w:footnote w:type="continuationSeparator" w:id="0">
    <w:p w14:paraId="3DE06B5B" w14:textId="77777777" w:rsidR="003C6DF9" w:rsidRDefault="003C6DF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1BDE"/>
    <w:rsid w:val="00074CA1"/>
    <w:rsid w:val="0007629B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0859"/>
    <w:rsid w:val="001B7FEA"/>
    <w:rsid w:val="001D02E7"/>
    <w:rsid w:val="001D4746"/>
    <w:rsid w:val="001E2FCF"/>
    <w:rsid w:val="001E5380"/>
    <w:rsid w:val="001F53C9"/>
    <w:rsid w:val="00204247"/>
    <w:rsid w:val="0020584F"/>
    <w:rsid w:val="0020788C"/>
    <w:rsid w:val="0021083E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86901"/>
    <w:rsid w:val="00295DD8"/>
    <w:rsid w:val="002979B5"/>
    <w:rsid w:val="002A20E5"/>
    <w:rsid w:val="002B299E"/>
    <w:rsid w:val="002B42A7"/>
    <w:rsid w:val="002C08C4"/>
    <w:rsid w:val="002C3CAF"/>
    <w:rsid w:val="002E0FCF"/>
    <w:rsid w:val="002E6DDC"/>
    <w:rsid w:val="002F49B0"/>
    <w:rsid w:val="00302074"/>
    <w:rsid w:val="003064BB"/>
    <w:rsid w:val="0031776E"/>
    <w:rsid w:val="00317EAF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C2F8D"/>
    <w:rsid w:val="003C6DF9"/>
    <w:rsid w:val="003D2081"/>
    <w:rsid w:val="003F7A6C"/>
    <w:rsid w:val="00400DE2"/>
    <w:rsid w:val="004017F2"/>
    <w:rsid w:val="00407DB9"/>
    <w:rsid w:val="004124CC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4061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B0D17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3237"/>
    <w:rsid w:val="008A3922"/>
    <w:rsid w:val="008A4139"/>
    <w:rsid w:val="008B6E67"/>
    <w:rsid w:val="008B7462"/>
    <w:rsid w:val="008C15EC"/>
    <w:rsid w:val="008C505E"/>
    <w:rsid w:val="008C6689"/>
    <w:rsid w:val="008E7FA6"/>
    <w:rsid w:val="008F0706"/>
    <w:rsid w:val="008F72B6"/>
    <w:rsid w:val="009021C9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6549F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B720E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5480B"/>
    <w:rsid w:val="00A765AC"/>
    <w:rsid w:val="00A76778"/>
    <w:rsid w:val="00A85E27"/>
    <w:rsid w:val="00A90CC2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D251A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85DC5"/>
    <w:rsid w:val="00C92D18"/>
    <w:rsid w:val="00C9324C"/>
    <w:rsid w:val="00C933B2"/>
    <w:rsid w:val="00CB32AF"/>
    <w:rsid w:val="00CC3320"/>
    <w:rsid w:val="00CC77D2"/>
    <w:rsid w:val="00CD36AC"/>
    <w:rsid w:val="00CD4C4D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DF64B6"/>
    <w:rsid w:val="00E0035A"/>
    <w:rsid w:val="00E008E2"/>
    <w:rsid w:val="00E13AB8"/>
    <w:rsid w:val="00E255D1"/>
    <w:rsid w:val="00E27FD7"/>
    <w:rsid w:val="00E649FE"/>
    <w:rsid w:val="00E75229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77E2A"/>
    <w:rsid w:val="00F8107D"/>
    <w:rsid w:val="00F83F42"/>
    <w:rsid w:val="00F86BDD"/>
    <w:rsid w:val="00F93B26"/>
    <w:rsid w:val="00F94115"/>
    <w:rsid w:val="00FA27AB"/>
    <w:rsid w:val="00FA3F45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2025-11-25T14:23:00Z</cp:lastPrinted>
  <dcterms:created xsi:type="dcterms:W3CDTF">2025-11-25T14:23:00Z</dcterms:created>
  <dcterms:modified xsi:type="dcterms:W3CDTF">2025-11-25T14:25:00Z</dcterms:modified>
</cp:coreProperties>
</file>