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2BBA11B9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D8064F">
        <w:rPr>
          <w:rFonts w:ascii="Arial" w:eastAsia="Arial" w:hAnsi="Arial" w:cs="Arial"/>
          <w:b/>
          <w:sz w:val="24"/>
          <w:szCs w:val="24"/>
        </w:rPr>
        <w:t xml:space="preserve">01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167DEFD4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8869FE">
        <w:rPr>
          <w:rFonts w:ascii="Arial" w:eastAsia="Arial" w:hAnsi="Arial" w:cs="Arial"/>
          <w:sz w:val="24"/>
          <w:szCs w:val="24"/>
        </w:rPr>
        <w:t>01</w:t>
      </w:r>
      <w:r w:rsidR="00684B90">
        <w:rPr>
          <w:rFonts w:ascii="Arial" w:eastAsia="Arial" w:hAnsi="Arial" w:cs="Arial"/>
          <w:sz w:val="24"/>
          <w:szCs w:val="24"/>
        </w:rPr>
        <w:t>2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A3E2FD5" w14:textId="77777777" w:rsidR="00365696" w:rsidRPr="00365696" w:rsidRDefault="00365696" w:rsidP="00365696">
      <w:pPr>
        <w:tabs>
          <w:tab w:val="left" w:pos="284"/>
          <w:tab w:val="left" w:pos="426"/>
          <w:tab w:val="left" w:pos="5812"/>
        </w:tabs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5696">
        <w:rPr>
          <w:rFonts w:ascii="Arial" w:eastAsia="Arial" w:hAnsi="Arial" w:cs="Arial"/>
          <w:color w:val="000000"/>
          <w:sz w:val="24"/>
          <w:szCs w:val="24"/>
        </w:rPr>
        <w:t>O Vereador Juliano Beppler da Silva vem indicar ao Poder Executivo Municipal, por intermédio da Secretaria competente, que seja firmado termo de habilitação ao Fundo Estadual de Proteção e Bem-Estar Animal, nos termos do edital publicado pelo Governo do Estado do Rio Grande do Sul em 18 de maio de 2026.</w:t>
      </w:r>
    </w:p>
    <w:p w14:paraId="7EBDCAF4" w14:textId="77777777" w:rsidR="00365696" w:rsidRPr="00365696" w:rsidRDefault="00365696" w:rsidP="00365696">
      <w:pPr>
        <w:tabs>
          <w:tab w:val="left" w:pos="284"/>
          <w:tab w:val="left" w:pos="426"/>
          <w:tab w:val="left" w:pos="5812"/>
        </w:tabs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5696">
        <w:rPr>
          <w:rFonts w:ascii="Arial" w:eastAsia="Arial" w:hAnsi="Arial" w:cs="Arial"/>
          <w:color w:val="000000"/>
          <w:sz w:val="24"/>
          <w:szCs w:val="24"/>
        </w:rPr>
        <w:t>O referido fundo, pioneiro no país, possui a finalidade de financiar ações voltadas à saúde, proteção e bem-estar dos animais domésticos, permitindo repasses na modalidade fundo a fundo aos municípios habilitados, possibilitando a realização de campanhas de castração, exames veterinários, atendimentos clínicos e demais iniciativas de cuidado e proteção animal.</w:t>
      </w:r>
    </w:p>
    <w:p w14:paraId="521FE4E8" w14:textId="4993C4DD" w:rsidR="00365696" w:rsidRPr="00365696" w:rsidRDefault="00365696" w:rsidP="00365696">
      <w:pPr>
        <w:tabs>
          <w:tab w:val="left" w:pos="284"/>
          <w:tab w:val="left" w:pos="426"/>
          <w:tab w:val="left" w:pos="5812"/>
        </w:tabs>
        <w:spacing w:line="276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5696">
        <w:rPr>
          <w:rFonts w:ascii="Arial" w:eastAsia="Arial" w:hAnsi="Arial" w:cs="Arial"/>
          <w:color w:val="000000"/>
          <w:sz w:val="24"/>
          <w:szCs w:val="24"/>
        </w:rPr>
        <w:t>Considerando que o prazo para habilitação se encerra em 08 de junho de 2026, torna-se importante que o Município providencie, com brevidade, a documentação exigida e o preenchimento do formulário eletrônico disponibilizado pela Secretaria Estadual do Meio Ambiente e Infraestrutura – SEMA, garantindo a oportunidade de acesso aos recursos estaduais destinados à causa animal.</w:t>
      </w:r>
    </w:p>
    <w:p w14:paraId="754DDE63" w14:textId="77777777" w:rsidR="005F37CD" w:rsidRPr="00D73D57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6518C1" w14:textId="77777777" w:rsidR="00684B90" w:rsidRPr="00684B90" w:rsidRDefault="00684B90" w:rsidP="00684B9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84B90">
        <w:rPr>
          <w:rFonts w:ascii="Arial" w:eastAsia="Arial" w:hAnsi="Arial" w:cs="Arial"/>
          <w:sz w:val="24"/>
          <w:szCs w:val="24"/>
        </w:rPr>
        <w:t>A presente indicação busca incentivar o Município a aderir a uma importante política pública estadual voltada à proteção e ao bem-estar animal, possibilitando a captação de recursos para ações que atendam à demanda crescente da causa animal em nosso município.</w:t>
      </w:r>
    </w:p>
    <w:p w14:paraId="32735F15" w14:textId="77777777" w:rsidR="00684B90" w:rsidRPr="00684B90" w:rsidRDefault="00684B90" w:rsidP="00684B90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84B90">
        <w:rPr>
          <w:rFonts w:ascii="Arial" w:eastAsia="Arial" w:hAnsi="Arial" w:cs="Arial"/>
          <w:sz w:val="24"/>
          <w:szCs w:val="24"/>
        </w:rPr>
        <w:t>A habilitação ao fundo permitirá ampliar atendimentos veterinários, campanhas de castração e demais ações de cuidado, fortalecendo o trabalho já realizado e contribuindo diretamente para a saúde pública, o controle populacional de animais e a promoção do bem-estar animal.</w:t>
      </w: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42F0084" w:rsidR="00821A84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6108E09E" w14:textId="77777777" w:rsidR="00D8064F" w:rsidRPr="00786DAB" w:rsidRDefault="00D8064F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57FFEA4" w14:textId="72D697E9" w:rsidR="002060E6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722E90">
        <w:rPr>
          <w:rFonts w:ascii="Arial" w:eastAsia="Arial" w:hAnsi="Arial" w:cs="Arial"/>
          <w:sz w:val="24"/>
          <w:szCs w:val="24"/>
        </w:rPr>
        <w:t>1</w:t>
      </w:r>
      <w:r w:rsidR="00684B90">
        <w:rPr>
          <w:rFonts w:ascii="Arial" w:eastAsia="Arial" w:hAnsi="Arial" w:cs="Arial"/>
          <w:sz w:val="24"/>
          <w:szCs w:val="24"/>
        </w:rPr>
        <w:t xml:space="preserve">9 </w:t>
      </w:r>
      <w:r w:rsidR="009060F8">
        <w:rPr>
          <w:rFonts w:ascii="Arial" w:eastAsia="Arial" w:hAnsi="Arial" w:cs="Arial"/>
          <w:sz w:val="24"/>
          <w:szCs w:val="24"/>
        </w:rPr>
        <w:t>de maio</w:t>
      </w:r>
      <w:r w:rsidR="006B06DF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786DAB">
        <w:rPr>
          <w:rFonts w:ascii="Arial" w:eastAsia="Arial" w:hAnsi="Arial" w:cs="Arial"/>
          <w:sz w:val="24"/>
          <w:szCs w:val="24"/>
        </w:rPr>
        <w:t>de 202</w:t>
      </w:r>
      <w:r w:rsidR="006B06DF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54E97936" w14:textId="77777777" w:rsidR="004C4FF4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5FC5B56C" w14:textId="77777777" w:rsidR="004C4FF4" w:rsidRPr="00786DAB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612B2F23" w14:textId="361C7C19" w:rsidR="00821A84" w:rsidRPr="00786DAB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786DA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9C42" w14:textId="77777777" w:rsidR="0080154F" w:rsidRDefault="0080154F">
      <w:r>
        <w:separator/>
      </w:r>
    </w:p>
  </w:endnote>
  <w:endnote w:type="continuationSeparator" w:id="0">
    <w:p w14:paraId="7B2E2B75" w14:textId="77777777" w:rsidR="0080154F" w:rsidRDefault="0080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CFD7" w14:textId="77777777" w:rsidR="0080154F" w:rsidRDefault="0080154F">
      <w:r>
        <w:separator/>
      </w:r>
    </w:p>
  </w:footnote>
  <w:footnote w:type="continuationSeparator" w:id="0">
    <w:p w14:paraId="738EA331" w14:textId="77777777" w:rsidR="0080154F" w:rsidRDefault="00801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103D7"/>
    <w:rsid w:val="0012289A"/>
    <w:rsid w:val="00185000"/>
    <w:rsid w:val="001A5125"/>
    <w:rsid w:val="002060E6"/>
    <w:rsid w:val="002B503E"/>
    <w:rsid w:val="00314451"/>
    <w:rsid w:val="00365696"/>
    <w:rsid w:val="00387BBD"/>
    <w:rsid w:val="003C1562"/>
    <w:rsid w:val="003E7395"/>
    <w:rsid w:val="00403806"/>
    <w:rsid w:val="00406C69"/>
    <w:rsid w:val="004C4FF4"/>
    <w:rsid w:val="004D1A48"/>
    <w:rsid w:val="0051567C"/>
    <w:rsid w:val="005F37CD"/>
    <w:rsid w:val="00684B90"/>
    <w:rsid w:val="006B06DF"/>
    <w:rsid w:val="00713BD0"/>
    <w:rsid w:val="007156C7"/>
    <w:rsid w:val="00722E90"/>
    <w:rsid w:val="00786DAB"/>
    <w:rsid w:val="0080154F"/>
    <w:rsid w:val="00821A84"/>
    <w:rsid w:val="008442A6"/>
    <w:rsid w:val="008869FE"/>
    <w:rsid w:val="008F28AB"/>
    <w:rsid w:val="009060F8"/>
    <w:rsid w:val="009942E6"/>
    <w:rsid w:val="009A6DB6"/>
    <w:rsid w:val="009C6CAE"/>
    <w:rsid w:val="00A5097D"/>
    <w:rsid w:val="00A76E09"/>
    <w:rsid w:val="00A77652"/>
    <w:rsid w:val="00A92CC5"/>
    <w:rsid w:val="00AA01A1"/>
    <w:rsid w:val="00AD2491"/>
    <w:rsid w:val="00B31273"/>
    <w:rsid w:val="00B87551"/>
    <w:rsid w:val="00C71932"/>
    <w:rsid w:val="00CB316E"/>
    <w:rsid w:val="00CC2C32"/>
    <w:rsid w:val="00D27451"/>
    <w:rsid w:val="00D73D57"/>
    <w:rsid w:val="00D8064F"/>
    <w:rsid w:val="00D90059"/>
    <w:rsid w:val="00DD5EBF"/>
    <w:rsid w:val="00E009E9"/>
    <w:rsid w:val="00E375C9"/>
    <w:rsid w:val="00EA03F6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2026-05-19T16:44:00Z</dcterms:created>
  <dcterms:modified xsi:type="dcterms:W3CDTF">2026-05-19T16:44:00Z</dcterms:modified>
</cp:coreProperties>
</file>