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7A5E8A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00</w:t>
      </w:r>
      <w:r w:rsidR="00A65323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15D9FBD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00</w:t>
      </w:r>
      <w:r w:rsidR="00A65323">
        <w:rPr>
          <w:rFonts w:ascii="Arial" w:hAnsi="Arial" w:cs="Arial"/>
          <w:i w:val="0"/>
          <w:szCs w:val="24"/>
          <w:u w:val="single"/>
        </w:rPr>
        <w:t>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AFC4964" w14:textId="1B898791" w:rsidR="00A65323" w:rsidRPr="00A65323" w:rsidRDefault="00A65323" w:rsidP="00A65323">
      <w:pPr>
        <w:spacing w:before="240" w:after="240" w:line="276" w:lineRule="auto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A65323">
        <w:rPr>
          <w:rFonts w:ascii="Arial" w:hAnsi="Arial" w:cs="Arial"/>
          <w:b w:val="0"/>
          <w:i w:val="0"/>
          <w:iCs/>
          <w:sz w:val="22"/>
          <w:szCs w:val="22"/>
        </w:rPr>
        <w:t>Altera dispositivo da Lei Municipal nº 3.034, de 22 de dezembro de 2006, que estabelece o Plano de Carreira dos Servidores, institui o respectivo quadro de cargos e vencimentos, e dá outras providências.</w:t>
      </w:r>
    </w:p>
    <w:p w14:paraId="1B987552" w14:textId="77777777" w:rsidR="00A65323" w:rsidRPr="00A65323" w:rsidRDefault="00A65323" w:rsidP="00A6532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65323">
        <w:rPr>
          <w:rFonts w:ascii="Arial" w:hAnsi="Arial" w:cs="Arial"/>
          <w:szCs w:val="24"/>
        </w:rPr>
        <w:t>CELSO PAZUCH</w:t>
      </w:r>
      <w:r w:rsidRPr="00A65323">
        <w:rPr>
          <w:rFonts w:ascii="Arial" w:hAnsi="Arial" w:cs="Arial"/>
          <w:i w:val="0"/>
          <w:szCs w:val="24"/>
        </w:rPr>
        <w:t xml:space="preserve">, </w:t>
      </w:r>
      <w:r w:rsidRPr="00A65323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42D98529" w14:textId="77777777" w:rsidR="00A65323" w:rsidRPr="00A65323" w:rsidRDefault="00A65323" w:rsidP="00A65323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A65323">
        <w:rPr>
          <w:rFonts w:ascii="Arial" w:hAnsi="Arial" w:cs="Arial"/>
          <w:szCs w:val="24"/>
        </w:rPr>
        <w:t xml:space="preserve">FAÇO SABER </w:t>
      </w:r>
      <w:r w:rsidRPr="00A65323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DD63C7A" w14:textId="77777777" w:rsidR="00A65323" w:rsidRPr="00A65323" w:rsidRDefault="00A65323" w:rsidP="00A6532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65323">
        <w:rPr>
          <w:rFonts w:ascii="Arial" w:hAnsi="Arial" w:cs="Arial"/>
          <w:i w:val="0"/>
          <w:szCs w:val="24"/>
        </w:rPr>
        <w:t>Art. 1º</w:t>
      </w:r>
      <w:r w:rsidRPr="00A65323">
        <w:rPr>
          <w:rFonts w:ascii="Arial" w:hAnsi="Arial" w:cs="Arial"/>
          <w:b w:val="0"/>
          <w:i w:val="0"/>
          <w:szCs w:val="24"/>
        </w:rPr>
        <w:t xml:space="preserve"> Fica alterado o requisito de provimento do cargo de Operário Especializado, constante no Anexo de Síntese de Atribuições da Lei Municipal nº 3.034, de 22 de dezembro de 2006, passando o item “b) Instrução” a vigorar com a seguinte redação:</w:t>
      </w:r>
    </w:p>
    <w:p w14:paraId="0EDAF235" w14:textId="77777777" w:rsidR="00A65323" w:rsidRPr="00A65323" w:rsidRDefault="00A65323" w:rsidP="00A6532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65323">
        <w:rPr>
          <w:rFonts w:ascii="Arial" w:hAnsi="Arial" w:cs="Arial"/>
          <w:b w:val="0"/>
          <w:i w:val="0"/>
          <w:szCs w:val="24"/>
        </w:rPr>
        <w:t>“b) Instrução: Ensino Fundamental incompleto.” (NR)</w:t>
      </w:r>
    </w:p>
    <w:p w14:paraId="008AA596" w14:textId="77777777" w:rsidR="00A65323" w:rsidRPr="00A65323" w:rsidRDefault="00A65323" w:rsidP="00A6532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65323">
        <w:rPr>
          <w:rFonts w:ascii="Arial" w:hAnsi="Arial" w:cs="Arial"/>
          <w:i w:val="0"/>
          <w:szCs w:val="24"/>
        </w:rPr>
        <w:t xml:space="preserve">Art. 2º </w:t>
      </w:r>
      <w:r w:rsidRPr="00A65323">
        <w:rPr>
          <w:rFonts w:ascii="Arial" w:hAnsi="Arial" w:cs="Arial"/>
          <w:b w:val="0"/>
          <w:i w:val="0"/>
          <w:szCs w:val="24"/>
        </w:rPr>
        <w:t>Fica alterado o requisito de provimento do cargo de Operário, constante no Anexo de Síntese de Atribuições da Lei Municipal nº 3.034, de 22 de dezembro de 2006, passando o item “b) Instrução” a vigorar com a seguinte redação:</w:t>
      </w:r>
    </w:p>
    <w:p w14:paraId="61FF2629" w14:textId="77777777" w:rsidR="00A65323" w:rsidRPr="00A65323" w:rsidRDefault="00A65323" w:rsidP="00A6532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65323">
        <w:rPr>
          <w:rFonts w:ascii="Arial" w:hAnsi="Arial" w:cs="Arial"/>
          <w:b w:val="0"/>
          <w:i w:val="0"/>
          <w:szCs w:val="24"/>
        </w:rPr>
        <w:t>“b) Instrução: Ensino Fundamental incompleto.” (NR)</w:t>
      </w:r>
    </w:p>
    <w:p w14:paraId="1467D55B" w14:textId="77777777" w:rsidR="00A65323" w:rsidRPr="00A65323" w:rsidRDefault="00A65323" w:rsidP="00A6532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65323">
        <w:rPr>
          <w:rFonts w:ascii="Arial" w:hAnsi="Arial" w:cs="Arial"/>
          <w:bCs/>
          <w:i w:val="0"/>
          <w:szCs w:val="24"/>
        </w:rPr>
        <w:t>Art. 3º</w:t>
      </w:r>
      <w:r w:rsidRPr="00A65323">
        <w:rPr>
          <w:rFonts w:ascii="Arial" w:hAnsi="Arial" w:cs="Arial"/>
          <w:b w:val="0"/>
          <w:i w:val="0"/>
          <w:szCs w:val="24"/>
        </w:rPr>
        <w:t xml:space="preserve"> Permanecem inalteradas as atribuições, padrões de vencimento, carga horária, condições de trabalho e demais disposições relativas aos cargos mencionados.</w:t>
      </w:r>
    </w:p>
    <w:p w14:paraId="22AC7290" w14:textId="6E70B68F" w:rsidR="00792638" w:rsidRDefault="00A65323" w:rsidP="00A6532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A65323">
        <w:rPr>
          <w:rFonts w:ascii="Arial" w:hAnsi="Arial" w:cs="Arial"/>
          <w:bCs/>
          <w:i w:val="0"/>
          <w:szCs w:val="24"/>
        </w:rPr>
        <w:t>Art. 4º</w:t>
      </w:r>
      <w:r w:rsidRPr="00A65323">
        <w:rPr>
          <w:rFonts w:ascii="Arial" w:hAnsi="Arial" w:cs="Arial"/>
          <w:b w:val="0"/>
          <w:i w:val="0"/>
          <w:szCs w:val="24"/>
        </w:rPr>
        <w:t xml:space="preserve"> Esta Lei entra em vigor na data de sua publicação</w:t>
      </w:r>
    </w:p>
    <w:p w14:paraId="257613AF" w14:textId="77777777" w:rsidR="00A65323" w:rsidRPr="00214341" w:rsidRDefault="00A65323" w:rsidP="0079263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</w:p>
    <w:p w14:paraId="5C524676" w14:textId="775EC1B7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55B89">
        <w:rPr>
          <w:rFonts w:ascii="Arial" w:hAnsi="Arial" w:cs="Arial"/>
          <w:b w:val="0"/>
          <w:i w:val="0"/>
          <w:szCs w:val="24"/>
        </w:rPr>
        <w:t>04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55B89">
        <w:rPr>
          <w:rFonts w:ascii="Arial" w:hAnsi="Arial" w:cs="Arial"/>
          <w:b w:val="0"/>
          <w:i w:val="0"/>
          <w:szCs w:val="24"/>
        </w:rPr>
        <w:t>fevereiro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3642" w14:textId="77777777" w:rsidR="009962A2" w:rsidRDefault="009962A2" w:rsidP="00D9258E">
      <w:r>
        <w:separator/>
      </w:r>
    </w:p>
  </w:endnote>
  <w:endnote w:type="continuationSeparator" w:id="0">
    <w:p w14:paraId="1047D85D" w14:textId="77777777" w:rsidR="009962A2" w:rsidRDefault="009962A2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D271" w14:textId="77777777" w:rsidR="009962A2" w:rsidRDefault="009962A2" w:rsidP="00D9258E">
      <w:r>
        <w:separator/>
      </w:r>
    </w:p>
  </w:footnote>
  <w:footnote w:type="continuationSeparator" w:id="0">
    <w:p w14:paraId="4E60B30B" w14:textId="77777777" w:rsidR="009962A2" w:rsidRDefault="009962A2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62A2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2026-02-04T12:34:00Z</cp:lastPrinted>
  <dcterms:created xsi:type="dcterms:W3CDTF">2026-02-04T12:36:00Z</dcterms:created>
  <dcterms:modified xsi:type="dcterms:W3CDTF">2026-02-04T12:36:00Z</dcterms:modified>
</cp:coreProperties>
</file>