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1F8E" w14:textId="77777777" w:rsidR="00500F93" w:rsidRDefault="00500F93" w:rsidP="005003A3">
      <w:pPr>
        <w:pStyle w:val="Ttulo1"/>
        <w:tabs>
          <w:tab w:val="left" w:pos="3189"/>
        </w:tabs>
        <w:spacing w:before="78" w:line="276" w:lineRule="auto"/>
        <w:jc w:val="center"/>
        <w:rPr>
          <w:sz w:val="22"/>
          <w:szCs w:val="22"/>
        </w:rPr>
      </w:pPr>
    </w:p>
    <w:p w14:paraId="426CE6BB" w14:textId="7C2C2C51" w:rsidR="005003A3" w:rsidRDefault="005003A3" w:rsidP="005003A3">
      <w:pPr>
        <w:pStyle w:val="Ttulo1"/>
        <w:tabs>
          <w:tab w:val="left" w:pos="3189"/>
        </w:tabs>
        <w:spacing w:before="78" w:line="276" w:lineRule="auto"/>
        <w:jc w:val="center"/>
        <w:rPr>
          <w:sz w:val="22"/>
          <w:szCs w:val="22"/>
        </w:rPr>
      </w:pPr>
      <w:r w:rsidRPr="007E682D">
        <w:rPr>
          <w:sz w:val="22"/>
          <w:szCs w:val="22"/>
        </w:rPr>
        <w:t>MOÇÃO</w:t>
      </w:r>
      <w:r w:rsidRPr="007E682D">
        <w:rPr>
          <w:spacing w:val="-3"/>
          <w:sz w:val="22"/>
          <w:szCs w:val="22"/>
        </w:rPr>
        <w:t xml:space="preserve"> </w:t>
      </w:r>
      <w:r w:rsidRPr="007E682D">
        <w:rPr>
          <w:sz w:val="22"/>
          <w:szCs w:val="22"/>
        </w:rPr>
        <w:t>DE</w:t>
      </w:r>
      <w:r w:rsidRPr="007E682D">
        <w:rPr>
          <w:spacing w:val="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APOIO</w:t>
      </w:r>
      <w:r w:rsidRPr="007E682D">
        <w:rPr>
          <w:spacing w:val="-2"/>
          <w:sz w:val="22"/>
          <w:szCs w:val="22"/>
        </w:rPr>
        <w:t xml:space="preserve"> </w:t>
      </w:r>
      <w:r w:rsidRPr="007E682D">
        <w:rPr>
          <w:sz w:val="22"/>
          <w:szCs w:val="22"/>
        </w:rPr>
        <w:t xml:space="preserve">Nº </w:t>
      </w:r>
      <w:r>
        <w:rPr>
          <w:sz w:val="22"/>
          <w:szCs w:val="22"/>
        </w:rPr>
        <w:t>00</w:t>
      </w:r>
      <w:r w:rsidR="00207115">
        <w:rPr>
          <w:sz w:val="22"/>
          <w:szCs w:val="22"/>
        </w:rPr>
        <w:t>4</w:t>
      </w:r>
      <w:r w:rsidRPr="007E682D">
        <w:rPr>
          <w:sz w:val="22"/>
          <w:szCs w:val="22"/>
        </w:rPr>
        <w:t>/202</w:t>
      </w:r>
      <w:r>
        <w:rPr>
          <w:sz w:val="22"/>
          <w:szCs w:val="22"/>
        </w:rPr>
        <w:t>6</w:t>
      </w:r>
    </w:p>
    <w:p w14:paraId="0E4E971E" w14:textId="77777777" w:rsidR="00500F93" w:rsidRPr="007E682D" w:rsidRDefault="00500F93" w:rsidP="005003A3">
      <w:pPr>
        <w:pStyle w:val="Ttulo1"/>
        <w:tabs>
          <w:tab w:val="left" w:pos="3189"/>
        </w:tabs>
        <w:spacing w:before="78" w:line="276" w:lineRule="auto"/>
        <w:jc w:val="center"/>
        <w:rPr>
          <w:sz w:val="22"/>
          <w:szCs w:val="22"/>
        </w:rPr>
      </w:pPr>
    </w:p>
    <w:p w14:paraId="54866F9A" w14:textId="44339E87" w:rsidR="002B48E3" w:rsidRPr="00500F93" w:rsidRDefault="00334779" w:rsidP="002B48E3">
      <w:pPr>
        <w:shd w:val="clear" w:color="auto" w:fill="FFFFFF"/>
        <w:spacing w:line="360" w:lineRule="auto"/>
        <w:ind w:left="4253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995346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="002B48E3" w:rsidRPr="00500F9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“</w:t>
      </w:r>
      <w:r w:rsidRPr="00500F9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MOÇÃO DE </w:t>
      </w:r>
      <w:r w:rsidR="009B0576" w:rsidRPr="00500F9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APOIO</w:t>
      </w:r>
      <w:r w:rsidR="006241E5" w:rsidRPr="00500F9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500F93" w:rsidRPr="00500F93">
        <w:rPr>
          <w:rFonts w:ascii="Arial" w:hAnsi="Arial" w:cs="Arial"/>
          <w:i/>
          <w:iCs/>
          <w:sz w:val="22"/>
          <w:szCs w:val="22"/>
        </w:rPr>
        <w:t>aos</w:t>
      </w:r>
      <w:r w:rsidR="00500F93" w:rsidRPr="00500F93">
        <w:rPr>
          <w:rFonts w:ascii="Arial" w:hAnsi="Arial" w:cs="Arial"/>
          <w:i/>
          <w:iCs/>
          <w:spacing w:val="-9"/>
          <w:sz w:val="22"/>
          <w:szCs w:val="22"/>
        </w:rPr>
        <w:t xml:space="preserve"> </w:t>
      </w:r>
      <w:r w:rsidR="00500F93" w:rsidRPr="00500F93">
        <w:rPr>
          <w:rFonts w:ascii="Arial" w:hAnsi="Arial" w:cs="Arial"/>
          <w:i/>
          <w:iCs/>
          <w:sz w:val="22"/>
          <w:szCs w:val="22"/>
        </w:rPr>
        <w:t>aprovados</w:t>
      </w:r>
      <w:r w:rsidR="00500F93" w:rsidRPr="00500F93">
        <w:rPr>
          <w:rFonts w:ascii="Arial" w:hAnsi="Arial" w:cs="Arial"/>
          <w:i/>
          <w:iCs/>
          <w:spacing w:val="-9"/>
          <w:sz w:val="22"/>
          <w:szCs w:val="22"/>
        </w:rPr>
        <w:t xml:space="preserve"> </w:t>
      </w:r>
      <w:r w:rsidR="00500F93" w:rsidRPr="00500F93">
        <w:rPr>
          <w:rFonts w:ascii="Arial" w:hAnsi="Arial" w:cs="Arial"/>
          <w:i/>
          <w:iCs/>
          <w:sz w:val="22"/>
          <w:szCs w:val="22"/>
        </w:rPr>
        <w:t>do</w:t>
      </w:r>
      <w:r w:rsidR="00500F93" w:rsidRPr="00500F93">
        <w:rPr>
          <w:rFonts w:ascii="Arial" w:hAnsi="Arial" w:cs="Arial"/>
          <w:i/>
          <w:iCs/>
          <w:spacing w:val="-9"/>
          <w:sz w:val="22"/>
          <w:szCs w:val="22"/>
        </w:rPr>
        <w:t xml:space="preserve"> </w:t>
      </w:r>
      <w:r w:rsidR="00500F93" w:rsidRPr="00500F93">
        <w:rPr>
          <w:rFonts w:ascii="Arial" w:hAnsi="Arial" w:cs="Arial"/>
          <w:i/>
          <w:iCs/>
          <w:sz w:val="22"/>
          <w:szCs w:val="22"/>
        </w:rPr>
        <w:t>concurso</w:t>
      </w:r>
      <w:r w:rsidR="00500F93" w:rsidRPr="00500F93">
        <w:rPr>
          <w:rFonts w:ascii="Arial" w:hAnsi="Arial" w:cs="Arial"/>
          <w:i/>
          <w:iCs/>
          <w:spacing w:val="-9"/>
          <w:sz w:val="22"/>
          <w:szCs w:val="22"/>
        </w:rPr>
        <w:t xml:space="preserve"> </w:t>
      </w:r>
      <w:r w:rsidR="00500F93" w:rsidRPr="00500F93">
        <w:rPr>
          <w:rFonts w:ascii="Arial" w:hAnsi="Arial" w:cs="Arial"/>
          <w:i/>
          <w:iCs/>
          <w:sz w:val="22"/>
          <w:szCs w:val="22"/>
        </w:rPr>
        <w:t>público</w:t>
      </w:r>
      <w:r w:rsidR="00500F93" w:rsidRPr="00500F93">
        <w:rPr>
          <w:rFonts w:ascii="Arial" w:hAnsi="Arial" w:cs="Arial"/>
          <w:i/>
          <w:iCs/>
          <w:spacing w:val="-9"/>
          <w:sz w:val="22"/>
          <w:szCs w:val="22"/>
        </w:rPr>
        <w:t xml:space="preserve"> </w:t>
      </w:r>
      <w:r w:rsidR="00500F93" w:rsidRPr="00500F93">
        <w:rPr>
          <w:rFonts w:ascii="Arial" w:hAnsi="Arial" w:cs="Arial"/>
          <w:i/>
          <w:iCs/>
          <w:sz w:val="22"/>
          <w:szCs w:val="22"/>
        </w:rPr>
        <w:t>para</w:t>
      </w:r>
      <w:r w:rsidR="00500F93" w:rsidRPr="00500F93">
        <w:rPr>
          <w:rFonts w:ascii="Arial" w:hAnsi="Arial" w:cs="Arial"/>
          <w:i/>
          <w:iCs/>
          <w:spacing w:val="-9"/>
          <w:sz w:val="22"/>
          <w:szCs w:val="22"/>
        </w:rPr>
        <w:t xml:space="preserve"> </w:t>
      </w:r>
      <w:r w:rsidR="00500F93" w:rsidRPr="00500F93">
        <w:rPr>
          <w:rFonts w:ascii="Arial" w:hAnsi="Arial" w:cs="Arial"/>
          <w:i/>
          <w:iCs/>
          <w:sz w:val="22"/>
          <w:szCs w:val="22"/>
        </w:rPr>
        <w:t>soldado</w:t>
      </w:r>
      <w:r w:rsidR="00500F93" w:rsidRPr="00500F93">
        <w:rPr>
          <w:rFonts w:ascii="Arial" w:hAnsi="Arial" w:cs="Arial"/>
          <w:i/>
          <w:iCs/>
          <w:spacing w:val="-9"/>
          <w:sz w:val="22"/>
          <w:szCs w:val="22"/>
        </w:rPr>
        <w:t xml:space="preserve"> </w:t>
      </w:r>
      <w:r w:rsidR="00500F93" w:rsidRPr="00500F93">
        <w:rPr>
          <w:rFonts w:ascii="Arial" w:hAnsi="Arial" w:cs="Arial"/>
          <w:i/>
          <w:iCs/>
          <w:sz w:val="22"/>
          <w:szCs w:val="22"/>
        </w:rPr>
        <w:t>do Corpo de Bombeiros Militar</w:t>
      </w:r>
      <w:r w:rsidR="006A7C63" w:rsidRPr="00500F9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.</w:t>
      </w:r>
      <w:r w:rsidR="002B48E3" w:rsidRPr="00500F9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”</w:t>
      </w:r>
    </w:p>
    <w:p w14:paraId="7835E681" w14:textId="77777777" w:rsidR="009B0576" w:rsidRDefault="009B0576" w:rsidP="009B0576">
      <w:pPr>
        <w:shd w:val="clear" w:color="auto" w:fill="FFFFFF"/>
        <w:spacing w:line="360" w:lineRule="auto"/>
        <w:ind w:left="4536" w:hanging="6237"/>
        <w:jc w:val="both"/>
        <w:rPr>
          <w:rFonts w:ascii="Arial" w:hAnsi="Arial" w:cs="Arial"/>
          <w:color w:val="000000"/>
          <w:sz w:val="20"/>
        </w:rPr>
      </w:pPr>
    </w:p>
    <w:p w14:paraId="7F353DFE" w14:textId="77777777" w:rsidR="00043B8A" w:rsidRDefault="00043B8A" w:rsidP="002B48E3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5E77AFE6" w14:textId="07FD4B22" w:rsidR="00500F93" w:rsidRPr="00500F93" w:rsidRDefault="006F721E" w:rsidP="00867D7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F721E">
        <w:rPr>
          <w:rFonts w:ascii="Arial" w:hAnsi="Arial" w:cs="Arial"/>
          <w:sz w:val="24"/>
          <w:szCs w:val="24"/>
        </w:rPr>
        <w:t xml:space="preserve">Por iniciativa do Vereador Juliano Beppler da Silva e com o apoio dos vereadores João Pedro Pazuch, Fabio Porto Martins, Eder Eduardo Muller Ciceri, Diogo Antoniolli e Josi </w:t>
      </w:r>
      <w:proofErr w:type="spellStart"/>
      <w:r w:rsidRPr="006F721E">
        <w:rPr>
          <w:rFonts w:ascii="Arial" w:hAnsi="Arial" w:cs="Arial"/>
          <w:sz w:val="24"/>
          <w:szCs w:val="24"/>
        </w:rPr>
        <w:t>Gorgen</w:t>
      </w:r>
      <w:proofErr w:type="spellEnd"/>
      <w:r w:rsidRPr="006F721E">
        <w:rPr>
          <w:rFonts w:ascii="Arial" w:hAnsi="Arial" w:cs="Arial"/>
          <w:sz w:val="24"/>
          <w:szCs w:val="24"/>
        </w:rPr>
        <w:t xml:space="preserve">, os parlamentares da Câmara de Vereadores de Bom Retiro do Sul apresentam a presente </w:t>
      </w:r>
      <w:r w:rsidRPr="006F721E">
        <w:rPr>
          <w:rFonts w:ascii="Arial" w:hAnsi="Arial" w:cs="Arial"/>
          <w:b/>
          <w:bCs/>
          <w:sz w:val="24"/>
          <w:szCs w:val="24"/>
        </w:rPr>
        <w:t>Moção de Apoio</w:t>
      </w:r>
      <w:r w:rsidRPr="006F721E">
        <w:rPr>
          <w:rFonts w:ascii="Arial" w:hAnsi="Arial" w:cs="Arial"/>
          <w:sz w:val="24"/>
          <w:szCs w:val="24"/>
        </w:rPr>
        <w:t>. Esta proposição, após deliberada em Plenário, deverá ser encaminhada ao Secretário Estadual da Segurança Pública do Rio Grande do Sul.</w:t>
      </w:r>
      <w:r w:rsidR="00500F93" w:rsidRPr="00500F93">
        <w:rPr>
          <w:rFonts w:ascii="Arial" w:hAnsi="Arial" w:cs="Arial"/>
          <w:sz w:val="24"/>
          <w:szCs w:val="24"/>
        </w:rPr>
        <w:t>, Coronel Mário Yukio Ikeda, bem como ao Comandante Geral do Corpo de Bombeiros do Estado do Rio Grande do Sul, Coronel Ricardo Mattei Santos, em atendimento a solicitação da COMISSÃO DOS APROVADOS NO CONCURSO PARA SOLDADO DO CORPO DE BOMBEIROS DO ESTADO DO RIO GRANDE DO SUL, formada</w:t>
      </w:r>
      <w:r w:rsidR="00867D78">
        <w:rPr>
          <w:rFonts w:ascii="Arial" w:hAnsi="Arial" w:cs="Arial"/>
          <w:sz w:val="24"/>
          <w:szCs w:val="24"/>
        </w:rPr>
        <w:t xml:space="preserve"> </w:t>
      </w:r>
      <w:r w:rsidR="00500F93" w:rsidRPr="00500F93">
        <w:rPr>
          <w:rFonts w:ascii="Arial" w:hAnsi="Arial" w:cs="Arial"/>
          <w:sz w:val="24"/>
          <w:szCs w:val="24"/>
        </w:rPr>
        <w:t>por representantes que prestaram o referido concurso público.</w:t>
      </w:r>
    </w:p>
    <w:p w14:paraId="30A3E79E" w14:textId="59F8CDB1" w:rsidR="00500F93" w:rsidRPr="00500F93" w:rsidRDefault="00500F93" w:rsidP="00500F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F93">
        <w:rPr>
          <w:rFonts w:ascii="Arial" w:hAnsi="Arial" w:cs="Arial"/>
          <w:sz w:val="24"/>
          <w:szCs w:val="24"/>
        </w:rPr>
        <w:t>A instituição enfrenta grave déficit de efetivo, com aproximadamente 695 (seiscentas e noventa e cinco) vagas não preenchidas, conforme dados do Portal da Transparência do RS, em relação ao quantitativo mínimo previsto em lei para a graduação de Soldado, cujo efetivo fixado é de 2.447 (dois mil quatrocentos e quarenta e sete) militares, os quais constituem a base operacional da corporação.</w:t>
      </w:r>
    </w:p>
    <w:p w14:paraId="1AF962CE" w14:textId="77777777" w:rsidR="00500F93" w:rsidRPr="00500F93" w:rsidRDefault="00500F93" w:rsidP="00500F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F93">
        <w:rPr>
          <w:rFonts w:ascii="Arial" w:hAnsi="Arial" w:cs="Arial"/>
          <w:sz w:val="24"/>
          <w:szCs w:val="24"/>
        </w:rPr>
        <w:t>O quadro é agravado pela sobrecarga dos militares em atividade, em razão de aposentadorias, exonerações e agregações, bem como pela recorrência de enchentes históricas e incêndios de grande porte, que exigem resposta rápida e coordenada em diversas regiões do Estado. Soma-se a esse contexto a inexistência de unidade própria do Corpo de Bombeiros em diversos municípios, o que amplia as áreas de cobertura e impacta diretamente o tempo de resposta às ocorrências.</w:t>
      </w:r>
    </w:p>
    <w:p w14:paraId="6C503A79" w14:textId="77777777" w:rsidR="00500F93" w:rsidRPr="00500F93" w:rsidRDefault="00500F93" w:rsidP="00500F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F93">
        <w:rPr>
          <w:rFonts w:ascii="Arial" w:hAnsi="Arial" w:cs="Arial"/>
          <w:sz w:val="24"/>
          <w:szCs w:val="24"/>
        </w:rPr>
        <w:t>Cabe destacar que, mesmo com o chamamento imediato de todos os 999 (novecentos e noventa e nove) aprovados remanescentes, o efetivo ainda estaria aquém do necessário para atender, de forma adequada, todo o Estado do Rio Grande do Sul.</w:t>
      </w:r>
    </w:p>
    <w:p w14:paraId="5CE0124A" w14:textId="77777777" w:rsidR="00500F93" w:rsidRDefault="00500F93" w:rsidP="00500F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F93">
        <w:rPr>
          <w:rFonts w:ascii="Arial" w:hAnsi="Arial" w:cs="Arial"/>
          <w:sz w:val="24"/>
          <w:szCs w:val="24"/>
        </w:rPr>
        <w:lastRenderedPageBreak/>
        <w:t>A convocação dos aprovados é medida célere, econômica e necessária, pois dispensa a realização de novo concurso, contribui para a recomposição do efetivo mínimo legal e fortalece a proteção à vida e ao patrimônio da população gaúcha.</w:t>
      </w:r>
    </w:p>
    <w:p w14:paraId="78BC348D" w14:textId="77777777" w:rsidR="006F721E" w:rsidRPr="00500F93" w:rsidRDefault="006F721E" w:rsidP="00500F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8910018" w14:textId="50113740" w:rsidR="00334779" w:rsidRDefault="008D5399" w:rsidP="002B48E3">
      <w:pPr>
        <w:pStyle w:val="Corpodetexto"/>
        <w:jc w:val="center"/>
        <w:rPr>
          <w:rFonts w:ascii="Arial" w:hAnsi="Arial" w:cs="Arial"/>
          <w:bCs/>
          <w:iCs/>
          <w:sz w:val="24"/>
          <w:szCs w:val="24"/>
        </w:rPr>
      </w:pPr>
      <w:r w:rsidRPr="001275C7">
        <w:rPr>
          <w:rFonts w:ascii="Arial" w:hAnsi="Arial" w:cs="Arial"/>
          <w:bCs/>
          <w:iCs/>
          <w:sz w:val="24"/>
          <w:szCs w:val="24"/>
        </w:rPr>
        <w:t>Bom Retiro do Sul</w:t>
      </w:r>
      <w:r w:rsidR="00334779" w:rsidRPr="001275C7">
        <w:rPr>
          <w:rFonts w:ascii="Arial" w:hAnsi="Arial" w:cs="Arial"/>
          <w:bCs/>
          <w:iCs/>
          <w:sz w:val="24"/>
          <w:szCs w:val="24"/>
        </w:rPr>
        <w:t xml:space="preserve">, </w:t>
      </w:r>
      <w:r w:rsidR="00943C04">
        <w:rPr>
          <w:rFonts w:ascii="Arial" w:hAnsi="Arial" w:cs="Arial"/>
          <w:bCs/>
          <w:iCs/>
          <w:sz w:val="24"/>
          <w:szCs w:val="24"/>
        </w:rPr>
        <w:t>31</w:t>
      </w:r>
      <w:r w:rsidR="00FD4E34" w:rsidRPr="001275C7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6A7C63">
        <w:rPr>
          <w:rFonts w:ascii="Arial" w:hAnsi="Arial" w:cs="Arial"/>
          <w:bCs/>
          <w:iCs/>
          <w:sz w:val="24"/>
          <w:szCs w:val="24"/>
        </w:rPr>
        <w:t>março</w:t>
      </w:r>
      <w:r w:rsidR="001529D8" w:rsidRPr="001275C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1275C7">
        <w:rPr>
          <w:rFonts w:ascii="Arial" w:hAnsi="Arial" w:cs="Arial"/>
          <w:bCs/>
          <w:iCs/>
          <w:sz w:val="24"/>
          <w:szCs w:val="24"/>
        </w:rPr>
        <w:t>de 202</w:t>
      </w:r>
      <w:r w:rsidR="001275C7">
        <w:rPr>
          <w:rFonts w:ascii="Arial" w:hAnsi="Arial" w:cs="Arial"/>
          <w:bCs/>
          <w:iCs/>
          <w:sz w:val="24"/>
          <w:szCs w:val="24"/>
        </w:rPr>
        <w:t>6</w:t>
      </w:r>
      <w:r w:rsidRPr="001275C7">
        <w:rPr>
          <w:rFonts w:ascii="Arial" w:hAnsi="Arial" w:cs="Arial"/>
          <w:bCs/>
          <w:iCs/>
          <w:sz w:val="24"/>
          <w:szCs w:val="24"/>
        </w:rPr>
        <w:t>.</w:t>
      </w:r>
    </w:p>
    <w:p w14:paraId="01ADC0BF" w14:textId="77777777" w:rsidR="00943C04" w:rsidRPr="001275C7" w:rsidRDefault="00943C04" w:rsidP="002B48E3">
      <w:pPr>
        <w:pStyle w:val="Corpodetex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0DBD62D4" w14:textId="77777777" w:rsidR="00334779" w:rsidRDefault="00334779" w:rsidP="00334779">
      <w:pPr>
        <w:ind w:left="993" w:right="1120"/>
        <w:jc w:val="right"/>
        <w:rPr>
          <w:rFonts w:ascii="Arial" w:hAnsi="Arial" w:cs="Arial"/>
          <w:bCs/>
          <w:iCs/>
          <w:sz w:val="24"/>
          <w:szCs w:val="24"/>
        </w:rPr>
      </w:pPr>
    </w:p>
    <w:p w14:paraId="494D0066" w14:textId="77777777" w:rsidR="00867D78" w:rsidRPr="00334779" w:rsidRDefault="00867D78" w:rsidP="00334779">
      <w:pPr>
        <w:ind w:left="993" w:right="1120"/>
        <w:jc w:val="right"/>
        <w:rPr>
          <w:rFonts w:ascii="Arial" w:hAnsi="Arial" w:cs="Arial"/>
          <w:bCs/>
          <w:iCs/>
          <w:sz w:val="24"/>
          <w:szCs w:val="24"/>
        </w:rPr>
      </w:pPr>
    </w:p>
    <w:p w14:paraId="6446F3EE" w14:textId="77777777" w:rsidR="00043B8A" w:rsidRDefault="00043B8A" w:rsidP="00043B8A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____________________</w:t>
      </w:r>
      <w:r>
        <w:rPr>
          <w:rFonts w:ascii="Arial" w:hAnsi="Arial" w:cs="Arial"/>
          <w:iCs/>
          <w:sz w:val="24"/>
          <w:szCs w:val="24"/>
          <w:lang w:eastAsia="ar-SA"/>
        </w:rPr>
        <w:tab/>
        <w:t xml:space="preserve">     ____________________           ____________________</w:t>
      </w:r>
    </w:p>
    <w:p w14:paraId="1108E335" w14:textId="26BF6CD2" w:rsidR="00043B8A" w:rsidRDefault="00043B8A" w:rsidP="00043B8A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Ver. Fábio Porto Martins          Ver. João Pedro Pazuch</w:t>
      </w:r>
      <w:r>
        <w:rPr>
          <w:rFonts w:ascii="Arial" w:hAnsi="Arial" w:cs="Arial"/>
          <w:iCs/>
          <w:sz w:val="24"/>
          <w:szCs w:val="24"/>
          <w:lang w:eastAsia="ar-SA"/>
        </w:rPr>
        <w:tab/>
        <w:t xml:space="preserve">   </w:t>
      </w:r>
      <w:r w:rsidR="00867D78">
        <w:rPr>
          <w:rFonts w:ascii="Arial" w:hAnsi="Arial" w:cs="Arial"/>
          <w:iCs/>
          <w:sz w:val="24"/>
          <w:szCs w:val="24"/>
          <w:lang w:eastAsia="ar-SA"/>
        </w:rPr>
        <w:t>Ver. Juliano B. da Silva</w:t>
      </w:r>
    </w:p>
    <w:p w14:paraId="1D011164" w14:textId="77777777" w:rsidR="00043B8A" w:rsidRDefault="00043B8A" w:rsidP="00043B8A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0E8CBB36" w14:textId="77777777" w:rsidR="006F721E" w:rsidRDefault="006F721E" w:rsidP="00043B8A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68C1D376" w14:textId="77777777" w:rsidR="00867D78" w:rsidRDefault="00867D78" w:rsidP="00043B8A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4D04F874" w14:textId="77777777" w:rsidR="00043B8A" w:rsidRDefault="00043B8A" w:rsidP="00043B8A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____________________</w:t>
      </w:r>
      <w:r>
        <w:rPr>
          <w:rFonts w:ascii="Arial" w:hAnsi="Arial" w:cs="Arial"/>
          <w:iCs/>
          <w:sz w:val="24"/>
          <w:szCs w:val="24"/>
          <w:lang w:eastAsia="ar-SA"/>
        </w:rPr>
        <w:tab/>
        <w:t xml:space="preserve">     ____________________          ______________________</w:t>
      </w:r>
    </w:p>
    <w:p w14:paraId="52BC4CC9" w14:textId="5547F46C" w:rsidR="00043B8A" w:rsidRDefault="00043B8A" w:rsidP="00043B8A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Ver. Josi </w:t>
      </w:r>
      <w:proofErr w:type="spellStart"/>
      <w:r>
        <w:rPr>
          <w:rFonts w:ascii="Arial" w:hAnsi="Arial" w:cs="Arial"/>
          <w:iCs/>
          <w:sz w:val="24"/>
          <w:szCs w:val="24"/>
          <w:lang w:eastAsia="ar-SA"/>
        </w:rPr>
        <w:t>Gorgen</w:t>
      </w:r>
      <w:proofErr w:type="spellEnd"/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Ver. Eder E.M. Ciceri </w:t>
      </w:r>
      <w:r>
        <w:rPr>
          <w:rFonts w:ascii="Arial" w:hAnsi="Arial" w:cs="Arial"/>
          <w:iCs/>
          <w:sz w:val="24"/>
          <w:szCs w:val="24"/>
          <w:lang w:eastAsia="ar-SA"/>
        </w:rPr>
        <w:tab/>
        <w:t xml:space="preserve">   </w:t>
      </w:r>
      <w:r w:rsidR="00867D78">
        <w:rPr>
          <w:rFonts w:ascii="Arial" w:hAnsi="Arial" w:cs="Arial"/>
          <w:iCs/>
          <w:sz w:val="24"/>
          <w:szCs w:val="24"/>
          <w:lang w:eastAsia="ar-SA"/>
        </w:rPr>
        <w:t>Ver. Diogo Antoniolli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</w:p>
    <w:p w14:paraId="1CDAA246" w14:textId="77777777" w:rsidR="00043B8A" w:rsidRDefault="00043B8A" w:rsidP="00043B8A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sectPr w:rsidR="00043B8A" w:rsidSect="00073CEB">
      <w:headerReference w:type="default" r:id="rId7"/>
      <w:pgSz w:w="11906" w:h="16838"/>
      <w:pgMar w:top="227" w:right="1274" w:bottom="238" w:left="1560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BA92" w14:textId="77777777" w:rsidR="005443D2" w:rsidRDefault="005443D2" w:rsidP="008C505E">
      <w:r>
        <w:separator/>
      </w:r>
    </w:p>
  </w:endnote>
  <w:endnote w:type="continuationSeparator" w:id="0">
    <w:p w14:paraId="37235941" w14:textId="77777777" w:rsidR="005443D2" w:rsidRDefault="005443D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C3C18" w14:textId="77777777" w:rsidR="005443D2" w:rsidRDefault="005443D2" w:rsidP="008C505E">
      <w:r>
        <w:separator/>
      </w:r>
    </w:p>
  </w:footnote>
  <w:footnote w:type="continuationSeparator" w:id="0">
    <w:p w14:paraId="7ED5CABD" w14:textId="77777777" w:rsidR="005443D2" w:rsidRDefault="005443D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2B921574" w:rsidR="008C505E" w:rsidRPr="008C505E" w:rsidRDefault="002B48E3" w:rsidP="00093E9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05964727">
          <wp:simplePos x="0" y="0"/>
          <wp:positionH relativeFrom="margin">
            <wp:posOffset>5663565</wp:posOffset>
          </wp:positionH>
          <wp:positionV relativeFrom="paragraph">
            <wp:posOffset>635</wp:posOffset>
          </wp:positionV>
          <wp:extent cx="542925" cy="756285"/>
          <wp:effectExtent l="0" t="0" r="9525" b="5715"/>
          <wp:wrapNone/>
          <wp:docPr id="2076244618" name="Imagem 207624461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549B57C7">
          <wp:simplePos x="0" y="0"/>
          <wp:positionH relativeFrom="margin">
            <wp:posOffset>-495300</wp:posOffset>
          </wp:positionH>
          <wp:positionV relativeFrom="paragraph">
            <wp:posOffset>-99512</wp:posOffset>
          </wp:positionV>
          <wp:extent cx="1161756" cy="1004047"/>
          <wp:effectExtent l="0" t="0" r="635" b="0"/>
          <wp:wrapNone/>
          <wp:docPr id="118905768" name="Imagem 118905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1756" cy="1004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19030FBC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="00BE4DAF">
      <w:rPr>
        <w:sz w:val="18"/>
        <w:szCs w:val="18"/>
      </w:rPr>
      <w:t xml:space="preserve"> - </w:t>
    </w:r>
    <w:r w:rsidRPr="008C505E">
      <w:rPr>
        <w:sz w:val="18"/>
        <w:szCs w:val="18"/>
      </w:rPr>
      <w:t>CEP 95870-000</w:t>
    </w:r>
  </w:p>
  <w:p w14:paraId="5250E94F" w14:textId="052996D1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BE4DAF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093E9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16627"/>
    <w:rsid w:val="0002731C"/>
    <w:rsid w:val="000277A2"/>
    <w:rsid w:val="000313D6"/>
    <w:rsid w:val="00043B8A"/>
    <w:rsid w:val="00051C44"/>
    <w:rsid w:val="00060A95"/>
    <w:rsid w:val="00064EFD"/>
    <w:rsid w:val="00073CEB"/>
    <w:rsid w:val="00090BB4"/>
    <w:rsid w:val="00093E9E"/>
    <w:rsid w:val="00094006"/>
    <w:rsid w:val="000B7951"/>
    <w:rsid w:val="000C54FA"/>
    <w:rsid w:val="000C71C3"/>
    <w:rsid w:val="000C7A6A"/>
    <w:rsid w:val="000D73EA"/>
    <w:rsid w:val="00104915"/>
    <w:rsid w:val="00104989"/>
    <w:rsid w:val="00106CFF"/>
    <w:rsid w:val="001275C7"/>
    <w:rsid w:val="001336D1"/>
    <w:rsid w:val="00134C4C"/>
    <w:rsid w:val="00140A0B"/>
    <w:rsid w:val="001477F1"/>
    <w:rsid w:val="001529D8"/>
    <w:rsid w:val="001A235C"/>
    <w:rsid w:val="001A5DDA"/>
    <w:rsid w:val="001B38DE"/>
    <w:rsid w:val="001B7FEA"/>
    <w:rsid w:val="001D02E7"/>
    <w:rsid w:val="001E2FCF"/>
    <w:rsid w:val="001E5380"/>
    <w:rsid w:val="001F53C9"/>
    <w:rsid w:val="001F6E6D"/>
    <w:rsid w:val="001F78A6"/>
    <w:rsid w:val="002035D0"/>
    <w:rsid w:val="00204247"/>
    <w:rsid w:val="00207115"/>
    <w:rsid w:val="0021083E"/>
    <w:rsid w:val="0022071E"/>
    <w:rsid w:val="00227904"/>
    <w:rsid w:val="0023675A"/>
    <w:rsid w:val="00243AE1"/>
    <w:rsid w:val="00245DB4"/>
    <w:rsid w:val="00251744"/>
    <w:rsid w:val="00282DC5"/>
    <w:rsid w:val="00295DD8"/>
    <w:rsid w:val="002B299E"/>
    <w:rsid w:val="002B48E3"/>
    <w:rsid w:val="002C08C4"/>
    <w:rsid w:val="002D0A9F"/>
    <w:rsid w:val="003265E2"/>
    <w:rsid w:val="00334779"/>
    <w:rsid w:val="00336C91"/>
    <w:rsid w:val="00370179"/>
    <w:rsid w:val="00371A42"/>
    <w:rsid w:val="00375D5D"/>
    <w:rsid w:val="00383173"/>
    <w:rsid w:val="003A0567"/>
    <w:rsid w:val="003A1F42"/>
    <w:rsid w:val="003C2F8D"/>
    <w:rsid w:val="003F7A6C"/>
    <w:rsid w:val="00400DE2"/>
    <w:rsid w:val="00404067"/>
    <w:rsid w:val="00413AF3"/>
    <w:rsid w:val="00450D81"/>
    <w:rsid w:val="00457CAA"/>
    <w:rsid w:val="00464972"/>
    <w:rsid w:val="00470404"/>
    <w:rsid w:val="00472850"/>
    <w:rsid w:val="00475F66"/>
    <w:rsid w:val="00484407"/>
    <w:rsid w:val="00485992"/>
    <w:rsid w:val="0049038E"/>
    <w:rsid w:val="004A0B79"/>
    <w:rsid w:val="004B052D"/>
    <w:rsid w:val="004E6BE6"/>
    <w:rsid w:val="004E6F3A"/>
    <w:rsid w:val="004F0AE0"/>
    <w:rsid w:val="005003A3"/>
    <w:rsid w:val="00500F93"/>
    <w:rsid w:val="005011E4"/>
    <w:rsid w:val="00511AE4"/>
    <w:rsid w:val="005443D2"/>
    <w:rsid w:val="005610FF"/>
    <w:rsid w:val="0057475D"/>
    <w:rsid w:val="0057558B"/>
    <w:rsid w:val="00580654"/>
    <w:rsid w:val="00582357"/>
    <w:rsid w:val="005B10B5"/>
    <w:rsid w:val="005C68C0"/>
    <w:rsid w:val="005D34E1"/>
    <w:rsid w:val="005D469C"/>
    <w:rsid w:val="005E2448"/>
    <w:rsid w:val="005E7128"/>
    <w:rsid w:val="005F570C"/>
    <w:rsid w:val="005F6D5D"/>
    <w:rsid w:val="00602307"/>
    <w:rsid w:val="00607434"/>
    <w:rsid w:val="006241E5"/>
    <w:rsid w:val="0065531C"/>
    <w:rsid w:val="00656AC9"/>
    <w:rsid w:val="00672012"/>
    <w:rsid w:val="00686034"/>
    <w:rsid w:val="006864A2"/>
    <w:rsid w:val="00686CBA"/>
    <w:rsid w:val="006915A7"/>
    <w:rsid w:val="006A3071"/>
    <w:rsid w:val="006A7C63"/>
    <w:rsid w:val="006C0BD8"/>
    <w:rsid w:val="006C4444"/>
    <w:rsid w:val="006F2E3B"/>
    <w:rsid w:val="006F721E"/>
    <w:rsid w:val="00706C00"/>
    <w:rsid w:val="007205D5"/>
    <w:rsid w:val="007422DC"/>
    <w:rsid w:val="00745FE4"/>
    <w:rsid w:val="00747628"/>
    <w:rsid w:val="0079114F"/>
    <w:rsid w:val="00793B4B"/>
    <w:rsid w:val="0079496B"/>
    <w:rsid w:val="0079521B"/>
    <w:rsid w:val="007A5D2A"/>
    <w:rsid w:val="007C41A6"/>
    <w:rsid w:val="007E30E7"/>
    <w:rsid w:val="00803F94"/>
    <w:rsid w:val="0081044B"/>
    <w:rsid w:val="00817EC8"/>
    <w:rsid w:val="00831EA7"/>
    <w:rsid w:val="00867D78"/>
    <w:rsid w:val="00871044"/>
    <w:rsid w:val="00871E83"/>
    <w:rsid w:val="00883EFD"/>
    <w:rsid w:val="008A2845"/>
    <w:rsid w:val="008A4139"/>
    <w:rsid w:val="008A7D43"/>
    <w:rsid w:val="008B6E67"/>
    <w:rsid w:val="008C4B54"/>
    <w:rsid w:val="008C505E"/>
    <w:rsid w:val="008C6689"/>
    <w:rsid w:val="008D5399"/>
    <w:rsid w:val="009159B4"/>
    <w:rsid w:val="00915C47"/>
    <w:rsid w:val="00921409"/>
    <w:rsid w:val="009246CC"/>
    <w:rsid w:val="009305CC"/>
    <w:rsid w:val="00943C04"/>
    <w:rsid w:val="0095085E"/>
    <w:rsid w:val="00951B0D"/>
    <w:rsid w:val="00952007"/>
    <w:rsid w:val="0096281E"/>
    <w:rsid w:val="0097050F"/>
    <w:rsid w:val="00974185"/>
    <w:rsid w:val="00982864"/>
    <w:rsid w:val="009874E1"/>
    <w:rsid w:val="00991039"/>
    <w:rsid w:val="009B0576"/>
    <w:rsid w:val="009C4822"/>
    <w:rsid w:val="009D0834"/>
    <w:rsid w:val="00A04FB4"/>
    <w:rsid w:val="00A14B55"/>
    <w:rsid w:val="00A26076"/>
    <w:rsid w:val="00A34578"/>
    <w:rsid w:val="00A4171E"/>
    <w:rsid w:val="00A521FE"/>
    <w:rsid w:val="00A5480B"/>
    <w:rsid w:val="00A765AC"/>
    <w:rsid w:val="00A85E27"/>
    <w:rsid w:val="00A947FB"/>
    <w:rsid w:val="00AB3B87"/>
    <w:rsid w:val="00AB52A8"/>
    <w:rsid w:val="00AD0115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80C45"/>
    <w:rsid w:val="00B900E0"/>
    <w:rsid w:val="00BE02FD"/>
    <w:rsid w:val="00BE1B18"/>
    <w:rsid w:val="00BE4DAF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87EF5"/>
    <w:rsid w:val="00CE4F64"/>
    <w:rsid w:val="00CE710A"/>
    <w:rsid w:val="00CE7286"/>
    <w:rsid w:val="00CF2C95"/>
    <w:rsid w:val="00CF682A"/>
    <w:rsid w:val="00D07A81"/>
    <w:rsid w:val="00D11E37"/>
    <w:rsid w:val="00D43FA4"/>
    <w:rsid w:val="00D5082E"/>
    <w:rsid w:val="00D5369F"/>
    <w:rsid w:val="00D612C8"/>
    <w:rsid w:val="00D63A78"/>
    <w:rsid w:val="00D874A0"/>
    <w:rsid w:val="00D87B90"/>
    <w:rsid w:val="00DA28B2"/>
    <w:rsid w:val="00DA6CBE"/>
    <w:rsid w:val="00DC0BBF"/>
    <w:rsid w:val="00DC6399"/>
    <w:rsid w:val="00DE1C37"/>
    <w:rsid w:val="00DE46CA"/>
    <w:rsid w:val="00E0035A"/>
    <w:rsid w:val="00E255D1"/>
    <w:rsid w:val="00E51D50"/>
    <w:rsid w:val="00E73100"/>
    <w:rsid w:val="00E81125"/>
    <w:rsid w:val="00E84711"/>
    <w:rsid w:val="00EA2B37"/>
    <w:rsid w:val="00EB2349"/>
    <w:rsid w:val="00ED2807"/>
    <w:rsid w:val="00EE4435"/>
    <w:rsid w:val="00EF4BD3"/>
    <w:rsid w:val="00F02EAF"/>
    <w:rsid w:val="00F41847"/>
    <w:rsid w:val="00F54A0D"/>
    <w:rsid w:val="00F6149D"/>
    <w:rsid w:val="00F6324B"/>
    <w:rsid w:val="00F662BB"/>
    <w:rsid w:val="00F8107D"/>
    <w:rsid w:val="00F86BDD"/>
    <w:rsid w:val="00F93B26"/>
    <w:rsid w:val="00FA6F35"/>
    <w:rsid w:val="00FC31C8"/>
    <w:rsid w:val="00FC4557"/>
    <w:rsid w:val="00FD4E34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003A3"/>
    <w:pPr>
      <w:widowControl w:val="0"/>
      <w:autoSpaceDE w:val="0"/>
      <w:autoSpaceDN w:val="0"/>
      <w:ind w:left="100"/>
      <w:jc w:val="both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1847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003A3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2026-03-10T17:39:00Z</cp:lastPrinted>
  <dcterms:created xsi:type="dcterms:W3CDTF">2026-03-31T13:03:00Z</dcterms:created>
  <dcterms:modified xsi:type="dcterms:W3CDTF">2026-03-31T18:20:00Z</dcterms:modified>
</cp:coreProperties>
</file>