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4982E493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D27661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proofErr w:type="gram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 xml:space="preserve"> (</w:t>
      </w:r>
      <w:proofErr w:type="gramEnd"/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>Republicanos)</w:t>
      </w:r>
    </w:p>
    <w:p w14:paraId="34611150" w14:textId="3EDFB704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8B2421">
        <w:rPr>
          <w:rFonts w:ascii="Arial" w:hAnsi="Arial" w:cs="Arial"/>
          <w:iCs/>
          <w:sz w:val="24"/>
          <w:szCs w:val="24"/>
          <w:lang w:eastAsia="ar-SA"/>
        </w:rPr>
        <w:t>1</w:t>
      </w:r>
      <w:r w:rsidR="00E3379F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8B242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591C35E0" w:rsidR="002618DD" w:rsidRPr="00E3379F" w:rsidRDefault="008B2421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Vereador Éder E. Müller </w:t>
      </w:r>
      <w:proofErr w:type="spellStart"/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8B2421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solicita que a Administração Municipal, por meio da Secretaria competente, providencie a implantação de sinalização viária adequada para redução de velocidade na Rua Senador Pinheiro Machado, nas proximidades da Eclusa FM</w:t>
      </w:r>
      <w:r w:rsidR="00B57B3D" w:rsidRPr="00E3379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7193A12B" w:rsidR="002618DD" w:rsidRPr="008B2421" w:rsidRDefault="002618DD" w:rsidP="008B2421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C02E1B3" w14:textId="77777777" w:rsidR="00B4276B" w:rsidRPr="00B4276B" w:rsidRDefault="00B4276B" w:rsidP="00D2766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276B">
        <w:rPr>
          <w:rFonts w:ascii="Arial" w:hAnsi="Arial" w:cs="Arial"/>
          <w:sz w:val="24"/>
          <w:szCs w:val="24"/>
        </w:rPr>
        <w:t>A presente indicação tem por objetivo aumentar a segurança no trecho mencionado, diante das mudanças recentes na dinâmica do local.</w:t>
      </w:r>
    </w:p>
    <w:p w14:paraId="65994A78" w14:textId="77777777" w:rsidR="00B4276B" w:rsidRPr="00B4276B" w:rsidRDefault="00B4276B" w:rsidP="00D2766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276B">
        <w:rPr>
          <w:rFonts w:ascii="Arial" w:hAnsi="Arial" w:cs="Arial"/>
          <w:sz w:val="24"/>
          <w:szCs w:val="24"/>
        </w:rPr>
        <w:t>Com a instalação de novos estabelecimentos comerciais e de uma igreja na região, houve um aumento significativo no fluxo de pedestres, especialmente em horários de maior movimento, o que exige maior atenção e controle da velocidade dos veículos que transitam pela via.</w:t>
      </w:r>
    </w:p>
    <w:p w14:paraId="44CAD182" w14:textId="77777777" w:rsidR="00B4276B" w:rsidRPr="00B4276B" w:rsidRDefault="00B4276B" w:rsidP="00D2766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276B">
        <w:rPr>
          <w:rFonts w:ascii="Arial" w:hAnsi="Arial" w:cs="Arial"/>
          <w:sz w:val="24"/>
          <w:szCs w:val="24"/>
        </w:rPr>
        <w:t>Além disso, a disposição dos estacionamentos em formato oblíquo no prédio comercial contribui para a redução da visibilidade, tanto para condutores quanto para pedestres, elevando o risco de acidentes.</w:t>
      </w:r>
    </w:p>
    <w:p w14:paraId="33D441FE" w14:textId="77777777" w:rsidR="00B4276B" w:rsidRPr="00B4276B" w:rsidRDefault="00B4276B" w:rsidP="00D2766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276B">
        <w:rPr>
          <w:rFonts w:ascii="Arial" w:hAnsi="Arial" w:cs="Arial"/>
          <w:sz w:val="24"/>
          <w:szCs w:val="24"/>
        </w:rPr>
        <w:t>Diante desse cenário, a implantação de sinalização adequada, como redutores de velocidade, placas de advertência e reforço na sinalização horizontal, se mostra uma medida necessária para organizar o trânsito e garantir mais segurança a todos que utilizam o local.</w:t>
      </w:r>
    </w:p>
    <w:p w14:paraId="2095A312" w14:textId="1C382FC3" w:rsidR="002618DD" w:rsidRDefault="00781E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1A521C6C" w14:textId="77777777" w:rsidR="00D27661" w:rsidRPr="0026117B" w:rsidRDefault="00D27661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2B35804D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05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5170D327" w14:textId="3B57C368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0FA9" w14:textId="77777777" w:rsidR="00D64D4C" w:rsidRDefault="00D64D4C" w:rsidP="008C505E">
      <w:r>
        <w:separator/>
      </w:r>
    </w:p>
  </w:endnote>
  <w:endnote w:type="continuationSeparator" w:id="0">
    <w:p w14:paraId="59805127" w14:textId="77777777" w:rsidR="00D64D4C" w:rsidRDefault="00D64D4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1904" w14:textId="77777777" w:rsidR="00D64D4C" w:rsidRDefault="00D64D4C" w:rsidP="008C505E">
      <w:r>
        <w:separator/>
      </w:r>
    </w:p>
  </w:footnote>
  <w:footnote w:type="continuationSeparator" w:id="0">
    <w:p w14:paraId="1289A9AC" w14:textId="77777777" w:rsidR="00D64D4C" w:rsidRDefault="00D64D4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4A3D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3B4C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2421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C5F94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76B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27661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4D4C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379F"/>
    <w:rsid w:val="00E375C9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2026-05-05T16:51:00Z</dcterms:created>
  <dcterms:modified xsi:type="dcterms:W3CDTF">2026-05-05T16:51:00Z</dcterms:modified>
</cp:coreProperties>
</file>