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2111F" w14:textId="5BCAD53C" w:rsidR="00CC2703" w:rsidRPr="00CC2703" w:rsidRDefault="00CC2703" w:rsidP="00CC2703">
      <w:pPr>
        <w:tabs>
          <w:tab w:val="left" w:pos="851"/>
        </w:tabs>
        <w:spacing w:line="360" w:lineRule="auto"/>
        <w:ind w:right="-568"/>
        <w:jc w:val="both"/>
        <w:rPr>
          <w:rFonts w:ascii="Arial" w:hAnsi="Arial" w:cs="Arial"/>
          <w:b w:val="0"/>
          <w:i w:val="0"/>
          <w:szCs w:val="24"/>
        </w:rPr>
      </w:pPr>
      <w:bookmarkStart w:id="0" w:name="_Hlk206571269"/>
      <w:r w:rsidRPr="00CC2703">
        <w:rPr>
          <w:rFonts w:ascii="Arial" w:hAnsi="Arial" w:cs="Arial"/>
          <w:b w:val="0"/>
          <w:i w:val="0"/>
          <w:szCs w:val="24"/>
          <w:u w:val="single"/>
        </w:rPr>
        <w:t xml:space="preserve">AUTÓGRAFO Nº </w:t>
      </w:r>
      <w:r w:rsidR="00F55B89">
        <w:rPr>
          <w:rFonts w:ascii="Arial" w:hAnsi="Arial" w:cs="Arial"/>
          <w:b w:val="0"/>
          <w:i w:val="0"/>
          <w:szCs w:val="24"/>
          <w:u w:val="single"/>
        </w:rPr>
        <w:t>0</w:t>
      </w:r>
      <w:r w:rsidR="00600E8E">
        <w:rPr>
          <w:rFonts w:ascii="Arial" w:hAnsi="Arial" w:cs="Arial"/>
          <w:b w:val="0"/>
          <w:i w:val="0"/>
          <w:szCs w:val="24"/>
          <w:u w:val="single"/>
        </w:rPr>
        <w:t>4</w:t>
      </w:r>
      <w:r w:rsidR="00244F99">
        <w:rPr>
          <w:rFonts w:ascii="Arial" w:hAnsi="Arial" w:cs="Arial"/>
          <w:b w:val="0"/>
          <w:i w:val="0"/>
          <w:szCs w:val="24"/>
          <w:u w:val="single"/>
        </w:rPr>
        <w:t>8</w:t>
      </w:r>
      <w:r w:rsidRPr="00CC2703">
        <w:rPr>
          <w:rFonts w:ascii="Arial" w:hAnsi="Arial" w:cs="Arial"/>
          <w:b w:val="0"/>
          <w:i w:val="0"/>
          <w:szCs w:val="24"/>
          <w:u w:val="single"/>
        </w:rPr>
        <w:t>/202</w:t>
      </w:r>
      <w:r w:rsidR="00F55B89">
        <w:rPr>
          <w:rFonts w:ascii="Arial" w:hAnsi="Arial" w:cs="Arial"/>
          <w:b w:val="0"/>
          <w:i w:val="0"/>
          <w:szCs w:val="24"/>
          <w:u w:val="single"/>
        </w:rPr>
        <w:t>6</w:t>
      </w:r>
    </w:p>
    <w:p w14:paraId="17B7A8F5" w14:textId="25F9143B" w:rsidR="00CC2703" w:rsidRDefault="00CC2703" w:rsidP="00CC2703">
      <w:pPr>
        <w:ind w:right="-568"/>
        <w:jc w:val="both"/>
        <w:rPr>
          <w:rFonts w:ascii="Arial" w:hAnsi="Arial" w:cs="Arial"/>
          <w:i w:val="0"/>
          <w:szCs w:val="24"/>
          <w:u w:val="single"/>
        </w:rPr>
      </w:pPr>
      <w:r w:rsidRPr="00CC2703">
        <w:rPr>
          <w:rFonts w:ascii="Arial" w:hAnsi="Arial" w:cs="Arial"/>
          <w:i w:val="0"/>
          <w:szCs w:val="24"/>
          <w:u w:val="single"/>
        </w:rPr>
        <w:t xml:space="preserve">Redação Final do Projeto de Lei Nº </w:t>
      </w:r>
      <w:r w:rsidR="00244F99">
        <w:rPr>
          <w:rFonts w:ascii="Arial" w:hAnsi="Arial" w:cs="Arial"/>
          <w:i w:val="0"/>
          <w:szCs w:val="24"/>
          <w:u w:val="single"/>
        </w:rPr>
        <w:t>128</w:t>
      </w:r>
      <w:r w:rsidR="00B57F3F">
        <w:rPr>
          <w:rFonts w:ascii="Arial" w:hAnsi="Arial" w:cs="Arial"/>
          <w:i w:val="0"/>
          <w:szCs w:val="24"/>
          <w:u w:val="single"/>
        </w:rPr>
        <w:t>/</w:t>
      </w:r>
      <w:r w:rsidRPr="00CC2703">
        <w:rPr>
          <w:rFonts w:ascii="Arial" w:hAnsi="Arial" w:cs="Arial"/>
          <w:i w:val="0"/>
          <w:szCs w:val="24"/>
          <w:u w:val="single"/>
        </w:rPr>
        <w:t>202</w:t>
      </w:r>
      <w:r w:rsidR="00244F99">
        <w:rPr>
          <w:rFonts w:ascii="Arial" w:hAnsi="Arial" w:cs="Arial"/>
          <w:i w:val="0"/>
          <w:szCs w:val="24"/>
          <w:u w:val="single"/>
        </w:rPr>
        <w:t>5</w:t>
      </w:r>
      <w:r w:rsidRPr="00CC2703">
        <w:rPr>
          <w:rFonts w:ascii="Arial" w:hAnsi="Arial" w:cs="Arial"/>
          <w:i w:val="0"/>
          <w:szCs w:val="24"/>
          <w:u w:val="single"/>
        </w:rPr>
        <w:t xml:space="preserve"> oriundo do Poder </w:t>
      </w:r>
      <w:r w:rsidR="00244F99">
        <w:rPr>
          <w:rFonts w:ascii="Arial" w:hAnsi="Arial" w:cs="Arial"/>
          <w:i w:val="0"/>
          <w:szCs w:val="24"/>
          <w:u w:val="single"/>
        </w:rPr>
        <w:t>EXECUTIVO</w:t>
      </w:r>
    </w:p>
    <w:p w14:paraId="3B92E0EA" w14:textId="77777777" w:rsidR="00820147" w:rsidRDefault="00820147" w:rsidP="00CC2703">
      <w:pPr>
        <w:ind w:right="-568"/>
        <w:jc w:val="both"/>
        <w:rPr>
          <w:rFonts w:ascii="Arial" w:hAnsi="Arial" w:cs="Arial"/>
          <w:i w:val="0"/>
          <w:szCs w:val="24"/>
          <w:u w:val="single"/>
        </w:rPr>
      </w:pPr>
    </w:p>
    <w:p w14:paraId="159795BF" w14:textId="41DB06E7" w:rsidR="00244F99" w:rsidRDefault="00244F99" w:rsidP="00244F99">
      <w:pPr>
        <w:autoSpaceDE w:val="0"/>
        <w:autoSpaceDN w:val="0"/>
        <w:adjustRightInd w:val="0"/>
        <w:spacing w:before="240" w:after="240"/>
        <w:ind w:left="3544"/>
        <w:jc w:val="both"/>
        <w:rPr>
          <w:rFonts w:ascii="Arial" w:eastAsia="Calibri" w:hAnsi="Arial" w:cs="Arial"/>
          <w:b w:val="0"/>
          <w:bCs/>
          <w:i w:val="0"/>
          <w:iCs/>
          <w:sz w:val="22"/>
          <w:szCs w:val="22"/>
        </w:rPr>
      </w:pPr>
      <w:bookmarkStart w:id="1" w:name="_Hlk187925085"/>
      <w:bookmarkStart w:id="2" w:name="_Hlk206571360"/>
      <w:bookmarkEnd w:id="0"/>
      <w:r w:rsidRPr="00244F99">
        <w:rPr>
          <w:rFonts w:ascii="Arial" w:eastAsia="Calibri" w:hAnsi="Arial" w:cs="Arial"/>
          <w:b w:val="0"/>
          <w:bCs/>
          <w:i w:val="0"/>
          <w:iCs/>
          <w:sz w:val="22"/>
          <w:szCs w:val="22"/>
        </w:rPr>
        <w:t>Institui o Plano Diretor Municipal, estabelece os princípios, diretrizes, políticas, projetos e outros instrumentos do desenvolvimento territorial do Município de Bom Retiro do Sul e dá outras providências.</w:t>
      </w:r>
    </w:p>
    <w:p w14:paraId="6AE4E4B9" w14:textId="77777777" w:rsidR="00244F99" w:rsidRPr="00244F99" w:rsidRDefault="00244F99" w:rsidP="00244F99">
      <w:pPr>
        <w:autoSpaceDE w:val="0"/>
        <w:autoSpaceDN w:val="0"/>
        <w:adjustRightInd w:val="0"/>
        <w:spacing w:before="240" w:after="240"/>
        <w:ind w:left="3544"/>
        <w:jc w:val="both"/>
        <w:rPr>
          <w:rFonts w:ascii="Arial" w:eastAsia="Calibri" w:hAnsi="Arial" w:cs="Arial"/>
          <w:b w:val="0"/>
          <w:bCs/>
          <w:i w:val="0"/>
          <w:iCs/>
          <w:sz w:val="22"/>
          <w:szCs w:val="22"/>
        </w:rPr>
      </w:pPr>
    </w:p>
    <w:p w14:paraId="73587AC1" w14:textId="77777777" w:rsidR="00244F99" w:rsidRPr="00244F99" w:rsidRDefault="00244F99" w:rsidP="00244F99">
      <w:pPr>
        <w:spacing w:before="240" w:after="240"/>
        <w:ind w:firstLine="1134"/>
        <w:jc w:val="both"/>
        <w:rPr>
          <w:rFonts w:ascii="Arial" w:hAnsi="Arial" w:cs="Arial"/>
          <w:b w:val="0"/>
          <w:i w:val="0"/>
          <w:sz w:val="20"/>
        </w:rPr>
      </w:pPr>
      <w:r w:rsidRPr="00244F99">
        <w:rPr>
          <w:rFonts w:ascii="Arial" w:hAnsi="Arial" w:cs="Arial"/>
          <w:sz w:val="20"/>
        </w:rPr>
        <w:t>CELSO PAZUCH</w:t>
      </w:r>
      <w:r w:rsidRPr="00244F99">
        <w:rPr>
          <w:rFonts w:ascii="Arial" w:hAnsi="Arial" w:cs="Arial"/>
          <w:i w:val="0"/>
          <w:sz w:val="20"/>
        </w:rPr>
        <w:t xml:space="preserve">, </w:t>
      </w:r>
      <w:r w:rsidRPr="00244F99">
        <w:rPr>
          <w:rFonts w:ascii="Arial" w:hAnsi="Arial" w:cs="Arial"/>
          <w:b w:val="0"/>
          <w:i w:val="0"/>
          <w:sz w:val="20"/>
        </w:rPr>
        <w:t>Prefeito Municipal de Bom Retiro do Sul, Estado do Rio Grande do Sul, em cumprimento ao disposto no art. 58 da Lei Orgânica do Município:</w:t>
      </w:r>
    </w:p>
    <w:p w14:paraId="246A2B10" w14:textId="77777777" w:rsidR="00244F99" w:rsidRPr="00244F99" w:rsidRDefault="00244F99" w:rsidP="00244F99">
      <w:pPr>
        <w:spacing w:before="240" w:after="240"/>
        <w:ind w:firstLine="1134"/>
        <w:jc w:val="both"/>
        <w:rPr>
          <w:rFonts w:ascii="Arial" w:hAnsi="Arial" w:cs="Arial"/>
          <w:b w:val="0"/>
          <w:i w:val="0"/>
          <w:sz w:val="20"/>
        </w:rPr>
      </w:pPr>
      <w:r w:rsidRPr="00244F99">
        <w:rPr>
          <w:rFonts w:ascii="Arial" w:hAnsi="Arial" w:cs="Arial"/>
          <w:sz w:val="20"/>
        </w:rPr>
        <w:t>FAÇO SABER</w:t>
      </w:r>
      <w:r w:rsidRPr="00244F99">
        <w:rPr>
          <w:rFonts w:ascii="Arial" w:hAnsi="Arial" w:cs="Arial"/>
          <w:b w:val="0"/>
          <w:sz w:val="20"/>
        </w:rPr>
        <w:t xml:space="preserve"> </w:t>
      </w:r>
      <w:r w:rsidRPr="00244F99">
        <w:rPr>
          <w:rFonts w:ascii="Arial" w:hAnsi="Arial" w:cs="Arial"/>
          <w:b w:val="0"/>
          <w:i w:val="0"/>
          <w:sz w:val="20"/>
        </w:rPr>
        <w:t>que o Poder Legislativo aprovou e eu sanciono e promulgo a seguinte Lei:</w:t>
      </w:r>
    </w:p>
    <w:p w14:paraId="1802BC7D" w14:textId="77777777" w:rsidR="00244F99" w:rsidRPr="00244F99" w:rsidRDefault="00244F99" w:rsidP="00244F99">
      <w:pPr>
        <w:pBdr>
          <w:top w:val="nil"/>
          <w:left w:val="nil"/>
          <w:bottom w:val="nil"/>
          <w:right w:val="nil"/>
          <w:between w:val="nil"/>
        </w:pBdr>
        <w:tabs>
          <w:tab w:val="left" w:pos="984"/>
          <w:tab w:val="left" w:pos="851"/>
        </w:tabs>
        <w:spacing w:line="360" w:lineRule="auto"/>
        <w:jc w:val="both"/>
        <w:rPr>
          <w:rFonts w:ascii="Arial" w:eastAsia="Arial" w:hAnsi="Arial" w:cs="Arial"/>
          <w:b w:val="0"/>
          <w:i w:val="0"/>
          <w:color w:val="000000"/>
          <w:sz w:val="20"/>
        </w:rPr>
      </w:pPr>
    </w:p>
    <w:p w14:paraId="3C05B950"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3" w:name="_heading=h.30j0zll" w:colFirst="0" w:colLast="0"/>
      <w:bookmarkEnd w:id="3"/>
      <w:r w:rsidRPr="00244F99">
        <w:rPr>
          <w:rFonts w:ascii="Arial" w:eastAsia="Arial" w:hAnsi="Arial" w:cs="Arial"/>
          <w:i w:val="0"/>
          <w:color w:val="000000"/>
          <w:sz w:val="20"/>
        </w:rPr>
        <w:t>TÍTULO I</w:t>
      </w:r>
    </w:p>
    <w:p w14:paraId="42A30ADA"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4" w:name="_heading=h.2et92p0" w:colFirst="0" w:colLast="0"/>
      <w:bookmarkEnd w:id="4"/>
      <w:r w:rsidRPr="00244F99">
        <w:rPr>
          <w:rFonts w:ascii="Arial" w:eastAsia="Arial" w:hAnsi="Arial" w:cs="Arial"/>
          <w:i w:val="0"/>
          <w:color w:val="000000"/>
          <w:sz w:val="20"/>
        </w:rPr>
        <w:t>DAS DISPOSIÇÕES PRELIMINARES</w:t>
      </w:r>
    </w:p>
    <w:p w14:paraId="03E43068"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5" w:name="_heading=h.1fob9te" w:colFirst="0" w:colLast="0"/>
      <w:bookmarkEnd w:id="5"/>
      <w:r w:rsidRPr="00244F99">
        <w:rPr>
          <w:rFonts w:ascii="Arial" w:eastAsia="Arial" w:hAnsi="Arial" w:cs="Arial"/>
          <w:i w:val="0"/>
          <w:color w:val="000000"/>
          <w:sz w:val="20"/>
        </w:rPr>
        <w:t>CAPÍTULO I</w:t>
      </w:r>
    </w:p>
    <w:p w14:paraId="6421A5C6"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6" w:name="_heading=h.26in1rg" w:colFirst="0" w:colLast="0"/>
      <w:bookmarkEnd w:id="6"/>
      <w:r w:rsidRPr="00244F99">
        <w:rPr>
          <w:rFonts w:ascii="Arial" w:eastAsia="Arial" w:hAnsi="Arial" w:cs="Arial"/>
          <w:i w:val="0"/>
          <w:color w:val="000000"/>
          <w:sz w:val="20"/>
        </w:rPr>
        <w:t>DAS DIRETRIZES GERAIS</w:t>
      </w:r>
    </w:p>
    <w:p w14:paraId="79E18C45"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Fica instituído o Plano Diretor do Município de Bom Retiro do Sul, instrumento básico da política de desenvolvimento municipal sob os aspectos físico, social, econômico e administrativo, visando à orientação da atuação do Poder Público e da iniciativa privada, bem como ao atendimento às aspirações da comunidade, sendo a principal referência de normatização das relações entre o cidadão, as instituições e o meio físico municipal, conforme dispõe o art. 182 da Constituição da República Federativa do Brasil de 1988; a Lei Federal n.º 10.257, de 10 de julho de 2001; a Constituição do Estado do Rio Grande do Sul e a Lei Orgânica Municipal.</w:t>
      </w:r>
    </w:p>
    <w:p w14:paraId="5CCF301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Parágrafo único.</w:t>
      </w:r>
      <w:r w:rsidRPr="00244F99">
        <w:rPr>
          <w:rFonts w:ascii="Arial" w:eastAsia="Arial" w:hAnsi="Arial" w:cs="Arial"/>
          <w:b w:val="0"/>
          <w:i w:val="0"/>
          <w:color w:val="000000"/>
          <w:sz w:val="20"/>
        </w:rPr>
        <w:t xml:space="preserve"> As normas, princípios e diretrizes para implantação do Plano Diretor são aplicáveis a toda a extensão territorial do Município.</w:t>
      </w:r>
    </w:p>
    <w:p w14:paraId="1375F53F"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Plano Diretor é o instrumento básico da política de desenvolvimento urbano do Município de Bom Retiro do Sul e integra o processo de planejamento municipal.</w:t>
      </w:r>
    </w:p>
    <w:p w14:paraId="2F4E3F8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 w:val="20"/>
        </w:rPr>
      </w:pPr>
      <w:r w:rsidRPr="00244F99">
        <w:rPr>
          <w:rFonts w:ascii="Arial" w:eastAsia="Arial" w:hAnsi="Arial" w:cs="Arial"/>
          <w:i w:val="0"/>
          <w:color w:val="000000"/>
          <w:sz w:val="20"/>
        </w:rPr>
        <w:t>Parágrafo único.</w:t>
      </w:r>
      <w:r w:rsidRPr="00244F99">
        <w:rPr>
          <w:rFonts w:ascii="Arial" w:eastAsia="Arial" w:hAnsi="Arial" w:cs="Arial"/>
          <w:b w:val="0"/>
          <w:i w:val="0"/>
          <w:color w:val="000000"/>
          <w:sz w:val="20"/>
        </w:rPr>
        <w:t xml:space="preserve"> O Plano Plurianual, a Lei de Diretrizes Orçamentárias e o Orçamento Anual deverão incorporar as diretrizes e as prioridades contidas </w:t>
      </w:r>
      <w:proofErr w:type="spellStart"/>
      <w:r w:rsidRPr="00244F99">
        <w:rPr>
          <w:rFonts w:ascii="Arial" w:eastAsia="Arial" w:hAnsi="Arial" w:cs="Arial"/>
          <w:b w:val="0"/>
          <w:i w:val="0"/>
          <w:color w:val="000000"/>
          <w:sz w:val="20"/>
        </w:rPr>
        <w:t>nesta</w:t>
      </w:r>
      <w:proofErr w:type="spellEnd"/>
      <w:r w:rsidRPr="00244F99">
        <w:rPr>
          <w:rFonts w:ascii="Arial" w:eastAsia="Arial" w:hAnsi="Arial" w:cs="Arial"/>
          <w:b w:val="0"/>
          <w:i w:val="0"/>
          <w:color w:val="000000"/>
          <w:sz w:val="20"/>
        </w:rPr>
        <w:t xml:space="preserve"> Lei.</w:t>
      </w:r>
    </w:p>
    <w:p w14:paraId="67E76552"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Integram o Plano Diretor os seguintes instrumentos:</w:t>
      </w:r>
    </w:p>
    <w:p w14:paraId="3326E7B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Perímetro Urbano;</w:t>
      </w:r>
    </w:p>
    <w:p w14:paraId="7694F52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Zoneamento de Uso e Ocupação do Solo;</w:t>
      </w:r>
    </w:p>
    <w:p w14:paraId="4B8ED66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Sistema Viário;</w:t>
      </w:r>
    </w:p>
    <w:p w14:paraId="41C40E7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lastRenderedPageBreak/>
        <w:t>§ 1º</w:t>
      </w:r>
      <w:r w:rsidRPr="00244F99">
        <w:rPr>
          <w:rFonts w:ascii="Arial" w:eastAsia="Arial" w:hAnsi="Arial" w:cs="Arial"/>
          <w:b w:val="0"/>
          <w:i w:val="0"/>
          <w:color w:val="000000"/>
          <w:sz w:val="20"/>
        </w:rPr>
        <w:t xml:space="preserve"> Além dos instrumentos arrolados nos incisos deste artigo, são complementares à Lei do Plano Diretor o Código de Obras e o Código de Posturas municipais.</w:t>
      </w:r>
    </w:p>
    <w:p w14:paraId="196B343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2º</w:t>
      </w:r>
      <w:r w:rsidRPr="00244F99">
        <w:rPr>
          <w:rFonts w:ascii="Arial" w:eastAsia="Arial" w:hAnsi="Arial" w:cs="Arial"/>
          <w:b w:val="0"/>
          <w:i w:val="0"/>
          <w:color w:val="000000"/>
          <w:sz w:val="20"/>
        </w:rPr>
        <w:t xml:space="preserve"> Outras leis poderão vir a integrar ou complementar o Plano, desde que tratem de matéria pertinente ao desenvolvimento territorial</w:t>
      </w:r>
      <w:r w:rsidRPr="00244F99">
        <w:rPr>
          <w:rFonts w:ascii="Arial" w:eastAsia="Arial" w:hAnsi="Arial" w:cs="Arial"/>
          <w:b w:val="0"/>
          <w:i w:val="0"/>
          <w:sz w:val="20"/>
        </w:rPr>
        <w:t xml:space="preserve"> </w:t>
      </w:r>
      <w:r w:rsidRPr="00244F99">
        <w:rPr>
          <w:rFonts w:ascii="Arial" w:eastAsia="Arial" w:hAnsi="Arial" w:cs="Arial"/>
          <w:b w:val="0"/>
          <w:i w:val="0"/>
          <w:color w:val="000000"/>
          <w:sz w:val="20"/>
        </w:rPr>
        <w:t>e às ações de planejamento do desenvolvimento municipal.</w:t>
      </w:r>
    </w:p>
    <w:p w14:paraId="40BFAF33"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b w:val="0"/>
          <w:i w:val="0"/>
          <w:color w:val="000000"/>
          <w:sz w:val="20"/>
        </w:rPr>
      </w:pPr>
    </w:p>
    <w:p w14:paraId="14B1035C"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7" w:name="_heading=h.3znysh7" w:colFirst="0" w:colLast="0"/>
      <w:bookmarkEnd w:id="7"/>
      <w:r w:rsidRPr="00244F99">
        <w:rPr>
          <w:rFonts w:ascii="Arial" w:eastAsia="Arial" w:hAnsi="Arial" w:cs="Arial"/>
          <w:i w:val="0"/>
          <w:color w:val="000000"/>
          <w:sz w:val="20"/>
        </w:rPr>
        <w:t>CAPÍTULO II</w:t>
      </w:r>
    </w:p>
    <w:p w14:paraId="65DA8D01"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8" w:name="_heading=h.4k668n3" w:colFirst="0" w:colLast="0"/>
      <w:bookmarkEnd w:id="8"/>
      <w:r w:rsidRPr="00244F99">
        <w:rPr>
          <w:rFonts w:ascii="Arial" w:eastAsia="Arial" w:hAnsi="Arial" w:cs="Arial"/>
          <w:i w:val="0"/>
          <w:color w:val="000000"/>
          <w:sz w:val="20"/>
        </w:rPr>
        <w:t>DOS PRINCÍPIOS DA POLÍTICA DE DESENVOLVIMENTO MUNICIPAL</w:t>
      </w:r>
    </w:p>
    <w:p w14:paraId="0C603C21"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São princípios da política de desenvolvimento municipal:</w:t>
      </w:r>
    </w:p>
    <w:p w14:paraId="62EF6C8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função social da cidade;</w:t>
      </w:r>
    </w:p>
    <w:p w14:paraId="1622FC7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função social da propriedade;</w:t>
      </w:r>
    </w:p>
    <w:p w14:paraId="573B318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sustentabilidade;</w:t>
      </w:r>
    </w:p>
    <w:p w14:paraId="14E7BD8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gestão democrática e participativa.</w:t>
      </w:r>
    </w:p>
    <w:p w14:paraId="195F4B8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1º</w:t>
      </w:r>
      <w:r w:rsidRPr="00244F99">
        <w:rPr>
          <w:rFonts w:ascii="Arial" w:eastAsia="Arial" w:hAnsi="Arial" w:cs="Arial"/>
          <w:b w:val="0"/>
          <w:i w:val="0"/>
          <w:color w:val="000000"/>
          <w:sz w:val="20"/>
        </w:rPr>
        <w:t xml:space="preserve"> A função social da cidade corresponde ao direito à terra urbanizada, à moradia, ao saneamento básico e ambiental, à infraestrutura e serviços públicos, ao transporte coletivo, à mobilidade urbana e acessibilidade ao trabalho, à cultura e ao lazer.</w:t>
      </w:r>
    </w:p>
    <w:p w14:paraId="77E0245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2º</w:t>
      </w:r>
      <w:r w:rsidRPr="00244F99">
        <w:rPr>
          <w:rFonts w:ascii="Arial" w:eastAsia="Arial" w:hAnsi="Arial" w:cs="Arial"/>
          <w:b w:val="0"/>
          <w:i w:val="0"/>
          <w:color w:val="000000"/>
          <w:sz w:val="20"/>
        </w:rPr>
        <w:t xml:space="preserve"> Para cumprir a sua função social, a propriedade deve atender, simultaneamente, no mínimo, às seguintes exigências:</w:t>
      </w:r>
    </w:p>
    <w:p w14:paraId="6CDF42A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intensidade de uso adequada à disponibilidade da infraestrutura urbana e de equipamentos e serviços, de acordo com os parâmetros urbanísticos definidos pelo ordenamento territorial determinado nesta Lei e nas demais Leis Municipais que tratam do Uso e Ocupação do Solo;</w:t>
      </w:r>
    </w:p>
    <w:p w14:paraId="4C0DA05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uso compatível com as condições de preservação da qualidade do meio ambiente, da paisagem urbana e do patrimônio cultural, histórico e arqueológico; e,</w:t>
      </w:r>
    </w:p>
    <w:p w14:paraId="41CC298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aproveitamento e utilização compatíveis com a segurança e a saúde de seus usuários e da vizinhança.</w:t>
      </w:r>
    </w:p>
    <w:p w14:paraId="5062F62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3º</w:t>
      </w:r>
      <w:r w:rsidRPr="00244F99">
        <w:rPr>
          <w:rFonts w:ascii="Arial" w:eastAsia="Arial" w:hAnsi="Arial" w:cs="Arial"/>
          <w:b w:val="0"/>
          <w:i w:val="0"/>
          <w:color w:val="000000"/>
          <w:sz w:val="20"/>
        </w:rPr>
        <w:t xml:space="preserve"> Para os fins </w:t>
      </w:r>
      <w:r w:rsidRPr="00244F99">
        <w:rPr>
          <w:rFonts w:ascii="Arial" w:eastAsia="Arial" w:hAnsi="Arial" w:cs="Arial"/>
          <w:b w:val="0"/>
          <w:i w:val="0"/>
          <w:sz w:val="20"/>
        </w:rPr>
        <w:t>desta</w:t>
      </w:r>
      <w:r w:rsidRPr="00244F99">
        <w:rPr>
          <w:rFonts w:ascii="Arial" w:eastAsia="Arial" w:hAnsi="Arial" w:cs="Arial"/>
          <w:b w:val="0"/>
          <w:i w:val="0"/>
          <w:color w:val="000000"/>
          <w:sz w:val="20"/>
        </w:rPr>
        <w:t xml:space="preserve"> Lei e da legislação correlata, considera-se sustentabilidade o desenvolvimento local socialmente justo, ambientalmente equilibrado e economicamente viável, visando a garantir qualidade de vida para as presentes e futuras gerações. </w:t>
      </w:r>
    </w:p>
    <w:p w14:paraId="7F8A915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4º</w:t>
      </w:r>
      <w:r w:rsidRPr="00244F99">
        <w:rPr>
          <w:rFonts w:ascii="Arial" w:eastAsia="Arial" w:hAnsi="Arial" w:cs="Arial"/>
          <w:b w:val="0"/>
          <w:i w:val="0"/>
          <w:color w:val="000000"/>
          <w:sz w:val="20"/>
        </w:rPr>
        <w:t xml:space="preserve"> A gestão democrática incorpora a participação dos diferentes segmentos da sociedade em sua formulação, execução e acompanhamento, abrangendo os seguintes instrumentos:</w:t>
      </w:r>
    </w:p>
    <w:p w14:paraId="01F64F3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órgãos municipais colegiados de política urbana;</w:t>
      </w:r>
    </w:p>
    <w:p w14:paraId="614887B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debates, audiências e consultas públicas;</w:t>
      </w:r>
    </w:p>
    <w:p w14:paraId="368BD99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conferências sobre assuntos de interesse urbano, no nível municipal;</w:t>
      </w:r>
    </w:p>
    <w:p w14:paraId="2E28543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IV – iniciativa popular de projeto de lei e de planos, programas e projetos de desenvolvimento urbano.</w:t>
      </w:r>
    </w:p>
    <w:p w14:paraId="5C33CFAB" w14:textId="77777777" w:rsidR="00244F99" w:rsidRPr="00244F99" w:rsidRDefault="00244F99" w:rsidP="00244F99">
      <w:pPr>
        <w:pBdr>
          <w:top w:val="nil"/>
          <w:left w:val="nil"/>
          <w:bottom w:val="nil"/>
          <w:right w:val="nil"/>
          <w:between w:val="nil"/>
        </w:pBdr>
        <w:tabs>
          <w:tab w:val="left" w:pos="984"/>
          <w:tab w:val="left" w:pos="851"/>
        </w:tabs>
        <w:spacing w:before="100" w:after="100" w:line="360" w:lineRule="auto"/>
        <w:jc w:val="both"/>
        <w:rPr>
          <w:rFonts w:ascii="Arial" w:eastAsia="Arial" w:hAnsi="Arial" w:cs="Arial"/>
          <w:b w:val="0"/>
          <w:i w:val="0"/>
          <w:color w:val="000000"/>
          <w:sz w:val="20"/>
        </w:rPr>
      </w:pPr>
    </w:p>
    <w:p w14:paraId="4AB2BF78"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9" w:name="_heading=h.tyjcwt" w:colFirst="0" w:colLast="0"/>
      <w:bookmarkEnd w:id="9"/>
      <w:r w:rsidRPr="00244F99">
        <w:rPr>
          <w:rFonts w:ascii="Arial" w:eastAsia="Arial" w:hAnsi="Arial" w:cs="Arial"/>
          <w:i w:val="0"/>
          <w:color w:val="000000"/>
          <w:sz w:val="20"/>
        </w:rPr>
        <w:t>CAPÍTULO III</w:t>
      </w:r>
    </w:p>
    <w:p w14:paraId="46682B18"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0" w:name="_heading=h.2zbgiuw" w:colFirst="0" w:colLast="0"/>
      <w:bookmarkEnd w:id="10"/>
      <w:r w:rsidRPr="00244F99">
        <w:rPr>
          <w:rFonts w:ascii="Arial" w:eastAsia="Arial" w:hAnsi="Arial" w:cs="Arial"/>
          <w:i w:val="0"/>
          <w:color w:val="000000"/>
          <w:sz w:val="20"/>
        </w:rPr>
        <w:t>DOS OBJETIVOS DO PLANO DIRETOR MUNICIPAL</w:t>
      </w:r>
    </w:p>
    <w:p w14:paraId="254A2305"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São objetivos gerais do Plano Diretor:</w:t>
      </w:r>
    </w:p>
    <w:p w14:paraId="282E2E7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orientar a política de desenvolvimento do Município, considerando as condicionantes ambientais e utilizando adequadamente as potencialidades do meio natural, social e econômico local e regional;</w:t>
      </w:r>
    </w:p>
    <w:p w14:paraId="0EBA49A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garantir o bem-estar dos cidadãos e a melhoria da qualidade de vida;</w:t>
      </w:r>
    </w:p>
    <w:p w14:paraId="1BA94AA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assegurar a função social da propriedade urbana, que prevalece sobre o exercício do direito de propriedade individual;</w:t>
      </w:r>
    </w:p>
    <w:p w14:paraId="48A1326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promover o desenvolvimento das funções sociais da cidade segundo princípios de eficácia, equidade e eficiência nas ações públicas e privadas no meio urbano;</w:t>
      </w:r>
    </w:p>
    <w:p w14:paraId="6B181F9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primar para que a ação pública dos Poderes Executivo e Legislativo ocorra de forma planejada e participativa;</w:t>
      </w:r>
    </w:p>
    <w:p w14:paraId="1780D33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 – estimular e desenvolver canais que promovam o acesso dos cidadãos à formulação, à implementação e à avaliação das políticas públicas;</w:t>
      </w:r>
    </w:p>
    <w:p w14:paraId="4433225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VII – assegurar a preservação, a proteção e a recuperação do meio ambiente e do patrimônio cultural, histórico e paisagístico;</w:t>
      </w:r>
    </w:p>
    <w:p w14:paraId="78BA5DF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VIII – garantir a justa distribuição dos benefícios e dos ônus decorrentes das obras e serviços de infraestrutura urbana;</w:t>
      </w:r>
    </w:p>
    <w:p w14:paraId="20B4BE0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IX – prevenir distorções e abusos no desfrute econômico da propriedade urbana, bem como coibir o uso especulativo da terra como reserva de valor, de modo a assegurar o cumprimento da função social da propriedade;</w:t>
      </w:r>
    </w:p>
    <w:p w14:paraId="50EBDE6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 – permitir a participação da iniciativa privada em ações relativas ao processo de urbanização, mediante o uso de instrumentos urbanísticos diversificados, quando, justificadamente, a medida satisfizer o interesse público e for compatível com as funções sociais da cidade;</w:t>
      </w:r>
    </w:p>
    <w:p w14:paraId="03BFDB8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highlight w:val="white"/>
        </w:rPr>
      </w:pPr>
      <w:r w:rsidRPr="00244F99">
        <w:rPr>
          <w:rFonts w:ascii="Arial" w:eastAsia="Arial" w:hAnsi="Arial" w:cs="Arial"/>
          <w:b w:val="0"/>
          <w:i w:val="0"/>
          <w:color w:val="000000"/>
          <w:sz w:val="20"/>
          <w:highlight w:val="white"/>
        </w:rPr>
        <w:t>XI – viabilizar a execução das políticas públicas destinadas à oferta de equipamentos urbanos e comunitários, bem como de serviços públicos adequados, que atendam aos interesses e necessidades da população de acordo com as características locais de cada zona do território municipal, abrangendo tanto a área urbana quanto a rural;</w:t>
      </w:r>
    </w:p>
    <w:p w14:paraId="72568AA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highlight w:val="white"/>
        </w:rPr>
        <w:t xml:space="preserve">XII – </w:t>
      </w:r>
      <w:r w:rsidRPr="00244F99">
        <w:rPr>
          <w:rFonts w:ascii="Arial" w:eastAsia="Arial" w:hAnsi="Arial" w:cs="Arial"/>
          <w:b w:val="0"/>
          <w:i w:val="0"/>
          <w:color w:val="000000"/>
          <w:sz w:val="20"/>
        </w:rPr>
        <w:t xml:space="preserve">estabelecer diretrizes para elaboração de normas e critérios básicos a fim de promover a acessibilidade das pessoas portadoras de deficiência ou com mobilidade reduzida, </w:t>
      </w:r>
      <w:r w:rsidRPr="00244F99">
        <w:rPr>
          <w:rFonts w:ascii="Arial" w:eastAsia="Arial" w:hAnsi="Arial" w:cs="Arial"/>
          <w:b w:val="0"/>
          <w:i w:val="0"/>
          <w:color w:val="000000"/>
          <w:sz w:val="20"/>
        </w:rPr>
        <w:lastRenderedPageBreak/>
        <w:t>mediante a supressão de barreiras e de obstáculos nas vias e espaços públicos, no mobiliário urbano, na construção e reforma de edifícios e nos meios de transporte e de comunicação.</w:t>
      </w:r>
    </w:p>
    <w:p w14:paraId="7D125872"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Os objetivos do Plano Diretor serão atendidos por meio da implementação de políticas setoriais integradas para ordenar a expansão e o desenvolvimento do Município, permitindo seu crescimento planejado e ambientalmente sustentável, com melhoria da qualidade de vida. </w:t>
      </w:r>
    </w:p>
    <w:p w14:paraId="43D812B6"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b w:val="0"/>
          <w:i w:val="0"/>
          <w:color w:val="000000"/>
          <w:sz w:val="20"/>
        </w:rPr>
      </w:pPr>
    </w:p>
    <w:p w14:paraId="5352AF5A"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1" w:name="_heading=h.3dy6vkm" w:colFirst="0" w:colLast="0"/>
      <w:bookmarkEnd w:id="11"/>
      <w:r w:rsidRPr="00244F99">
        <w:rPr>
          <w:rFonts w:ascii="Arial" w:eastAsia="Arial" w:hAnsi="Arial" w:cs="Arial"/>
          <w:i w:val="0"/>
          <w:color w:val="000000"/>
          <w:sz w:val="20"/>
        </w:rPr>
        <w:t>TÍTULO II</w:t>
      </w:r>
    </w:p>
    <w:p w14:paraId="261DE45E"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2" w:name="_heading=h.1egqt2p" w:colFirst="0" w:colLast="0"/>
      <w:bookmarkEnd w:id="12"/>
      <w:r w:rsidRPr="00244F99">
        <w:rPr>
          <w:rFonts w:ascii="Arial" w:eastAsia="Arial" w:hAnsi="Arial" w:cs="Arial"/>
          <w:i w:val="0"/>
          <w:color w:val="000000"/>
          <w:sz w:val="20"/>
        </w:rPr>
        <w:t>DAS DIRETRIZES SETORIAIS DO DESENVOLVIMENTO MUNICIPAL</w:t>
      </w:r>
    </w:p>
    <w:p w14:paraId="63CEA75D"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3" w:name="_heading=h.1t3h5sf" w:colFirst="0" w:colLast="0"/>
      <w:bookmarkEnd w:id="13"/>
    </w:p>
    <w:p w14:paraId="09F783FD"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4" w:name="_heading=h.3ygebqi" w:colFirst="0" w:colLast="0"/>
      <w:bookmarkEnd w:id="14"/>
      <w:r w:rsidRPr="00244F99">
        <w:rPr>
          <w:rFonts w:ascii="Arial" w:eastAsia="Arial" w:hAnsi="Arial" w:cs="Arial"/>
          <w:i w:val="0"/>
          <w:color w:val="000000"/>
          <w:sz w:val="20"/>
        </w:rPr>
        <w:t>CAPÍTULO I</w:t>
      </w:r>
    </w:p>
    <w:p w14:paraId="778F3548"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5" w:name="_heading=h.2dlolyb" w:colFirst="0" w:colLast="0"/>
      <w:bookmarkEnd w:id="15"/>
      <w:r w:rsidRPr="00244F99">
        <w:rPr>
          <w:rFonts w:ascii="Arial" w:eastAsia="Arial" w:hAnsi="Arial" w:cs="Arial"/>
          <w:i w:val="0"/>
          <w:color w:val="000000"/>
          <w:sz w:val="20"/>
        </w:rPr>
        <w:t>DA POLÍTICA SOCIOECONÔMICA</w:t>
      </w:r>
    </w:p>
    <w:p w14:paraId="4BFC0A16"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política de promoção do desenvolvimento social e econômico de Bom Retiro do Sul tem como prioridade a redução das desigualdades sociais e a melhoria da qualidade de vida da população.</w:t>
      </w:r>
    </w:p>
    <w:p w14:paraId="1F1BBC72"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Na política de desenvolvimento social e econômico devem ser observadas as seguintes diretrizes:</w:t>
      </w:r>
    </w:p>
    <w:p w14:paraId="06191BB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fortalecimento da produção agropecuária e, em especial, da agroindústria, ampliando o valor agregado da produção primária sustentável e reduzindo a dependência no abastecimento;</w:t>
      </w:r>
    </w:p>
    <w:p w14:paraId="0C48D4B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estímulo ao fortalecimento das cadeias produtivas do Município e da região;</w:t>
      </w:r>
    </w:p>
    <w:p w14:paraId="6115EBF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color w:val="000000"/>
          <w:sz w:val="20"/>
        </w:rPr>
        <w:t>III – fomento de alternativas ao pequeno produtor de como explorar suas terras de forma racional, lucrativa e ambientalmente correta, incluindo benefícios para a promoção da agricultura familiar a fim de conter o êxodo rural</w:t>
      </w:r>
      <w:r w:rsidRPr="00244F99">
        <w:rPr>
          <w:rFonts w:ascii="Arial" w:eastAsia="Arial" w:hAnsi="Arial" w:cs="Arial"/>
          <w:b w:val="0"/>
          <w:i w:val="0"/>
          <w:sz w:val="20"/>
        </w:rPr>
        <w:t>;</w:t>
      </w:r>
    </w:p>
    <w:p w14:paraId="2109468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promoção da gestão ambiental, por meio da conservação dos solos e das microbacias hidrográficas, da proteção de matas ciliares e da criação de Unidades de Conservação;</w:t>
      </w:r>
    </w:p>
    <w:p w14:paraId="7BE2A76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apoio ao aumento das linhas de financiamento e crédito à atividade agrícola;</w:t>
      </w:r>
    </w:p>
    <w:p w14:paraId="413D849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 – elaboração do zoneamento ecológico-econômico;</w:t>
      </w:r>
    </w:p>
    <w:p w14:paraId="7013A0A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VII – atração de novos setores produtivos para o Município, em consonância com a política de desenvolvimento regional;</w:t>
      </w:r>
    </w:p>
    <w:p w14:paraId="3C0697F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VIII – fortalecimento da política de incentivo à implantação de novas indústrias;</w:t>
      </w:r>
    </w:p>
    <w:p w14:paraId="6401614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IX – incentivo ao empreendedorismo, a partir da identificação de vazios econômicos no Município, através de ferramentas de geografia de mercado;</w:t>
      </w:r>
    </w:p>
    <w:p w14:paraId="23FEE77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 – consolidação do setor industrial do Município como espaço físico, disciplinando a ocupação e a expansão deste;</w:t>
      </w:r>
    </w:p>
    <w:p w14:paraId="0502C34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XI – promoção de atividades comerciais no Município, através da estruturação e consolidação do centro urbano tradicional, da Zona de Comércio e Serviços da Zona Mista;</w:t>
      </w:r>
    </w:p>
    <w:p w14:paraId="560A6F1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XII – incentivo ao ensino e a pesquisa, promovendo planos conjuntos com instituições de ensino superior;</w:t>
      </w:r>
    </w:p>
    <w:p w14:paraId="69544ED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highlight w:val="white"/>
        </w:rPr>
      </w:pPr>
      <w:r w:rsidRPr="00244F99">
        <w:rPr>
          <w:rFonts w:ascii="Arial" w:eastAsia="Arial" w:hAnsi="Arial" w:cs="Arial"/>
          <w:b w:val="0"/>
          <w:i w:val="0"/>
          <w:color w:val="000000"/>
          <w:sz w:val="20"/>
          <w:highlight w:val="white"/>
        </w:rPr>
        <w:t>XIII – desenvolvimento de políticas públicas a fim de assegurar a integração social e o pleno exercício dos direitos individuais e coletivos das pessoas portadoras de necessidades especiais. </w:t>
      </w:r>
    </w:p>
    <w:p w14:paraId="62629D79"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b w:val="0"/>
          <w:i w:val="0"/>
          <w:color w:val="000000"/>
          <w:sz w:val="20"/>
        </w:rPr>
      </w:pPr>
    </w:p>
    <w:p w14:paraId="7C400A56"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6" w:name="_heading=h.4d34og8" w:colFirst="0" w:colLast="0"/>
      <w:bookmarkEnd w:id="16"/>
      <w:r w:rsidRPr="00244F99">
        <w:rPr>
          <w:rFonts w:ascii="Arial" w:eastAsia="Arial" w:hAnsi="Arial" w:cs="Arial"/>
          <w:i w:val="0"/>
          <w:color w:val="000000"/>
          <w:sz w:val="20"/>
        </w:rPr>
        <w:t>CAPÍTULO II</w:t>
      </w:r>
    </w:p>
    <w:p w14:paraId="3FD98E36"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7" w:name="_heading=h.sqyw64" w:colFirst="0" w:colLast="0"/>
      <w:bookmarkEnd w:id="17"/>
      <w:r w:rsidRPr="00244F99">
        <w:rPr>
          <w:rFonts w:ascii="Arial" w:eastAsia="Arial" w:hAnsi="Arial" w:cs="Arial"/>
          <w:i w:val="0"/>
          <w:color w:val="000000"/>
          <w:sz w:val="20"/>
        </w:rPr>
        <w:t xml:space="preserve">DA POLÍTICA DE FOMENTO AO TURISMO E </w:t>
      </w:r>
    </w:p>
    <w:p w14:paraId="183188F5"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18" w:name="_heading=h.2s8eyo1" w:colFirst="0" w:colLast="0"/>
      <w:bookmarkEnd w:id="18"/>
      <w:r w:rsidRPr="00244F99">
        <w:rPr>
          <w:rFonts w:ascii="Arial" w:eastAsia="Arial" w:hAnsi="Arial" w:cs="Arial"/>
          <w:i w:val="0"/>
          <w:color w:val="000000"/>
          <w:sz w:val="20"/>
        </w:rPr>
        <w:t>PATRIMÔNIO HISTÓRICO, ARTÍSTICO E CULTURAL</w:t>
      </w:r>
    </w:p>
    <w:p w14:paraId="3F5FE297" w14:textId="77777777" w:rsidR="00244F99" w:rsidRPr="00244F99" w:rsidRDefault="00244F99" w:rsidP="00244F99">
      <w:pPr>
        <w:numPr>
          <w:ilvl w:val="0"/>
          <w:numId w:val="56"/>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Cabe ao Poder Executivo promover e incentivar as atividades culturais, relacionadas à identidade local, bem como o turismo como fator estratégico de desenvolvimento econômico e social do Município, visando a ampliar gradativa e quantitativamente os fluxos de visitantes, bem como a taxa de permanência média de turistas na cidade.</w:t>
      </w:r>
    </w:p>
    <w:p w14:paraId="5C848E8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Para a promoção e o desenvolvimento do turismo no Município, devem ser observadas as seguintes diretrizes:</w:t>
      </w:r>
    </w:p>
    <w:p w14:paraId="645D8CF0"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otimização do aproveitamento econômico do potencial turístico como fonte de empregos e geração de renda;</w:t>
      </w:r>
    </w:p>
    <w:p w14:paraId="73F4CB98"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II – consolidação e fortalecimento do turismo urbano e rural, gerando desenvolvimento econômico;</w:t>
      </w:r>
    </w:p>
    <w:p w14:paraId="11338274"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III – estimulação do turismo agroecológico e do ecoturismo em propriedades rurais;</w:t>
      </w:r>
    </w:p>
    <w:p w14:paraId="002055EA"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criação de roteiros turísticos de referência, explorando o potencial geográfico, ambiental, histórico e cultural do Município;</w:t>
      </w:r>
    </w:p>
    <w:p w14:paraId="738CA73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estimulação da construção de equipamentos de hospedagem na sede urbana e na área rural, desde que com viés sustentável e ecológico, fomentando o desenvolvimento do turismo;</w:t>
      </w:r>
    </w:p>
    <w:p w14:paraId="75F774B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 – fortalecimento das atividades gastronômicas, culturais e tradicionais locais, valorizando o patrimônio material e imaterial, tais como culturas e tradições locais e regionais.</w:t>
      </w:r>
    </w:p>
    <w:p w14:paraId="3146992E" w14:textId="77777777" w:rsidR="00244F99" w:rsidRPr="00244F99" w:rsidRDefault="00244F99" w:rsidP="00244F99">
      <w:pPr>
        <w:numPr>
          <w:ilvl w:val="0"/>
          <w:numId w:val="55"/>
        </w:numPr>
        <w:pBdr>
          <w:top w:val="nil"/>
          <w:left w:val="nil"/>
          <w:bottom w:val="nil"/>
          <w:right w:val="nil"/>
          <w:between w:val="nil"/>
        </w:pBdr>
        <w:tabs>
          <w:tab w:val="left" w:pos="984"/>
          <w:tab w:val="left" w:pos="993"/>
          <w:tab w:val="left" w:pos="567"/>
          <w:tab w:val="left" w:pos="851"/>
          <w:tab w:val="left" w:pos="1418"/>
          <w:tab w:val="left" w:pos="1843"/>
        </w:tabs>
        <w:spacing w:before="12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Constitui patrimônio histórico, artístico e cultural o conjunto de bens móveis, imóveis e imateriais existentes no Município cuja preservação e conservação sejam de interesse público, seja por sua vinculação a fatos memoráveis da história do Município, seja por seu valor arqueológico, etnográfico ou bibliográfico.</w:t>
      </w:r>
    </w:p>
    <w:p w14:paraId="7C6F52CC" w14:textId="77777777" w:rsidR="00244F99" w:rsidRPr="00244F99" w:rsidRDefault="00244F99" w:rsidP="00244F99">
      <w:pPr>
        <w:tabs>
          <w:tab w:val="left" w:pos="984"/>
          <w:tab w:val="left" w:pos="567"/>
          <w:tab w:val="left" w:pos="851"/>
          <w:tab w:val="left" w:pos="1418"/>
        </w:tabs>
        <w:spacing w:before="120" w:line="360" w:lineRule="auto"/>
        <w:ind w:firstLine="1134"/>
        <w:jc w:val="both"/>
        <w:rPr>
          <w:rFonts w:ascii="Arial" w:eastAsia="Arial" w:hAnsi="Arial" w:cs="Arial"/>
          <w:b w:val="0"/>
          <w:i w:val="0"/>
          <w:sz w:val="20"/>
        </w:rPr>
      </w:pPr>
      <w:r w:rsidRPr="00244F99">
        <w:rPr>
          <w:rFonts w:ascii="Arial" w:eastAsia="Arial" w:hAnsi="Arial" w:cs="Arial"/>
          <w:i w:val="0"/>
          <w:sz w:val="20"/>
        </w:rPr>
        <w:t>§1º</w:t>
      </w:r>
      <w:r w:rsidRPr="00244F99">
        <w:rPr>
          <w:rFonts w:ascii="Arial" w:eastAsia="Arial" w:hAnsi="Arial" w:cs="Arial"/>
          <w:b w:val="0"/>
          <w:i w:val="0"/>
          <w:sz w:val="20"/>
        </w:rPr>
        <w:t xml:space="preserve"> Incluem-se entre os bens a que se refere o </w:t>
      </w:r>
      <w:r w:rsidRPr="00244F99">
        <w:rPr>
          <w:rFonts w:ascii="Arial" w:eastAsia="Arial" w:hAnsi="Arial" w:cs="Arial"/>
          <w:i w:val="0"/>
          <w:sz w:val="20"/>
        </w:rPr>
        <w:t>caput</w:t>
      </w:r>
      <w:r w:rsidRPr="00244F99">
        <w:rPr>
          <w:rFonts w:ascii="Arial" w:eastAsia="Arial" w:hAnsi="Arial" w:cs="Arial"/>
          <w:b w:val="0"/>
          <w:i w:val="0"/>
          <w:sz w:val="20"/>
        </w:rPr>
        <w:t xml:space="preserve"> deste artigo os bens      naturais bem como os sítios e paisagens que devam ser preservados, conservados e protegidos, por sua feição notável dotada pela natureza ou promovida pelo engenho humano.</w:t>
      </w:r>
    </w:p>
    <w:p w14:paraId="55C85B30" w14:textId="77777777" w:rsidR="00244F99" w:rsidRPr="00244F99" w:rsidRDefault="00244F99" w:rsidP="00244F99">
      <w:pPr>
        <w:tabs>
          <w:tab w:val="left" w:pos="984"/>
          <w:tab w:val="left" w:pos="567"/>
          <w:tab w:val="left" w:pos="851"/>
          <w:tab w:val="left" w:pos="1418"/>
        </w:tabs>
        <w:spacing w:before="120" w:line="360" w:lineRule="auto"/>
        <w:ind w:firstLine="1134"/>
        <w:jc w:val="both"/>
        <w:rPr>
          <w:rFonts w:ascii="Arial" w:eastAsia="Arial" w:hAnsi="Arial" w:cs="Arial"/>
          <w:b w:val="0"/>
          <w:i w:val="0"/>
          <w:sz w:val="20"/>
        </w:rPr>
      </w:pPr>
      <w:r w:rsidRPr="00244F99">
        <w:rPr>
          <w:rFonts w:ascii="Arial" w:eastAsia="Arial" w:hAnsi="Arial" w:cs="Arial"/>
          <w:i w:val="0"/>
          <w:sz w:val="20"/>
        </w:rPr>
        <w:t>§2º</w:t>
      </w:r>
      <w:r w:rsidRPr="00244F99">
        <w:rPr>
          <w:rFonts w:ascii="Arial" w:eastAsia="Arial" w:hAnsi="Arial" w:cs="Arial"/>
          <w:b w:val="0"/>
          <w:i w:val="0"/>
          <w:sz w:val="20"/>
        </w:rPr>
        <w:t xml:space="preserve"> Os espaços representativos do Patrimônio Histórico e Natural devem ter seu uso e ocupação incentivados e disciplinados de forma a garantir sua perpetuação.</w:t>
      </w:r>
    </w:p>
    <w:p w14:paraId="025F1CAE" w14:textId="77777777" w:rsidR="00244F99" w:rsidRPr="00244F99" w:rsidRDefault="00244F99" w:rsidP="00244F99">
      <w:pPr>
        <w:tabs>
          <w:tab w:val="left" w:pos="984"/>
          <w:tab w:val="left" w:pos="567"/>
          <w:tab w:val="left" w:pos="851"/>
          <w:tab w:val="left" w:pos="1418"/>
        </w:tabs>
        <w:spacing w:before="120" w:line="360" w:lineRule="auto"/>
        <w:ind w:firstLine="1134"/>
        <w:jc w:val="both"/>
        <w:rPr>
          <w:rFonts w:ascii="Arial" w:eastAsia="Arial" w:hAnsi="Arial" w:cs="Arial"/>
          <w:b w:val="0"/>
          <w:i w:val="0"/>
          <w:sz w:val="20"/>
        </w:rPr>
      </w:pPr>
      <w:r w:rsidRPr="00244F99">
        <w:rPr>
          <w:rFonts w:ascii="Arial" w:eastAsia="Arial" w:hAnsi="Arial" w:cs="Arial"/>
          <w:i w:val="0"/>
          <w:sz w:val="20"/>
        </w:rPr>
        <w:lastRenderedPageBreak/>
        <w:t>§3º</w:t>
      </w:r>
      <w:r w:rsidRPr="00244F99">
        <w:rPr>
          <w:rFonts w:ascii="Arial" w:eastAsia="Arial" w:hAnsi="Arial" w:cs="Arial"/>
          <w:b w:val="0"/>
          <w:i w:val="0"/>
          <w:sz w:val="20"/>
        </w:rPr>
        <w:t xml:space="preserve"> Os elementos que compõem o Patrimônio Histórico e Natural deverão ser inventariados e identificados em Lei específica, com critérios de classificação, parâmetros e mecanismos de preservação, recuperação e conservação proporcionais à sua importância, complementando os Programas e o inventário do Patrimônio Histórico e Natural, Anexos 7 e 8 deste Plano Diretor.</w:t>
      </w:r>
    </w:p>
    <w:p w14:paraId="15DBE354" w14:textId="77777777" w:rsidR="00244F99" w:rsidRPr="00244F99" w:rsidRDefault="00244F99" w:rsidP="00244F99">
      <w:pPr>
        <w:tabs>
          <w:tab w:val="left" w:pos="984"/>
          <w:tab w:val="left" w:pos="567"/>
          <w:tab w:val="left" w:pos="851"/>
          <w:tab w:val="left" w:pos="1418"/>
        </w:tabs>
        <w:spacing w:before="120" w:line="360" w:lineRule="auto"/>
        <w:ind w:firstLine="1134"/>
        <w:jc w:val="both"/>
        <w:rPr>
          <w:rFonts w:ascii="Arial" w:eastAsia="Arial" w:hAnsi="Arial" w:cs="Arial"/>
          <w:b w:val="0"/>
          <w:i w:val="0"/>
          <w:color w:val="000000"/>
          <w:sz w:val="20"/>
        </w:rPr>
      </w:pPr>
      <w:r w:rsidRPr="00244F99">
        <w:rPr>
          <w:rFonts w:ascii="Arial" w:eastAsia="Arial" w:hAnsi="Arial" w:cs="Arial"/>
          <w:i w:val="0"/>
          <w:sz w:val="20"/>
        </w:rPr>
        <w:t>§4º</w:t>
      </w:r>
      <w:r w:rsidRPr="00244F99">
        <w:rPr>
          <w:rFonts w:ascii="Arial" w:eastAsia="Arial" w:hAnsi="Arial" w:cs="Arial"/>
          <w:b w:val="0"/>
          <w:i w:val="0"/>
          <w:sz w:val="20"/>
        </w:rPr>
        <w:t xml:space="preserve"> O Município deverá, em regulamento próprio antecedido de estudo técnico, respeitadas as normas definidas no Código de Obras e Edificações, definir os critérios para manutenção da fachada das edificações consideradas como Patrimônio Histórico e Natural, nos termos do Anexo 8 deste Plano Diretor. O mesmo regulamento deverá prever as possibilidades de alteração de uso, de cobertura, de paredes internas e de acréscimos das referidas edificações.</w:t>
      </w:r>
    </w:p>
    <w:p w14:paraId="2FACD620"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19" w:name="_heading=h.17dp8vu" w:colFirst="0" w:colLast="0"/>
      <w:bookmarkEnd w:id="19"/>
    </w:p>
    <w:p w14:paraId="149F547B"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p>
    <w:p w14:paraId="3F78B7C5"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r w:rsidRPr="00244F99">
        <w:rPr>
          <w:rFonts w:ascii="Arial" w:eastAsia="Arial" w:hAnsi="Arial" w:cs="Arial"/>
          <w:i w:val="0"/>
          <w:color w:val="000000"/>
          <w:sz w:val="20"/>
        </w:rPr>
        <w:t>CAPÍTULO III</w:t>
      </w:r>
    </w:p>
    <w:p w14:paraId="152EC62D"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bookmarkStart w:id="20" w:name="_heading=h.3cqmetx" w:colFirst="0" w:colLast="0"/>
      <w:bookmarkEnd w:id="20"/>
      <w:r w:rsidRPr="00244F99">
        <w:rPr>
          <w:rFonts w:ascii="Arial" w:eastAsia="Arial" w:hAnsi="Arial" w:cs="Arial"/>
          <w:i w:val="0"/>
          <w:color w:val="000000"/>
          <w:sz w:val="20"/>
        </w:rPr>
        <w:t>DA POLÍTICA DE HABITAÇÃO</w:t>
      </w:r>
    </w:p>
    <w:p w14:paraId="3E757C5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Política Municipal de Habitação tem como objetivo geral solucionar a carência habitacional no Município, garantindo aos seus habitantes o acesso à terra urbanizada e à moradia digna, de acordo com as seguintes diretrizes:</w:t>
      </w:r>
    </w:p>
    <w:p w14:paraId="3C31220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a democratização do acesso ao solo urbanizado e à oferta de terras, a partir da disponibilidade de imóveis públicos e da utilização de instrumentos do Estatuto da Cidade;</w:t>
      </w:r>
    </w:p>
    <w:p w14:paraId="43F428E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a coibição de ocupações em áreas de risco e não edificáveis;</w:t>
      </w:r>
    </w:p>
    <w:p w14:paraId="08D14FFB"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III – o controle social por meio de instrumentos participativos de gestão;</w:t>
      </w:r>
    </w:p>
    <w:p w14:paraId="60F5F68C"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IV - a integração com Políticas de desenvolvimento comunitário sustentável;</w:t>
      </w:r>
    </w:p>
    <w:p w14:paraId="570032B3"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 - a garantia e a proteção dos espaços destinados à habitação de interesse social;</w:t>
      </w:r>
    </w:p>
    <w:p w14:paraId="3DA5CEB3"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VI - a miscigenação da ocupação urbana, evitando a criação de zonas segregadas de habitação de interesse social e a desigualdade socioespacial das populações residentes em áreas residenciais de baixa renda; e</w:t>
      </w:r>
    </w:p>
    <w:p w14:paraId="1CF7826B"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VII - o fomento à autoconstrução em regime comunitário e com apoio técnico do Poder Público.</w:t>
      </w:r>
    </w:p>
    <w:p w14:paraId="5E531118" w14:textId="77777777" w:rsidR="00244F99" w:rsidRPr="00244F99" w:rsidRDefault="00244F99" w:rsidP="00244F99">
      <w:pPr>
        <w:numPr>
          <w:ilvl w:val="0"/>
          <w:numId w:val="55"/>
        </w:numPr>
        <w:pBdr>
          <w:top w:val="nil"/>
          <w:left w:val="nil"/>
          <w:bottom w:val="nil"/>
          <w:right w:val="nil"/>
          <w:between w:val="nil"/>
        </w:pBdr>
        <w:tabs>
          <w:tab w:val="left" w:pos="567"/>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Na implementação da Política Municipal de Habitação de Interesse Social, o Poder Público, tanto quanto possível, </w:t>
      </w:r>
      <w:r w:rsidRPr="00244F99">
        <w:rPr>
          <w:rFonts w:ascii="Arial" w:eastAsia="Arial" w:hAnsi="Arial" w:cs="Arial"/>
          <w:b w:val="0"/>
          <w:i w:val="0"/>
          <w:sz w:val="20"/>
        </w:rPr>
        <w:t>deve priorizar</w:t>
      </w:r>
      <w:r w:rsidRPr="00244F99">
        <w:rPr>
          <w:rFonts w:ascii="Arial" w:eastAsia="Arial" w:hAnsi="Arial" w:cs="Arial"/>
          <w:b w:val="0"/>
          <w:i w:val="0"/>
          <w:color w:val="000000"/>
          <w:sz w:val="20"/>
        </w:rPr>
        <w:t>:</w:t>
      </w:r>
    </w:p>
    <w:p w14:paraId="33C3B7D6"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 – a elaboração da Política e do Plano Local de Habitação de Interesse Social (PLHIS), visando suprimir as necessidades habitacionais do Município, urbanas e rurais;</w:t>
      </w:r>
    </w:p>
    <w:p w14:paraId="767058B7"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II – a promoção de ações de regularização fundiária em áreas ocupadas consolidadas urbanas e rurais;</w:t>
      </w:r>
    </w:p>
    <w:p w14:paraId="4F086BBA"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III – a criação de reserva de imóveis do Município, situada na área urbana e destinada a Políticas institucionais de habitação de interesse social;</w:t>
      </w:r>
    </w:p>
    <w:p w14:paraId="1119932B"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IV - criação e atualização permanente do Cadastro de Imóveis de Interesse Social (CADIS), passíveis de serem utilizados em Programas institucionais de habitação;</w:t>
      </w:r>
    </w:p>
    <w:p w14:paraId="1D2F8EDF"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lastRenderedPageBreak/>
        <w:t>V – a aplicação de instrumentos para o aproveitamento adequado das áreas privadas subutilizadas ou não utilizadas, revertendo-as para Programas de habitação de interesse social, tais como as Zonas Especiais de Interesse Social (ZEIS);</w:t>
      </w:r>
    </w:p>
    <w:p w14:paraId="4488C7F8"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VI – a diminuição da segregação socioespacial da população residente em áreas residenciais de baixa renda;</w:t>
      </w:r>
    </w:p>
    <w:p w14:paraId="4E6C4F75"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VII – o estudo de alternativas para solucionar problemas de conflito de ocupação em área de preservação permanente, na área urbana e rural, e propor políticas de regularização das atividades enquadradas como passivo ambiental, a partir do que dispõe a Lei Federal nº 12.651/12.</w:t>
      </w:r>
    </w:p>
    <w:p w14:paraId="2C311798"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VIII – a promoção do associativismo/cooperativismo voltado à oferta habitacional;</w:t>
      </w:r>
    </w:p>
    <w:p w14:paraId="7262DEC2"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 xml:space="preserve">IX – a instituição do Fundo Municipal de Habitação, para o financiamento da construção de habitações de interesse social, e respectivo Conselho; </w:t>
      </w:r>
    </w:p>
    <w:p w14:paraId="5608AFB0"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X – a busca de soluções para população que vive em ocupações em áreas de risco;</w:t>
      </w:r>
    </w:p>
    <w:p w14:paraId="2648CC7B"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XI - o investimento em infraestrutura urbana que atenda às necessidades da população assentada;</w:t>
      </w:r>
    </w:p>
    <w:p w14:paraId="51D9407B"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XII – a criação de programas de implantação e manutenção de infraestrutura e equipamentos públicos junto a habitações de interesse social.</w:t>
      </w:r>
    </w:p>
    <w:p w14:paraId="168B988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XIII – garantia de sustentabilidade social, econômica e ambiental nos programas habitacionais, por intermédio das políticas de desenvolvimento econômico e de gestão ambiental;</w:t>
      </w:r>
    </w:p>
    <w:p w14:paraId="046872A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XIV – promoção da qualificação urbanística e regularização fundiária dos assentamentos habitacionais precários, clandestinos e irregulares;</w:t>
      </w:r>
    </w:p>
    <w:p w14:paraId="360430B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XV – apoio e suporte técnico às iniciativas individuais ou coletivas da população para produzir ou melhorar a moradia;</w:t>
      </w:r>
    </w:p>
    <w:p w14:paraId="59CCA19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XVI – remoção de famílias que estejam residindo em áreas de risco, em locais de interesse ambiental ou em locais de interesse urbanístico, garantindo-se alternativas habitacionais para essas famílias;</w:t>
      </w:r>
    </w:p>
    <w:p w14:paraId="1A60B71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XVII – recuperação das áreas de preservação ambiental, ocupadas por moradia não passíveis de regularização fundiária e/ou urbanização;</w:t>
      </w:r>
    </w:p>
    <w:p w14:paraId="0B5BAF0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XVIII – estímulo à produção, pela iniciativa privada, de unidades habitacionais de interesse social, para população em situação de vulnerabilidade e/ou de baixa renda, desde que em local apropriados para esta finalidade de acordo com o Anexos 9, 10 e 11 deste Plano Diretor;</w:t>
      </w:r>
    </w:p>
    <w:p w14:paraId="5756DE6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XIX – ampliação das áreas destinadas à habitação de interesse social;</w:t>
      </w:r>
    </w:p>
    <w:p w14:paraId="3A9E47F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 – promoção do acesso à terra, através da utilização adequada das áreas ociosas;</w:t>
      </w:r>
    </w:p>
    <w:p w14:paraId="653AC96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XXI – inibição do adensamento e ampliação das áreas irregulares existentes;</w:t>
      </w:r>
    </w:p>
    <w:p w14:paraId="1B4E7BD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XXII – criação de sistema atualizado de informações sobre as condições de moradia e acesso à terra;</w:t>
      </w:r>
    </w:p>
    <w:p w14:paraId="2CF1E31D"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XXIII – garantia da participação popular nos projetos e planos urbanos.</w:t>
      </w:r>
    </w:p>
    <w:p w14:paraId="56A29A9D" w14:textId="77777777" w:rsidR="00244F99" w:rsidRPr="00244F99" w:rsidRDefault="00244F99" w:rsidP="00244F99">
      <w:pPr>
        <w:numPr>
          <w:ilvl w:val="0"/>
          <w:numId w:val="55"/>
        </w:numPr>
        <w:pBdr>
          <w:top w:val="nil"/>
          <w:left w:val="nil"/>
          <w:bottom w:val="nil"/>
          <w:right w:val="nil"/>
          <w:between w:val="nil"/>
        </w:pBdr>
        <w:tabs>
          <w:tab w:val="left" w:pos="567"/>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lastRenderedPageBreak/>
        <w:t>O Plano Municipal de Habitação, deverá conter, no mínimo:</w:t>
      </w:r>
    </w:p>
    <w:p w14:paraId="3712530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diagnóstico das condições de moradia no Município;</w:t>
      </w:r>
    </w:p>
    <w:p w14:paraId="5507ECC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cadastro das áreas de risco, áreas ocupadas e ocupações irregulares;</w:t>
      </w:r>
    </w:p>
    <w:p w14:paraId="2C13D28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identificação das demandas, por região do Município, e natureza das mesmas;</w:t>
      </w:r>
    </w:p>
    <w:p w14:paraId="0F807A6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objetivos, diretrizes e ações estratégicas para a Política Municipal de Habitação definida nesta Lei;</w:t>
      </w:r>
    </w:p>
    <w:p w14:paraId="4EE3C64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definição de metas de atendimento das demandas, com prazos, priorizando as áreas mais carentes.</w:t>
      </w:r>
    </w:p>
    <w:p w14:paraId="133BB432"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both"/>
        <w:rPr>
          <w:rFonts w:ascii="Arial" w:eastAsia="Arial" w:hAnsi="Arial" w:cs="Arial"/>
          <w:b w:val="0"/>
          <w:i w:val="0"/>
          <w:color w:val="000000"/>
          <w:sz w:val="20"/>
        </w:rPr>
      </w:pPr>
    </w:p>
    <w:p w14:paraId="747CA06D"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21" w:name="_heading=h.3rdcrjn" w:colFirst="0" w:colLast="0"/>
      <w:bookmarkEnd w:id="21"/>
      <w:r w:rsidRPr="00244F99">
        <w:rPr>
          <w:rFonts w:ascii="Arial" w:eastAsia="Arial" w:hAnsi="Arial" w:cs="Arial"/>
          <w:i w:val="0"/>
          <w:color w:val="000000"/>
          <w:sz w:val="20"/>
        </w:rPr>
        <w:t>CAPÍTULO IV</w:t>
      </w:r>
    </w:p>
    <w:p w14:paraId="6C2373A0"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22" w:name="_heading=h.1rvwp1q" w:colFirst="0" w:colLast="0"/>
      <w:bookmarkEnd w:id="22"/>
      <w:r w:rsidRPr="00244F99">
        <w:rPr>
          <w:rFonts w:ascii="Arial" w:eastAsia="Arial" w:hAnsi="Arial" w:cs="Arial"/>
          <w:i w:val="0"/>
          <w:color w:val="000000"/>
          <w:sz w:val="20"/>
        </w:rPr>
        <w:t>DA POLÍTICA MUNICIPAL DE MEIO AMBIENTE</w:t>
      </w:r>
    </w:p>
    <w:p w14:paraId="2717AF0C"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Política Municipal de Meio Ambiente objetiva garantir à população</w:t>
      </w:r>
      <w:r w:rsidRPr="00244F99">
        <w:rPr>
          <w:rFonts w:ascii="Arial" w:eastAsia="Arial" w:hAnsi="Arial" w:cs="Arial"/>
          <w:b w:val="0"/>
          <w:i w:val="0"/>
          <w:sz w:val="20"/>
        </w:rPr>
        <w:t xml:space="preserve"> </w:t>
      </w:r>
      <w:r w:rsidRPr="00244F99">
        <w:rPr>
          <w:rFonts w:ascii="Arial" w:eastAsia="Arial" w:hAnsi="Arial" w:cs="Arial"/>
          <w:b w:val="0"/>
          <w:i w:val="0"/>
          <w:color w:val="000000"/>
          <w:sz w:val="20"/>
        </w:rPr>
        <w:t xml:space="preserve">o direito </w:t>
      </w:r>
      <w:r w:rsidRPr="00244F99">
        <w:rPr>
          <w:rFonts w:ascii="Arial" w:eastAsia="Arial" w:hAnsi="Arial" w:cs="Arial"/>
          <w:b w:val="0"/>
          <w:i w:val="0"/>
          <w:color w:val="000000"/>
          <w:sz w:val="20"/>
          <w:highlight w:val="white"/>
        </w:rPr>
        <w:t>ao meio ambiente ecologicamente equilibrado, por</w:t>
      </w:r>
      <w:r w:rsidRPr="00244F99">
        <w:rPr>
          <w:rFonts w:ascii="Arial" w:eastAsia="Arial" w:hAnsi="Arial" w:cs="Arial"/>
          <w:b w:val="0"/>
          <w:i w:val="0"/>
          <w:color w:val="000000"/>
          <w:sz w:val="20"/>
        </w:rPr>
        <w:t xml:space="preserve"> meio da valorização, proteção e preservação do Patrimônio Ambiental, promovendo suas potencialidades e garantindo sua perpetuação, assim como da superação dos conflitos referentes à poluição e degradação ambiental.</w:t>
      </w:r>
    </w:p>
    <w:p w14:paraId="52A324D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O Patrimônio Ambiental abrange:</w:t>
      </w:r>
    </w:p>
    <w:p w14:paraId="57C84E6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patrimônio cultural: conjunto de bens materiais de valor significativo, tais como edificações, isoladas ou não, parques urbanos e naturais, praças, sítios e paisagens, e bens imateriais de natureza histórica e representativa da cultura local, como tradições, práticas e referências, que conferem identidade a estes espaços; e,</w:t>
      </w:r>
    </w:p>
    <w:p w14:paraId="3A739AA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II – patrimônio natural: o ar, a água, o solo e o subsolo, a fauna, a flora, assim como as amostras significativas dos ecossistemas originais indispensáveis à manutenção da biodiversidade ou à proteção das espécies ameaçadas de extinção, as manifestações fisionômicas que representam marcos referenciais da paisagem, que sejam de interesse proteger, preservar e conservar a fim de assegurar novas condições de equilíbrio urbano essenciais à sadia qualidade de vida. </w:t>
      </w:r>
    </w:p>
    <w:p w14:paraId="0000FA73"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Constituem diretrizes da Política Municipal de Meio Ambiente de Bom Retiro do Sul:</w:t>
      </w:r>
    </w:p>
    <w:p w14:paraId="4094B1F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implementar as diretrizes contidas:</w:t>
      </w:r>
    </w:p>
    <w:p w14:paraId="237C46A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a) na Política Nacional do Meio Ambiente, instituída pela Lei n.º 6.938/1981;</w:t>
      </w:r>
    </w:p>
    <w:p w14:paraId="71AFF21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b) na Política Nacional de Recursos Hídricos, a teor da Lei n.º 9.433/1977;</w:t>
      </w:r>
    </w:p>
    <w:p w14:paraId="05E6A89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c) na Política Nacional de Saneamento Básico, de que trata a Lei n.º 11.445/2007;</w:t>
      </w:r>
    </w:p>
    <w:p w14:paraId="7CDE225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d) na Política Nacional de Resíduos Sólidos, de que dispõe a Lei n.º 12.305/2010,</w:t>
      </w:r>
    </w:p>
    <w:p w14:paraId="70D81EA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e) na Política Nacional de Educação Ambiental, da Lei n.º 9.795/1999;</w:t>
      </w:r>
    </w:p>
    <w:p w14:paraId="2E1CA53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f) no Código Florestal Federal, instituído pela Lei n.º 12.651/2012;</w:t>
      </w:r>
    </w:p>
    <w:p w14:paraId="1BFBF46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g) na Lei Complementar n.º 140/2011, que dispõe sobre as competências ambientais e ações administrativas relacionadas ao meio ambiente, dentre as quais o respectivo licenciamento ambiental;</w:t>
      </w:r>
    </w:p>
    <w:p w14:paraId="2BDB9B5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h) na Lei Orgânica do Município e demais normas correlatas e regulamentares da legislação federal, estadual e municipal, no que couberem.</w:t>
      </w:r>
    </w:p>
    <w:p w14:paraId="22E3FC0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proteger e recuperar o meio ambiente e as paisagens urbana e rural;</w:t>
      </w:r>
    </w:p>
    <w:p w14:paraId="1F47753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III – a utilização e ordenação do território de modo a agilizar os processos de recuperação dos recursos naturais degradados e sua conservação;</w:t>
      </w:r>
    </w:p>
    <w:p w14:paraId="13680045"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pesquisar, desenvolver e fomentar a aplicação de tecnologias orientadas ao uso racional e à proteção dos recursos naturais;</w:t>
      </w:r>
    </w:p>
    <w:p w14:paraId="17DF094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V – ampliar as áreas integrantes do Sistema de Áreas Verdes do Município, quando possível; </w:t>
      </w:r>
    </w:p>
    <w:p w14:paraId="62736A5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VI – incentivar a adoção de hábitos, costumes, posturas, práticas sociais e econômicas que visem à proteção e à restauração do meio ambiente; </w:t>
      </w:r>
    </w:p>
    <w:p w14:paraId="00C46AE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VII – preservar os ecossistemas naturais e as paisagens notáveis; </w:t>
      </w:r>
    </w:p>
    <w:p w14:paraId="0A44B4D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VIII – preservar e valorizar o patrimônio cultural do município;</w:t>
      </w:r>
    </w:p>
    <w:p w14:paraId="08DB89E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IX – garantir a produção e divulgação do conhecimento sobre o meio ambiente, por um sistema de informações integrado. </w:t>
      </w:r>
    </w:p>
    <w:p w14:paraId="694665C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 – estruturar o órgão municipal ambiental, criando os respectivos conselho e fundo municipais de meio ambiente, a fim de promover o licenciamento ambiental das atividades ou empreendimentos que causem ou possam causar impacto ambiental de âmbito local, conforme tipologia definida pelo Conselho Estadual de Meio Ambiente, considerados os critérios de porte, potencial poluidor e natureza da atividade;</w:t>
      </w:r>
    </w:p>
    <w:p w14:paraId="4CBB7958"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XI – implementar o controle de produção e de circulação de produtos perigosos;</w:t>
      </w:r>
    </w:p>
    <w:p w14:paraId="4F2AF24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XII – implantar parques dotados de equipamentos comunitários de lazer, desestimulando invasões e ocupações indevidas em áreas legalmente protegidas;</w:t>
      </w:r>
    </w:p>
    <w:p w14:paraId="3D9E127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XIII – controlar a atividade de mineração e dos movimentos de terra no Município e a exigência da aplicação de medidas mitigadoras de seus empreendedores;</w:t>
      </w:r>
    </w:p>
    <w:p w14:paraId="74375CA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XIV – controlar as fontes de poluição sonora;</w:t>
      </w:r>
    </w:p>
    <w:p w14:paraId="0AEA9BC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XV – coibir a criação de animais de grande porte nas áreas urbanas, como bovinos, equinos, suínos etc.;</w:t>
      </w:r>
    </w:p>
    <w:p w14:paraId="6567202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XVI – vedar a pulverização aérea de agrotóxicos nas plantações localizadas a menos de 500 metros de áreas povoadas;</w:t>
      </w:r>
    </w:p>
    <w:p w14:paraId="4049192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XVII – promover a educação ambiental como instrumento para sustentação das políticas públicas ambientais, buscando a articulação com as demais políticas setoriais;</w:t>
      </w:r>
    </w:p>
    <w:p w14:paraId="4F562A8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XVIII – promover a qualidade ambiental e o uso sustentável dos recursos naturais, por meio do planejamento e do controle ambiental;</w:t>
      </w:r>
    </w:p>
    <w:p w14:paraId="37AB776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XIX – incorporar às políticas setoriais o conceito da sustentabilidade, assim como as abordagens ambientais;</w:t>
      </w:r>
    </w:p>
    <w:p w14:paraId="48119BB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 – criar mecanismos de informação à população sobre os resultados dos serviços de saneamento oferecidos;</w:t>
      </w:r>
    </w:p>
    <w:p w14:paraId="6690874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XXI – garantir a proteção da cobertura vegetal existente no território do Município, a proteção das áreas de interesse ambiental e a diversidade biológica natural;</w:t>
      </w:r>
    </w:p>
    <w:p w14:paraId="51A1FAD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XXII – implementar programas de reabilitação das áreas de risco;</w:t>
      </w:r>
    </w:p>
    <w:p w14:paraId="4E21F53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XXIII – garantir a permeabilidade do solo urbano e rural;</w:t>
      </w:r>
    </w:p>
    <w:p w14:paraId="07C8D4F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XXIV – assegurar à população a oferta domiciliar de água para consumo residencial e outros usos, em quantidade suficiente para atender as necessidades básicas e qualidade compatível com os padrões de potabilidade; </w:t>
      </w:r>
    </w:p>
    <w:p w14:paraId="3E9DB72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XXV – fomentar estudos hidrogeológicos no território local;</w:t>
      </w:r>
    </w:p>
    <w:p w14:paraId="438752D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XXVI – garantir a conservação dos solos como forma de proteção dos lençóis subterrâneos; </w:t>
      </w:r>
    </w:p>
    <w:p w14:paraId="3980EFF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XXVII – controlar a ocupação do solo nas áreas próximas aos poços de captação de água subterrânea; </w:t>
      </w:r>
    </w:p>
    <w:p w14:paraId="2283DBD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XXVIII – conscientizar a população quanto à correta utilização da água;</w:t>
      </w:r>
    </w:p>
    <w:p w14:paraId="37955E2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XXIX – proteger os cursos e corpos d’água presentes no Município, suas nascentes e matas ciliares;</w:t>
      </w:r>
    </w:p>
    <w:p w14:paraId="784B08D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XXX – desassorear e manter limpos os cursos d’água, os canais e galerias do sistema de drenagem; </w:t>
      </w:r>
    </w:p>
    <w:p w14:paraId="719E084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XXXI – ampliar as medidas de saneamento básico para as áreas deficitárias, por meio da complementação e/ou ativação das redes coletoras de esgoto e de água; </w:t>
      </w:r>
    </w:p>
    <w:p w14:paraId="56B14BD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XXXII – complementar o sistema de coleta de águas pluviais nas áreas urbanizadas do território, de modo a evitar a ocorrência de alagamentos;</w:t>
      </w:r>
    </w:p>
    <w:p w14:paraId="6AB63C4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XXXIII – elaborar e implementar sistema eficiente de gestão de resíduos sólidos, garantindo a ampliação da coleta seletiva de lixo e a reciclagem, bem como a redução da geração de resíduos sólidos;</w:t>
      </w:r>
    </w:p>
    <w:p w14:paraId="6C34830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XXXIV – modernizar e ampliar o sistema de coleta de lixo, com reorganização </w:t>
      </w:r>
      <w:r w:rsidRPr="00244F99">
        <w:rPr>
          <w:rFonts w:ascii="Arial" w:eastAsia="Arial" w:hAnsi="Arial" w:cs="Arial"/>
          <w:b w:val="0"/>
          <w:i w:val="0"/>
          <w:sz w:val="20"/>
        </w:rPr>
        <w:t>espacial</w:t>
      </w:r>
      <w:r w:rsidRPr="00244F99">
        <w:rPr>
          <w:rFonts w:ascii="Arial" w:eastAsia="Arial" w:hAnsi="Arial" w:cs="Arial"/>
          <w:b w:val="0"/>
          <w:i w:val="0"/>
          <w:color w:val="000000"/>
          <w:sz w:val="20"/>
        </w:rPr>
        <w:t xml:space="preserve"> das bases do serviço, descentralização operacional e racionalização dos roteiros de coleta;</w:t>
      </w:r>
    </w:p>
    <w:p w14:paraId="3594A08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XXXV – aprimorar as atividades desenvolvidas na usina de reciclagem de resíduos;</w:t>
      </w:r>
    </w:p>
    <w:p w14:paraId="21E033C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 xml:space="preserve">XXXVI – aprimorar as técnicas utilizadas em todo processo de coleta e disposição final de resíduos sólidos urbanos; </w:t>
      </w:r>
    </w:p>
    <w:p w14:paraId="312F9BC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XXXVII – eliminar os efeitos negativos provenientes da inadequação dos sistemas de coleta e disposição final dos resíduos coletados; </w:t>
      </w:r>
    </w:p>
    <w:p w14:paraId="0A791C5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XXXVIII – garantir a participação efetiva da comunidade visando ao combate e erradicação dos despejos indevidos e acumulados de resíduos em terrenos baldios, logradouros públicos, pontos turísticos, rios, canais, valas e outros locais;</w:t>
      </w:r>
    </w:p>
    <w:p w14:paraId="6341A5D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XXXIX – desenvolver mecanismos para o controle e fiscalização das atividades e dos empreendimentos cuja atribuição para licenciar ou autorizar, ambientalmente, for de sua competência.</w:t>
      </w:r>
    </w:p>
    <w:p w14:paraId="68837687" w14:textId="77777777" w:rsidR="00244F99" w:rsidRPr="00244F99" w:rsidRDefault="00244F99" w:rsidP="00244F99">
      <w:pPr>
        <w:tabs>
          <w:tab w:val="left" w:pos="984"/>
          <w:tab w:val="left" w:pos="567"/>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XL - adoção do princípio da precaução para fins de liberação de atividades sobre as quais paire incerteza técnica ou científica;</w:t>
      </w:r>
    </w:p>
    <w:p w14:paraId="166701F2" w14:textId="77777777" w:rsidR="00244F99" w:rsidRPr="00244F99" w:rsidRDefault="00244F99" w:rsidP="00244F99">
      <w:pPr>
        <w:tabs>
          <w:tab w:val="left" w:pos="984"/>
          <w:tab w:val="left" w:pos="567"/>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XLI - sustentabilidade ecológica e o desenvolvimento turístico;</w:t>
      </w:r>
    </w:p>
    <w:p w14:paraId="08C25FC8" w14:textId="77777777" w:rsidR="00244F99" w:rsidRPr="00244F99" w:rsidRDefault="00244F99" w:rsidP="00244F99">
      <w:pPr>
        <w:tabs>
          <w:tab w:val="left" w:pos="984"/>
          <w:tab w:val="left" w:pos="567"/>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XLII - melhor ocupação das áreas de risco, principalmente, as relacionadas a inundações e desastres naturais.</w:t>
      </w:r>
    </w:p>
    <w:p w14:paraId="23E13E58"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Na implementação da Política Municipal de Meio Ambiente o Poder Público Municipal deverá adotar as seguintes medidas:</w:t>
      </w:r>
    </w:p>
    <w:p w14:paraId="132182C6"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 - Instituir um Plano de recuperação e preservação das Áreas de Preservação Permanente (cursos de água, nascentes, inclinações excessivas) e das áreas de Reserva Legal na área rural, em consonância com as Políticas adotadas pelo Ministério Público Estadual, visando recompor, na medida do possível, o ambiente natural por meio da definição das zonas de importância, indicando os possíveis usos compatíveis que permitam a geração de renda às propriedades, a fim de conter o êxodo da população rural;</w:t>
      </w:r>
    </w:p>
    <w:p w14:paraId="07A2A061"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II - contribuir na elaboração de estudos regionais de zoneamento de áreas inundáveis;</w:t>
      </w:r>
    </w:p>
    <w:p w14:paraId="04EF506E"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 xml:space="preserve">III - fortalecer ações de monitoramento hidrológico e </w:t>
      </w:r>
      <w:proofErr w:type="spellStart"/>
      <w:r w:rsidRPr="00244F99">
        <w:rPr>
          <w:rFonts w:ascii="Arial" w:eastAsia="Arial" w:hAnsi="Arial" w:cs="Arial"/>
          <w:b w:val="0"/>
          <w:i w:val="0"/>
          <w:sz w:val="20"/>
        </w:rPr>
        <w:t>hidrometeorológico</w:t>
      </w:r>
      <w:proofErr w:type="spellEnd"/>
      <w:r w:rsidRPr="00244F99">
        <w:rPr>
          <w:rFonts w:ascii="Arial" w:eastAsia="Arial" w:hAnsi="Arial" w:cs="Arial"/>
          <w:b w:val="0"/>
          <w:i w:val="0"/>
          <w:sz w:val="20"/>
        </w:rPr>
        <w:t>;</w:t>
      </w:r>
    </w:p>
    <w:p w14:paraId="6BED3F5C"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IV - contribuir no desenvolvimento de uma cultura de prevenção e compreensão de riscos relacionados a eventos extremos e desastres;</w:t>
      </w:r>
    </w:p>
    <w:p w14:paraId="07A49D7E"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 - fortalecer e ampliar a fiscalização ambiental;</w:t>
      </w:r>
    </w:p>
    <w:p w14:paraId="513AA1FF"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VI - estimular ações de apoio ao Licenciamento Ambiental Municipal;</w:t>
      </w:r>
    </w:p>
    <w:p w14:paraId="51658874"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VII - fazer cumprir o zoneamento de uso e ocupação do solo em especial ao que diz respeito às definições da Zona Especial de Interesse Ambiental (ZEIA);</w:t>
      </w:r>
    </w:p>
    <w:p w14:paraId="3F30BBA8"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VIII - implementar programas de educação ambiental, formais e não formais; e</w:t>
      </w:r>
    </w:p>
    <w:p w14:paraId="4B9BFCFD" w14:textId="77777777" w:rsidR="00244F99" w:rsidRPr="00244F99" w:rsidRDefault="00244F99" w:rsidP="00244F99">
      <w:pPr>
        <w:tabs>
          <w:tab w:val="left" w:pos="984"/>
          <w:tab w:val="left" w:pos="567"/>
          <w:tab w:val="left" w:pos="851"/>
        </w:tabs>
        <w:spacing w:line="360" w:lineRule="auto"/>
        <w:ind w:firstLine="1134"/>
        <w:jc w:val="both"/>
        <w:rPr>
          <w:rFonts w:ascii="Arial" w:eastAsia="Arial" w:hAnsi="Arial" w:cs="Arial"/>
          <w:b w:val="0"/>
          <w:i w:val="0"/>
          <w:sz w:val="20"/>
        </w:rPr>
      </w:pPr>
      <w:r w:rsidRPr="00244F99">
        <w:rPr>
          <w:rFonts w:ascii="Arial" w:eastAsia="Arial" w:hAnsi="Arial" w:cs="Arial"/>
          <w:b w:val="0"/>
          <w:i w:val="0"/>
          <w:sz w:val="20"/>
        </w:rPr>
        <w:t>IX - Realizar e manter atualizado o diagnóstico de áreas de risco.</w:t>
      </w:r>
    </w:p>
    <w:p w14:paraId="3A455166" w14:textId="77777777" w:rsidR="00244F99" w:rsidRPr="00244F99" w:rsidRDefault="00244F99" w:rsidP="00244F99">
      <w:pPr>
        <w:numPr>
          <w:ilvl w:val="0"/>
          <w:numId w:val="55"/>
        </w:numPr>
        <w:pBdr>
          <w:top w:val="nil"/>
          <w:left w:val="nil"/>
          <w:bottom w:val="nil"/>
          <w:right w:val="nil"/>
          <w:between w:val="nil"/>
        </w:pBdr>
        <w:tabs>
          <w:tab w:val="left" w:pos="567"/>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As áreas sujeitas a inundações, assim definidas por este Plano Diretor, gozarão de regime urbanístico diferenciado, tendo em vista as cheias, em especial do Rio Taquari, devendo ser respeitada a cota de cheia para fins de ocupação e de vocação de uso do solo, de acordo com o estabelecido nas macrozonas e zonas definidas no Anexo 11 deste Plano Diretor.</w:t>
      </w:r>
    </w:p>
    <w:p w14:paraId="10508794" w14:textId="77777777" w:rsidR="00244F99" w:rsidRPr="00244F99" w:rsidRDefault="00244F99" w:rsidP="00244F99">
      <w:pPr>
        <w:numPr>
          <w:ilvl w:val="0"/>
          <w:numId w:val="55"/>
        </w:numPr>
        <w:pBdr>
          <w:top w:val="nil"/>
          <w:left w:val="nil"/>
          <w:bottom w:val="nil"/>
          <w:right w:val="nil"/>
          <w:between w:val="nil"/>
        </w:pBdr>
        <w:tabs>
          <w:tab w:val="left" w:pos="567"/>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lastRenderedPageBreak/>
        <w:t>As áreas dos topos de morro e das encostas ou partes destas, de vegetação, das Áreas de Preservação Permanente, assim definidas por este Plano Diretor e pelo setor responsável no Poder Executivo Municipal, gozarão de especial proteção ambiental, possuindo alta restrição de ocupação e vocação para a preservação ambiental e ecológica, visando a manutenção dos ecossistemas existentes e para uma ocupação que não cause transtornos sociais futuros, conforme definições dos Anexos 7 e 11 deste Plano Diretor.</w:t>
      </w:r>
    </w:p>
    <w:p w14:paraId="7C6E0437" w14:textId="77777777" w:rsidR="00244F99" w:rsidRPr="00244F99" w:rsidRDefault="00244F99" w:rsidP="00244F99">
      <w:pPr>
        <w:numPr>
          <w:ilvl w:val="0"/>
          <w:numId w:val="55"/>
        </w:numPr>
        <w:pBdr>
          <w:top w:val="nil"/>
          <w:left w:val="nil"/>
          <w:bottom w:val="nil"/>
          <w:right w:val="nil"/>
          <w:between w:val="nil"/>
        </w:pBdr>
        <w:tabs>
          <w:tab w:val="left" w:pos="567"/>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Compete ao Poder Executivo Municipal elaborar, no prazo máximo de 2 (dois) anos, o Plano de Gestão Ambiental, como instrumento da gestão ambiental, contemplando as metas e diretrizes sobre o Plano de Gestão de Resíduos Sólidos, voltado à reciclagem e disposição final adequada.</w:t>
      </w:r>
    </w:p>
    <w:p w14:paraId="23A4AED0" w14:textId="77777777" w:rsidR="00244F99" w:rsidRPr="00244F99" w:rsidRDefault="00244F99" w:rsidP="00244F99">
      <w:pPr>
        <w:tabs>
          <w:tab w:val="left" w:pos="984"/>
          <w:tab w:val="left" w:pos="567"/>
          <w:tab w:val="left" w:pos="851"/>
        </w:tabs>
        <w:spacing w:before="119"/>
        <w:ind w:firstLine="1134"/>
        <w:rPr>
          <w:rFonts w:ascii="Arial" w:eastAsia="Arial" w:hAnsi="Arial" w:cs="Arial"/>
          <w:b w:val="0"/>
          <w:i w:val="0"/>
          <w:sz w:val="20"/>
        </w:rPr>
      </w:pPr>
    </w:p>
    <w:p w14:paraId="7FD32CB6"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23" w:name="_heading=h.lnxbz9" w:colFirst="0" w:colLast="0"/>
      <w:bookmarkEnd w:id="23"/>
      <w:r w:rsidRPr="00244F99">
        <w:rPr>
          <w:rFonts w:ascii="Arial" w:eastAsia="Arial" w:hAnsi="Arial" w:cs="Arial"/>
          <w:i w:val="0"/>
          <w:color w:val="000000"/>
          <w:sz w:val="20"/>
        </w:rPr>
        <w:t>TÍTULO III</w:t>
      </w:r>
    </w:p>
    <w:p w14:paraId="63674970"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24" w:name="_heading=h.35nkun2" w:colFirst="0" w:colLast="0"/>
      <w:bookmarkEnd w:id="24"/>
      <w:r w:rsidRPr="00244F99">
        <w:rPr>
          <w:rFonts w:ascii="Arial" w:eastAsia="Arial" w:hAnsi="Arial" w:cs="Arial"/>
          <w:i w:val="0"/>
          <w:color w:val="000000"/>
          <w:sz w:val="20"/>
        </w:rPr>
        <w:t>DO ORDENAMENTO TERRITORIAL</w:t>
      </w:r>
    </w:p>
    <w:p w14:paraId="0C792954"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25" w:name="_heading=h.2r0uhxc" w:colFirst="0" w:colLast="0"/>
      <w:bookmarkEnd w:id="25"/>
      <w:r w:rsidRPr="00244F99">
        <w:rPr>
          <w:rFonts w:ascii="Arial" w:eastAsia="Arial" w:hAnsi="Arial" w:cs="Arial"/>
          <w:i w:val="0"/>
          <w:color w:val="000000"/>
          <w:sz w:val="20"/>
        </w:rPr>
        <w:t>CAPÍTULO I</w:t>
      </w:r>
    </w:p>
    <w:p w14:paraId="1F33349D"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26" w:name="_heading=h.1664s55" w:colFirst="0" w:colLast="0"/>
      <w:bookmarkEnd w:id="26"/>
      <w:r w:rsidRPr="00244F99">
        <w:rPr>
          <w:rFonts w:ascii="Arial" w:eastAsia="Arial" w:hAnsi="Arial" w:cs="Arial"/>
          <w:i w:val="0"/>
          <w:color w:val="000000"/>
          <w:sz w:val="20"/>
        </w:rPr>
        <w:t>CONCEITOS E OBJETIVOS</w:t>
      </w:r>
    </w:p>
    <w:p w14:paraId="0A762E40"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ordenamento territorial consiste na organização e controle do uso e da ocupação do solo no território municipal, de modo a evitar, bem como corrigir, as distorções do processo de desenvolvimento urbano e seus efeitos negativos sobre o meio ambiente, as características sociais e econômicas locais, e a qualidade de vida da população.</w:t>
      </w:r>
    </w:p>
    <w:p w14:paraId="72D8FE1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1º</w:t>
      </w:r>
      <w:r w:rsidRPr="00244F99">
        <w:rPr>
          <w:rFonts w:ascii="Arial" w:eastAsia="Arial" w:hAnsi="Arial" w:cs="Arial"/>
          <w:b w:val="0"/>
          <w:i w:val="0"/>
          <w:color w:val="000000"/>
          <w:sz w:val="20"/>
        </w:rPr>
        <w:t xml:space="preserve"> O ordenamento territorial abrange todo o território municipal, envolvendo áreas urbanas e áreas rurais.</w:t>
      </w:r>
    </w:p>
    <w:p w14:paraId="099915C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2º</w:t>
      </w:r>
      <w:r w:rsidRPr="00244F99">
        <w:rPr>
          <w:rFonts w:ascii="Arial" w:eastAsia="Arial" w:hAnsi="Arial" w:cs="Arial"/>
          <w:b w:val="0"/>
          <w:i w:val="0"/>
          <w:color w:val="000000"/>
          <w:sz w:val="20"/>
        </w:rPr>
        <w:t xml:space="preserve"> Legislação específica que vier a ser editada pelo Município para regulamentar o uso e a ocupação do solo irá complementar o disposto neste Capítulo do Plano Diretor.</w:t>
      </w:r>
    </w:p>
    <w:p w14:paraId="50E4F6D0"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Constituem objetivos gerais do ordenamento territorial de Bom Retiro do Sul:</w:t>
      </w:r>
    </w:p>
    <w:p w14:paraId="7ADD780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definir o perímetro urbano e as áreas de urbanização específica para o território municipal, conforme Anexo 9;</w:t>
      </w:r>
    </w:p>
    <w:p w14:paraId="1D51B48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organizar o controle do uso e da ocupação do solo nas áreas urbanas;</w:t>
      </w:r>
    </w:p>
    <w:p w14:paraId="628763C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definir as áreas especiais que, pelos seus atributos, são adequadas à implementação de determinados programas de interesse público ou necessitam de programas especiais de manejo e proteção;</w:t>
      </w:r>
    </w:p>
    <w:p w14:paraId="7F0AAC3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definir as diretrizes viárias;</w:t>
      </w:r>
    </w:p>
    <w:p w14:paraId="577EAB2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qualificar os usos que se pretende induzir ou restringir em cada área da cidade, conforme Anexo 11;</w:t>
      </w:r>
    </w:p>
    <w:p w14:paraId="3178CEE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 – promover o adensamento compatível com a infraestrutura em regiões de baixa densidade e/ou com presença de áreas vazias ou subutilizadas;</w:t>
      </w:r>
    </w:p>
    <w:p w14:paraId="02A68F0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VII – preservar, recuperar e sustentar as regiões de interesse histórico, paisagístico, cultural e ambiental;</w:t>
      </w:r>
    </w:p>
    <w:p w14:paraId="4AC98C8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VIII – urbanizar e qualificar a infraestrutura e habitabilidade nas áreas de ocupação precária e em situação de risco;</w:t>
      </w:r>
    </w:p>
    <w:p w14:paraId="31201AF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IX – combater e evitar a poluição e a degradação ambiental;</w:t>
      </w:r>
    </w:p>
    <w:p w14:paraId="37B7480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 – integrar e compatibilizar o uso e a ocupação do solo entre a área urbana e a área rural do Município.</w:t>
      </w:r>
    </w:p>
    <w:p w14:paraId="0D5212C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b w:val="0"/>
          <w:i w:val="0"/>
          <w:strike/>
          <w:sz w:val="20"/>
          <w:highlight w:val="red"/>
        </w:rPr>
      </w:pPr>
      <w:bookmarkStart w:id="27" w:name="_heading=h.jzkp7kro0350" w:colFirst="0" w:colLast="0"/>
      <w:bookmarkEnd w:id="27"/>
    </w:p>
    <w:p w14:paraId="20A7098D"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28" w:name="_heading=h.1ksv4uv" w:colFirst="0" w:colLast="0"/>
      <w:bookmarkEnd w:id="28"/>
      <w:r w:rsidRPr="00244F99">
        <w:rPr>
          <w:rFonts w:ascii="Arial" w:eastAsia="Arial" w:hAnsi="Arial" w:cs="Arial"/>
          <w:i w:val="0"/>
          <w:color w:val="000000"/>
          <w:sz w:val="20"/>
        </w:rPr>
        <w:t>CAPÍTULO II</w:t>
      </w:r>
    </w:p>
    <w:p w14:paraId="432634F9"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29" w:name="_heading=h.3q5sasy" w:colFirst="0" w:colLast="0"/>
      <w:bookmarkEnd w:id="29"/>
      <w:r w:rsidRPr="00244F99">
        <w:rPr>
          <w:rFonts w:ascii="Arial" w:eastAsia="Arial" w:hAnsi="Arial" w:cs="Arial"/>
          <w:i w:val="0"/>
          <w:color w:val="000000"/>
          <w:sz w:val="20"/>
        </w:rPr>
        <w:t>DO MACROZONEAMENTO</w:t>
      </w:r>
    </w:p>
    <w:p w14:paraId="2BCB0AA0"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O Macrozoneamento fixa as regras fundamentais de ordenamento do território e tem como objetivo definir as diretrizes para a utilização dos instrumentos de ordenação territorial e de zoneamento de uso e ocupação do solo. </w:t>
      </w:r>
    </w:p>
    <w:p w14:paraId="2763719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Consideram-se Macrozonas, delimitadas no Anexo </w:t>
      </w:r>
      <w:r w:rsidRPr="00244F99">
        <w:rPr>
          <w:rFonts w:ascii="Arial" w:eastAsia="Arial" w:hAnsi="Arial" w:cs="Arial"/>
          <w:b w:val="0"/>
          <w:i w:val="0"/>
          <w:sz w:val="20"/>
        </w:rPr>
        <w:t>6</w:t>
      </w:r>
      <w:r w:rsidRPr="00244F99">
        <w:rPr>
          <w:rFonts w:ascii="Arial" w:eastAsia="Arial" w:hAnsi="Arial" w:cs="Arial"/>
          <w:b w:val="0"/>
          <w:i w:val="0"/>
          <w:color w:val="000000"/>
          <w:sz w:val="20"/>
        </w:rPr>
        <w:t xml:space="preserve"> desta Lei:</w:t>
      </w:r>
    </w:p>
    <w:p w14:paraId="2D0A9DE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Macrozona Urbana;</w:t>
      </w:r>
    </w:p>
    <w:p w14:paraId="0B58892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Macrozona de Ocupação Controlada;</w:t>
      </w:r>
    </w:p>
    <w:p w14:paraId="5E9255A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Macrozona de Cultivo;</w:t>
      </w:r>
    </w:p>
    <w:p w14:paraId="2EED32F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Macrozona de Ocupação Rarefeita;</w:t>
      </w:r>
    </w:p>
    <w:p w14:paraId="5CC8661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Macrozona de Preservação Ambiental;</w:t>
      </w:r>
    </w:p>
    <w:p w14:paraId="0F01B46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 – Macrozona Industrial 1;</w:t>
      </w:r>
    </w:p>
    <w:p w14:paraId="4F72E62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VII – Macrozona Industrial 2.</w:t>
      </w:r>
    </w:p>
    <w:p w14:paraId="05F34C7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p>
    <w:p w14:paraId="61CA42B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30" w:name="_heading=h.44sinio" w:colFirst="0" w:colLast="0"/>
      <w:bookmarkEnd w:id="30"/>
      <w:r w:rsidRPr="00244F99">
        <w:rPr>
          <w:rFonts w:ascii="Arial" w:eastAsia="Arial" w:hAnsi="Arial" w:cs="Arial"/>
          <w:i w:val="0"/>
          <w:color w:val="000000"/>
          <w:sz w:val="20"/>
        </w:rPr>
        <w:t>SEÇÃO I</w:t>
      </w:r>
    </w:p>
    <w:p w14:paraId="276DF7C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31" w:name="_heading=h.25b2l0r" w:colFirst="0" w:colLast="0"/>
      <w:bookmarkEnd w:id="31"/>
      <w:r w:rsidRPr="00244F99">
        <w:rPr>
          <w:rFonts w:ascii="Arial" w:eastAsia="Arial" w:hAnsi="Arial" w:cs="Arial"/>
          <w:i w:val="0"/>
          <w:color w:val="000000"/>
          <w:sz w:val="20"/>
        </w:rPr>
        <w:t>DAS MACROZONAS URBANAS</w:t>
      </w:r>
    </w:p>
    <w:p w14:paraId="40C7D8A6"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As Macrozonas Urbanas são as seguintes:</w:t>
      </w:r>
    </w:p>
    <w:p w14:paraId="4DCF311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Macrozona Urbana Consolidada, formada pelo perímetro urbano da sede municipal, onde se concentra a maior população urbana do Município;</w:t>
      </w:r>
    </w:p>
    <w:p w14:paraId="209B48E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Macrozona Urbana em Dinamização, formada pelo</w:t>
      </w:r>
      <w:r w:rsidRPr="00244F99">
        <w:rPr>
          <w:rFonts w:ascii="Arial" w:eastAsia="Arial" w:hAnsi="Arial" w:cs="Arial"/>
          <w:b w:val="0"/>
          <w:i w:val="0"/>
          <w:sz w:val="20"/>
        </w:rPr>
        <w:t xml:space="preserve"> </w:t>
      </w:r>
      <w:r w:rsidRPr="00244F99">
        <w:rPr>
          <w:rFonts w:ascii="Arial" w:eastAsia="Arial" w:hAnsi="Arial" w:cs="Arial"/>
          <w:b w:val="0"/>
          <w:i w:val="0"/>
          <w:color w:val="000000"/>
          <w:sz w:val="20"/>
        </w:rPr>
        <w:t>perímetro</w:t>
      </w:r>
      <w:r w:rsidRPr="00244F99">
        <w:rPr>
          <w:rFonts w:ascii="Arial" w:eastAsia="Arial" w:hAnsi="Arial" w:cs="Arial"/>
          <w:b w:val="0"/>
          <w:i w:val="0"/>
          <w:sz w:val="20"/>
        </w:rPr>
        <w:t xml:space="preserve"> </w:t>
      </w:r>
      <w:r w:rsidRPr="00244F99">
        <w:rPr>
          <w:rFonts w:ascii="Arial" w:eastAsia="Arial" w:hAnsi="Arial" w:cs="Arial"/>
          <w:b w:val="0"/>
          <w:i w:val="0"/>
          <w:color w:val="000000"/>
          <w:sz w:val="20"/>
        </w:rPr>
        <w:t>urbano</w:t>
      </w:r>
      <w:r w:rsidRPr="00244F99">
        <w:rPr>
          <w:rFonts w:ascii="Arial" w:eastAsia="Arial" w:hAnsi="Arial" w:cs="Arial"/>
          <w:b w:val="0"/>
          <w:i w:val="0"/>
          <w:sz w:val="20"/>
        </w:rPr>
        <w:t xml:space="preserve"> </w:t>
      </w:r>
      <w:r w:rsidRPr="00244F99">
        <w:rPr>
          <w:rFonts w:ascii="Arial" w:eastAsia="Arial" w:hAnsi="Arial" w:cs="Arial"/>
          <w:b w:val="0"/>
          <w:i w:val="0"/>
          <w:color w:val="000000"/>
          <w:sz w:val="20"/>
        </w:rPr>
        <w:t>dos núcleos urbanos isolados de Pinhal e Cruz das A</w:t>
      </w:r>
      <w:r w:rsidRPr="00244F99">
        <w:rPr>
          <w:rFonts w:ascii="Arial" w:eastAsia="Arial" w:hAnsi="Arial" w:cs="Arial"/>
          <w:b w:val="0"/>
          <w:i w:val="0"/>
          <w:sz w:val="20"/>
        </w:rPr>
        <w:t>lmas</w:t>
      </w:r>
      <w:r w:rsidRPr="00244F99">
        <w:rPr>
          <w:rFonts w:ascii="Arial" w:eastAsia="Arial" w:hAnsi="Arial" w:cs="Arial"/>
          <w:b w:val="0"/>
          <w:i w:val="0"/>
          <w:color w:val="000000"/>
          <w:sz w:val="20"/>
        </w:rPr>
        <w:t>.</w:t>
      </w:r>
    </w:p>
    <w:p w14:paraId="0049727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1º</w:t>
      </w:r>
      <w:r w:rsidRPr="00244F99">
        <w:rPr>
          <w:rFonts w:ascii="Arial" w:eastAsia="Arial" w:hAnsi="Arial" w:cs="Arial"/>
          <w:b w:val="0"/>
          <w:i w:val="0"/>
          <w:color w:val="000000"/>
          <w:sz w:val="20"/>
        </w:rPr>
        <w:t xml:space="preserve"> A delimitação dos perímetros urbanos será objeto de lei específica, que passará a integrar este Plano Diretor.</w:t>
      </w:r>
    </w:p>
    <w:p w14:paraId="1CB8BB7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2º</w:t>
      </w:r>
      <w:r w:rsidRPr="00244F99">
        <w:rPr>
          <w:rFonts w:ascii="Arial" w:eastAsia="Arial" w:hAnsi="Arial" w:cs="Arial"/>
          <w:b w:val="0"/>
          <w:i w:val="0"/>
          <w:color w:val="000000"/>
          <w:sz w:val="20"/>
        </w:rPr>
        <w:t xml:space="preserve"> Os perímetros urbanos ficam divididos em zonas de uso e ocupação do solo, conforme for determinado em lei específica, que passará a integrar este Plano Diretor;</w:t>
      </w:r>
    </w:p>
    <w:p w14:paraId="75FD5AB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lastRenderedPageBreak/>
        <w:t>§ 3º</w:t>
      </w:r>
      <w:r w:rsidRPr="00244F99">
        <w:rPr>
          <w:rFonts w:ascii="Arial" w:eastAsia="Arial" w:hAnsi="Arial" w:cs="Arial"/>
          <w:b w:val="0"/>
          <w:i w:val="0"/>
          <w:color w:val="000000"/>
          <w:sz w:val="20"/>
        </w:rPr>
        <w:t xml:space="preserve"> Os parâmetros para o uso, a ocupação e o parcelamento do solo serão definidos em lei específica, que passará a integrar este Plano Diretor;</w:t>
      </w:r>
    </w:p>
    <w:p w14:paraId="138EF2F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4º</w:t>
      </w:r>
      <w:r w:rsidRPr="00244F99">
        <w:rPr>
          <w:rFonts w:ascii="Arial" w:eastAsia="Arial" w:hAnsi="Arial" w:cs="Arial"/>
          <w:b w:val="0"/>
          <w:i w:val="0"/>
          <w:color w:val="000000"/>
          <w:sz w:val="20"/>
        </w:rPr>
        <w:t xml:space="preserve"> Trata-se de zona direcionada para planejamento de crescimento urbano por meio da densificação, sendo desestimulada a produção de atividades primárias dentro desta macrozona, ainda que atendidas as demais indicações do Regime Urbanístico.</w:t>
      </w:r>
    </w:p>
    <w:p w14:paraId="6E0B62D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32" w:name="_heading=h.2jxsxqh" w:colFirst="0" w:colLast="0"/>
      <w:bookmarkEnd w:id="32"/>
    </w:p>
    <w:p w14:paraId="45DCAB8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33" w:name="_heading=h.kgcv8k" w:colFirst="0" w:colLast="0"/>
      <w:bookmarkEnd w:id="33"/>
      <w:r w:rsidRPr="00244F99">
        <w:rPr>
          <w:rFonts w:ascii="Arial" w:eastAsia="Arial" w:hAnsi="Arial" w:cs="Arial"/>
          <w:i w:val="0"/>
          <w:color w:val="000000"/>
          <w:sz w:val="20"/>
        </w:rPr>
        <w:t>SEÇÃO II</w:t>
      </w:r>
    </w:p>
    <w:p w14:paraId="3DAD1B9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34" w:name="_heading=h.34g0dwd" w:colFirst="0" w:colLast="0"/>
      <w:bookmarkEnd w:id="34"/>
      <w:r w:rsidRPr="00244F99">
        <w:rPr>
          <w:rFonts w:ascii="Arial" w:eastAsia="Arial" w:hAnsi="Arial" w:cs="Arial"/>
          <w:i w:val="0"/>
          <w:color w:val="000000"/>
          <w:sz w:val="20"/>
        </w:rPr>
        <w:t>DA MACROZONA DE OCUPAÇÃO CONTROLADA</w:t>
      </w:r>
    </w:p>
    <w:p w14:paraId="3508E0A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Macrozona de Ocupação Controlada corresponde à área que faz limite com o perímetro urbano da sede do Município, onde observa-se a presença de núcleos urbanos em consolidação em torno da RS-129 e da Estrada Cruz das Almas.</w:t>
      </w:r>
    </w:p>
    <w:p w14:paraId="30A01EB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1º</w:t>
      </w:r>
      <w:r w:rsidRPr="00244F99">
        <w:rPr>
          <w:rFonts w:ascii="Arial" w:eastAsia="Arial" w:hAnsi="Arial" w:cs="Arial"/>
          <w:b w:val="0"/>
          <w:i w:val="0"/>
          <w:color w:val="000000"/>
          <w:sz w:val="20"/>
        </w:rPr>
        <w:t xml:space="preserve"> Na Macrozona de Ocupação Controlada a ocupação urbana deve ser controlada, considerando:</w:t>
      </w:r>
    </w:p>
    <w:p w14:paraId="09C84D5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I – A dotação de serviços e infraestrutura urbana; </w:t>
      </w:r>
    </w:p>
    <w:p w14:paraId="644B04A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As áreas sujeitas a inundações mapeadas pela Prefeitura e o impacto ambiental da urbanização no local.</w:t>
      </w:r>
    </w:p>
    <w:p w14:paraId="2CFE478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Cs/>
          <w:i w:val="0"/>
          <w:color w:val="000000"/>
          <w:sz w:val="20"/>
        </w:rPr>
        <w:t>§ 2º</w:t>
      </w:r>
      <w:r w:rsidRPr="00244F99">
        <w:rPr>
          <w:rFonts w:ascii="Arial" w:eastAsia="Arial" w:hAnsi="Arial" w:cs="Arial"/>
          <w:b w:val="0"/>
          <w:i w:val="0"/>
          <w:color w:val="000000"/>
          <w:sz w:val="20"/>
        </w:rPr>
        <w:t xml:space="preserve"> Na Macrozona de Ocupação Controlada o módulo mínimo para parcelamento do solo será de 2ha.</w:t>
      </w:r>
    </w:p>
    <w:p w14:paraId="320B874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35" w:name="_heading=h.z337ya" w:colFirst="0" w:colLast="0"/>
      <w:bookmarkEnd w:id="35"/>
      <w:r w:rsidRPr="00244F99">
        <w:rPr>
          <w:rFonts w:ascii="Arial" w:eastAsia="Arial" w:hAnsi="Arial" w:cs="Arial"/>
          <w:i w:val="0"/>
          <w:color w:val="000000"/>
          <w:sz w:val="20"/>
        </w:rPr>
        <w:t>SEÇÃO III</w:t>
      </w:r>
    </w:p>
    <w:p w14:paraId="7F5151D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36" w:name="_heading=h.1jlao46" w:colFirst="0" w:colLast="0"/>
      <w:bookmarkEnd w:id="36"/>
      <w:r w:rsidRPr="00244F99">
        <w:rPr>
          <w:rFonts w:ascii="Arial" w:eastAsia="Arial" w:hAnsi="Arial" w:cs="Arial"/>
          <w:i w:val="0"/>
          <w:color w:val="000000"/>
          <w:sz w:val="20"/>
        </w:rPr>
        <w:t>DA MACROZONA DE CULTIVO</w:t>
      </w:r>
    </w:p>
    <w:p w14:paraId="6DBE3F0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Macrozona de Cultivo caracteriza-se por serem áreas aptas para atividades agropecuárias e outras relacionadas ao setor primário, base importante      da economia do Município.</w:t>
      </w:r>
    </w:p>
    <w:p w14:paraId="3686101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xml:space="preserve">§ 1º </w:t>
      </w:r>
      <w:r w:rsidRPr="00244F99">
        <w:rPr>
          <w:rFonts w:ascii="Arial" w:eastAsia="Arial" w:hAnsi="Arial" w:cs="Arial"/>
          <w:b w:val="0"/>
          <w:i w:val="0"/>
          <w:color w:val="000000"/>
          <w:sz w:val="20"/>
        </w:rPr>
        <w:t>Na Macrozona de Cultivo as características de ocupação e de cultivo existentes devem ser mantidas e estimuladas.</w:t>
      </w:r>
    </w:p>
    <w:p w14:paraId="5023527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2º</w:t>
      </w:r>
      <w:r w:rsidRPr="00244F99">
        <w:rPr>
          <w:rFonts w:ascii="Arial" w:eastAsia="Arial" w:hAnsi="Arial" w:cs="Arial"/>
          <w:b w:val="0"/>
          <w:i w:val="0"/>
          <w:color w:val="000000"/>
          <w:sz w:val="20"/>
        </w:rPr>
        <w:t xml:space="preserve"> Na Macrozona de Cultivo o módulo mínimo para parcelamento do solo será de 18ha.</w:t>
      </w:r>
    </w:p>
    <w:p w14:paraId="762057F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bookmarkStart w:id="37" w:name="_heading=h.3j2qqm3" w:colFirst="0" w:colLast="0"/>
      <w:bookmarkStart w:id="38" w:name="_heading=h.43ky6rz" w:colFirst="0" w:colLast="0"/>
      <w:bookmarkEnd w:id="37"/>
      <w:bookmarkEnd w:id="38"/>
    </w:p>
    <w:p w14:paraId="51DC187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r w:rsidRPr="00244F99">
        <w:rPr>
          <w:rFonts w:ascii="Arial" w:eastAsia="Arial" w:hAnsi="Arial" w:cs="Arial"/>
          <w:i w:val="0"/>
          <w:color w:val="000000"/>
          <w:sz w:val="20"/>
        </w:rPr>
        <w:t>SEÇÃO IV</w:t>
      </w:r>
    </w:p>
    <w:p w14:paraId="03A376C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39" w:name="_heading=h.2iq8gzs" w:colFirst="0" w:colLast="0"/>
      <w:bookmarkEnd w:id="39"/>
      <w:r w:rsidRPr="00244F99">
        <w:rPr>
          <w:rFonts w:ascii="Arial" w:eastAsia="Arial" w:hAnsi="Arial" w:cs="Arial"/>
          <w:i w:val="0"/>
          <w:color w:val="000000"/>
          <w:sz w:val="20"/>
        </w:rPr>
        <w:t>DA MACROZONA DE OCUPAÇÃO RAREFEITA</w:t>
      </w:r>
    </w:p>
    <w:p w14:paraId="3111940E"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Macrozona de Ocupação Rarefeita corresponde à área de ocupação de comunidades rurais de baixa densidade e áreas com fragilidade ambiental.</w:t>
      </w:r>
    </w:p>
    <w:p w14:paraId="0A69A10D"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i w:val="0"/>
          <w:sz w:val="20"/>
        </w:rPr>
        <w:t>§ 1º</w:t>
      </w:r>
      <w:r w:rsidRPr="00244F99">
        <w:rPr>
          <w:rFonts w:ascii="Arial" w:eastAsia="Arial" w:hAnsi="Arial" w:cs="Arial"/>
          <w:b w:val="0"/>
          <w:i w:val="0"/>
          <w:sz w:val="20"/>
        </w:rPr>
        <w:t xml:space="preserve"> Na Macrozona de Ocupação Rarefeita a expansão da ocupação por comunidades rurais deve ser controlada.</w:t>
      </w:r>
    </w:p>
    <w:p w14:paraId="11541989"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i w:val="0"/>
          <w:sz w:val="20"/>
        </w:rPr>
        <w:t>§ 2º</w:t>
      </w:r>
      <w:r w:rsidRPr="00244F99">
        <w:rPr>
          <w:rFonts w:ascii="Arial" w:eastAsia="Arial" w:hAnsi="Arial" w:cs="Arial"/>
          <w:b w:val="0"/>
          <w:i w:val="0"/>
          <w:sz w:val="20"/>
        </w:rPr>
        <w:t xml:space="preserve"> A diversidade ambiental identificada na Macrozona tem potencial turístico que pode ser explorado de forma sustentável;</w:t>
      </w:r>
    </w:p>
    <w:p w14:paraId="62645DE1"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i w:val="0"/>
          <w:sz w:val="20"/>
        </w:rPr>
        <w:lastRenderedPageBreak/>
        <w:t>§ 3º</w:t>
      </w:r>
      <w:r w:rsidRPr="00244F99">
        <w:rPr>
          <w:rFonts w:ascii="Arial" w:eastAsia="Arial" w:hAnsi="Arial" w:cs="Arial"/>
          <w:b w:val="0"/>
          <w:i w:val="0"/>
          <w:sz w:val="20"/>
        </w:rPr>
        <w:t xml:space="preserve"> Deve-se atentar especialmente para a preservação da paisagem do entorno das estradas RS-128 e RS-129, bem como para as restrições de ocupação em áreas situadas em cotas de inundação;</w:t>
      </w:r>
    </w:p>
    <w:p w14:paraId="3F727B06"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bookmarkStart w:id="40" w:name="_heading=h.4i7ojhp" w:colFirst="0" w:colLast="0"/>
      <w:bookmarkEnd w:id="40"/>
      <w:r w:rsidRPr="00244F99">
        <w:rPr>
          <w:rFonts w:ascii="Arial" w:eastAsia="Arial" w:hAnsi="Arial" w:cs="Arial"/>
          <w:i w:val="0"/>
          <w:sz w:val="20"/>
        </w:rPr>
        <w:t>§ 4º</w:t>
      </w:r>
      <w:r w:rsidRPr="00244F99">
        <w:rPr>
          <w:rFonts w:ascii="Arial" w:eastAsia="Arial" w:hAnsi="Arial" w:cs="Arial"/>
          <w:b w:val="0"/>
          <w:i w:val="0"/>
          <w:sz w:val="20"/>
        </w:rPr>
        <w:t xml:space="preserve"> Na Macrozona de Ocupação Rarefeita o módulo mínimo para parcelamento do solo será de 18ha.</w:t>
      </w:r>
    </w:p>
    <w:p w14:paraId="25E6597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41" w:name="_heading=h.xvir7l" w:colFirst="0" w:colLast="0"/>
      <w:bookmarkEnd w:id="41"/>
      <w:r w:rsidRPr="00244F99">
        <w:rPr>
          <w:rFonts w:ascii="Arial" w:eastAsia="Arial" w:hAnsi="Arial" w:cs="Arial"/>
          <w:i w:val="0"/>
          <w:color w:val="000000"/>
          <w:sz w:val="20"/>
        </w:rPr>
        <w:t>SEÇÃO V</w:t>
      </w:r>
    </w:p>
    <w:p w14:paraId="110209B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42" w:name="_heading=h.3hv69ve" w:colFirst="0" w:colLast="0"/>
      <w:bookmarkEnd w:id="42"/>
      <w:r w:rsidRPr="00244F99">
        <w:rPr>
          <w:rFonts w:ascii="Arial" w:eastAsia="Arial" w:hAnsi="Arial" w:cs="Arial"/>
          <w:i w:val="0"/>
          <w:color w:val="000000"/>
          <w:sz w:val="20"/>
        </w:rPr>
        <w:t>DA MACROZONA DE PRESERVAÇÃO AMBIENTAL</w:t>
      </w:r>
    </w:p>
    <w:p w14:paraId="163C484B"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Macrozona de Preservação Ambiental</w:t>
      </w:r>
      <w:r w:rsidRPr="00244F99">
        <w:rPr>
          <w:rFonts w:ascii="Arial" w:eastAsia="Arial" w:hAnsi="Arial" w:cs="Arial"/>
          <w:b w:val="0"/>
          <w:i w:val="0"/>
          <w:sz w:val="20"/>
        </w:rPr>
        <w:t xml:space="preserve"> </w:t>
      </w:r>
      <w:r w:rsidRPr="00244F99">
        <w:rPr>
          <w:rFonts w:ascii="Arial" w:eastAsia="Arial" w:hAnsi="Arial" w:cs="Arial"/>
          <w:b w:val="0"/>
          <w:i w:val="0"/>
          <w:color w:val="000000"/>
          <w:sz w:val="20"/>
        </w:rPr>
        <w:t>corresponde às áreas que possuem restrição de ocupação em função das características ambientais, com grande presença de Áreas de Preservação Permanente (</w:t>
      </w:r>
      <w:proofErr w:type="spellStart"/>
      <w:r w:rsidRPr="00244F99">
        <w:rPr>
          <w:rFonts w:ascii="Arial" w:eastAsia="Arial" w:hAnsi="Arial" w:cs="Arial"/>
          <w:b w:val="0"/>
          <w:i w:val="0"/>
          <w:color w:val="000000"/>
          <w:sz w:val="20"/>
        </w:rPr>
        <w:t>APPs</w:t>
      </w:r>
      <w:proofErr w:type="spellEnd"/>
      <w:r w:rsidRPr="00244F99">
        <w:rPr>
          <w:rFonts w:ascii="Arial" w:eastAsia="Arial" w:hAnsi="Arial" w:cs="Arial"/>
          <w:b w:val="0"/>
          <w:i w:val="0"/>
          <w:color w:val="000000"/>
          <w:sz w:val="20"/>
        </w:rPr>
        <w:t>) definidas na Lei Federal n.º 12.651, de 25 de maio de 2012.</w:t>
      </w:r>
    </w:p>
    <w:p w14:paraId="21AE144E" w14:textId="77777777" w:rsidR="00244F99" w:rsidRPr="00244F99" w:rsidRDefault="00244F99" w:rsidP="00244F99">
      <w:pP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iCs/>
          <w:sz w:val="20"/>
        </w:rPr>
        <w:t>Parágrafo único.</w:t>
      </w:r>
      <w:r w:rsidRPr="00244F99">
        <w:rPr>
          <w:rFonts w:ascii="Arial" w:eastAsia="Arial" w:hAnsi="Arial" w:cs="Arial"/>
          <w:b w:val="0"/>
          <w:iCs/>
          <w:sz w:val="20"/>
        </w:rPr>
        <w:t xml:space="preserve"> </w:t>
      </w:r>
      <w:r w:rsidRPr="00244F99">
        <w:rPr>
          <w:rFonts w:ascii="Arial" w:eastAsia="Arial" w:hAnsi="Arial" w:cs="Arial"/>
          <w:b w:val="0"/>
          <w:i w:val="0"/>
          <w:sz w:val="20"/>
        </w:rPr>
        <w:t>Na Macrozona de Preservação Ambiental não será permitido o parcelamento do solo.</w:t>
      </w:r>
    </w:p>
    <w:p w14:paraId="2E4DAA8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43" w:name="_heading=h.1x0gk37" w:colFirst="0" w:colLast="0"/>
      <w:bookmarkEnd w:id="43"/>
      <w:r w:rsidRPr="00244F99">
        <w:rPr>
          <w:rFonts w:ascii="Arial" w:eastAsia="Arial" w:hAnsi="Arial" w:cs="Arial"/>
          <w:i w:val="0"/>
          <w:color w:val="000000"/>
          <w:sz w:val="20"/>
        </w:rPr>
        <w:t>SEÇÃO VI</w:t>
      </w:r>
    </w:p>
    <w:p w14:paraId="7493239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44" w:name="_heading=h.4h042r0" w:colFirst="0" w:colLast="0"/>
      <w:bookmarkEnd w:id="44"/>
      <w:r w:rsidRPr="00244F99">
        <w:rPr>
          <w:rFonts w:ascii="Arial" w:eastAsia="Arial" w:hAnsi="Arial" w:cs="Arial"/>
          <w:i w:val="0"/>
          <w:color w:val="000000"/>
          <w:sz w:val="20"/>
        </w:rPr>
        <w:t>DA MACROZONA INDUSTRIAL 1</w:t>
      </w:r>
    </w:p>
    <w:p w14:paraId="4BC8C340"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Macrozona Industrial 1 é caracterizada por ser uma porção do território municipal onde já estão instaladas indústrias e atividades correlatas, com os seguintes objetivos: </w:t>
      </w:r>
    </w:p>
    <w:p w14:paraId="6FF74A09" w14:textId="77777777" w:rsidR="00244F99" w:rsidRPr="00244F99" w:rsidRDefault="00244F99" w:rsidP="00244F99">
      <w:pPr>
        <w:tabs>
          <w:tab w:val="left" w:pos="984"/>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 xml:space="preserve">I - orientar os investimentos para estimular o desenvolvimento da atividade Industrial, de forma harmônica com as outras atividades exercidas no município; </w:t>
      </w:r>
    </w:p>
    <w:p w14:paraId="7CE028A9" w14:textId="77777777" w:rsidR="00244F99" w:rsidRPr="00244F99" w:rsidRDefault="00244F99" w:rsidP="00244F99">
      <w:pPr>
        <w:tabs>
          <w:tab w:val="left" w:pos="984"/>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 xml:space="preserve">II - minimizar os impactos derivados da atividade industrial; </w:t>
      </w:r>
    </w:p>
    <w:p w14:paraId="3E84E317" w14:textId="77777777" w:rsidR="00244F99" w:rsidRPr="00244F99" w:rsidRDefault="00244F99" w:rsidP="00244F99">
      <w:pPr>
        <w:tabs>
          <w:tab w:val="left" w:pos="984"/>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 xml:space="preserve">III – aproveitar a oferta de infraestrutura existente voltada à atividade industrial. </w:t>
      </w:r>
    </w:p>
    <w:p w14:paraId="0B08C166" w14:textId="77777777" w:rsidR="00244F99" w:rsidRPr="00244F99" w:rsidRDefault="00244F99" w:rsidP="00244F99">
      <w:pPr>
        <w:tabs>
          <w:tab w:val="left" w:pos="984"/>
          <w:tab w:val="left" w:pos="851"/>
        </w:tabs>
        <w:spacing w:line="360" w:lineRule="auto"/>
        <w:ind w:firstLine="1134"/>
        <w:rPr>
          <w:rFonts w:ascii="Arial" w:eastAsia="Arial" w:hAnsi="Arial" w:cs="Arial"/>
          <w:b w:val="0"/>
          <w:i w:val="0"/>
          <w:sz w:val="20"/>
        </w:rPr>
      </w:pPr>
      <w:r w:rsidRPr="00244F99">
        <w:rPr>
          <w:rFonts w:ascii="Arial" w:eastAsia="Arial" w:hAnsi="Arial" w:cs="Arial"/>
          <w:i w:val="0"/>
          <w:sz w:val="20"/>
        </w:rPr>
        <w:t>§ 1º</w:t>
      </w:r>
      <w:r w:rsidRPr="00244F99">
        <w:rPr>
          <w:rFonts w:ascii="Arial" w:eastAsia="Arial" w:hAnsi="Arial" w:cs="Arial"/>
          <w:b w:val="0"/>
          <w:i w:val="0"/>
          <w:sz w:val="20"/>
        </w:rPr>
        <w:t xml:space="preserve"> Com relação à sua ocupação, deve-se atentar especialmente para a preservação da paisagem do entorno da estrada RS-128.      </w:t>
      </w:r>
    </w:p>
    <w:p w14:paraId="69F029F0" w14:textId="77777777" w:rsidR="00244F99" w:rsidRPr="00244F99" w:rsidRDefault="00244F99" w:rsidP="00244F99">
      <w:pPr>
        <w:tabs>
          <w:tab w:val="left" w:pos="984"/>
          <w:tab w:val="left" w:pos="851"/>
        </w:tabs>
        <w:spacing w:line="360" w:lineRule="auto"/>
        <w:ind w:firstLine="1134"/>
        <w:rPr>
          <w:rFonts w:ascii="Arial" w:eastAsia="Arial" w:hAnsi="Arial" w:cs="Arial"/>
          <w:b w:val="0"/>
          <w:i w:val="0"/>
          <w:sz w:val="20"/>
        </w:rPr>
      </w:pPr>
      <w:r w:rsidRPr="00244F99">
        <w:rPr>
          <w:rFonts w:ascii="Arial" w:eastAsia="Arial" w:hAnsi="Arial" w:cs="Arial"/>
          <w:i w:val="0"/>
          <w:sz w:val="20"/>
        </w:rPr>
        <w:t>§ 2º</w:t>
      </w:r>
      <w:r w:rsidRPr="00244F99">
        <w:rPr>
          <w:rFonts w:ascii="Arial" w:eastAsia="Arial" w:hAnsi="Arial" w:cs="Arial"/>
          <w:b w:val="0"/>
          <w:i w:val="0"/>
          <w:sz w:val="20"/>
        </w:rPr>
        <w:t xml:space="preserve"> Na Macrozona Industrial 1 o módulo mínimo para parcelamento do solo será de 2ha.</w:t>
      </w:r>
    </w:p>
    <w:p w14:paraId="3D85CBC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45" w:name="_heading=h.2w5ecyt" w:colFirst="0" w:colLast="0"/>
      <w:bookmarkEnd w:id="45"/>
    </w:p>
    <w:p w14:paraId="50E696B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r w:rsidRPr="00244F99">
        <w:rPr>
          <w:rFonts w:ascii="Arial" w:eastAsia="Arial" w:hAnsi="Arial" w:cs="Arial"/>
          <w:i w:val="0"/>
          <w:color w:val="000000"/>
          <w:sz w:val="20"/>
        </w:rPr>
        <w:t>SEÇÃO VII</w:t>
      </w:r>
    </w:p>
    <w:p w14:paraId="393097A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46" w:name="_heading=h.1baon6m" w:colFirst="0" w:colLast="0"/>
      <w:bookmarkEnd w:id="46"/>
      <w:r w:rsidRPr="00244F99">
        <w:rPr>
          <w:rFonts w:ascii="Arial" w:eastAsia="Arial" w:hAnsi="Arial" w:cs="Arial"/>
          <w:i w:val="0"/>
          <w:color w:val="000000"/>
          <w:sz w:val="20"/>
        </w:rPr>
        <w:t>DA MACROZONA INDUSTRIAL 2</w:t>
      </w:r>
    </w:p>
    <w:p w14:paraId="18371C8B"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240"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Macrozona Industrial 2 é caracterizada por ser uma porção do território municipal destinada à instalação de indústrias e atividades correlatas, onde deve-se buscar os seguintes objetivos: </w:t>
      </w:r>
    </w:p>
    <w:p w14:paraId="154EB46D" w14:textId="77777777" w:rsidR="00244F99" w:rsidRPr="00244F99" w:rsidRDefault="00244F99" w:rsidP="00244F99">
      <w:pPr>
        <w:tabs>
          <w:tab w:val="left" w:pos="984"/>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 xml:space="preserve">I - orientar os investimentos para estimular o desenvolvimento da atividade Industrial, de forma harmônica com as outras atividades exercidas no município; </w:t>
      </w:r>
    </w:p>
    <w:p w14:paraId="076C685B" w14:textId="77777777" w:rsidR="00244F99" w:rsidRPr="00244F99" w:rsidRDefault="00244F99" w:rsidP="00244F99">
      <w:pPr>
        <w:tabs>
          <w:tab w:val="left" w:pos="984"/>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 xml:space="preserve">II - minimizar os impactos derivados da atividade industrial; </w:t>
      </w:r>
    </w:p>
    <w:p w14:paraId="64EC2BB8" w14:textId="77777777" w:rsidR="00244F99" w:rsidRPr="00244F99" w:rsidRDefault="00244F99" w:rsidP="00244F99">
      <w:pPr>
        <w:tabs>
          <w:tab w:val="left" w:pos="984"/>
          <w:tab w:val="left" w:pos="851"/>
        </w:tabs>
        <w:spacing w:line="360" w:lineRule="auto"/>
        <w:ind w:firstLine="1134"/>
        <w:rPr>
          <w:rFonts w:ascii="Arial" w:eastAsia="Arial" w:hAnsi="Arial" w:cs="Arial"/>
          <w:b w:val="0"/>
          <w:i w:val="0"/>
          <w:sz w:val="20"/>
        </w:rPr>
      </w:pPr>
      <w:r w:rsidRPr="00244F99">
        <w:rPr>
          <w:rFonts w:ascii="Arial" w:eastAsia="Arial" w:hAnsi="Arial" w:cs="Arial"/>
          <w:b w:val="0"/>
          <w:i w:val="0"/>
          <w:sz w:val="20"/>
        </w:rPr>
        <w:t xml:space="preserve">III – aproveitar a oferta de infraestrutura a ser implantada para a atividade industrial. </w:t>
      </w:r>
    </w:p>
    <w:p w14:paraId="535628A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Na Macrozona Industrial 2 o módulo mínimo para parcelamento do solo será de 2ha.</w:t>
      </w:r>
    </w:p>
    <w:p w14:paraId="2B637833"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47" w:name="_heading=h.3vac5uf" w:colFirst="0" w:colLast="0"/>
      <w:bookmarkEnd w:id="47"/>
      <w:r w:rsidRPr="00244F99">
        <w:rPr>
          <w:rFonts w:ascii="Arial" w:eastAsia="Arial" w:hAnsi="Arial" w:cs="Arial"/>
          <w:i w:val="0"/>
          <w:color w:val="000000"/>
          <w:sz w:val="20"/>
        </w:rPr>
        <w:lastRenderedPageBreak/>
        <w:t>CAPÍTULO III</w:t>
      </w:r>
    </w:p>
    <w:p w14:paraId="2206FFF7"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48" w:name="_heading=h.2afmg28" w:colFirst="0" w:colLast="0"/>
      <w:bookmarkEnd w:id="48"/>
      <w:r w:rsidRPr="00244F99">
        <w:rPr>
          <w:rFonts w:ascii="Arial" w:eastAsia="Arial" w:hAnsi="Arial" w:cs="Arial"/>
          <w:i w:val="0"/>
          <w:color w:val="000000"/>
          <w:sz w:val="20"/>
        </w:rPr>
        <w:t>DO ZONEAMENTO</w:t>
      </w:r>
    </w:p>
    <w:p w14:paraId="01966C7E"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O Zoneamento fixa as regras fundamentais de ordenamento do território urbano e tem como objetivo definir as diretrizes para a utilização dos instrumentos de ordenação territorial e de zoneamento de uso e ocupação do solo. </w:t>
      </w:r>
    </w:p>
    <w:p w14:paraId="02CCD560"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Consideram-se Zonas, delimitadas no Anexo </w:t>
      </w:r>
      <w:r w:rsidRPr="00244F99">
        <w:rPr>
          <w:rFonts w:ascii="Arial" w:eastAsia="Arial" w:hAnsi="Arial" w:cs="Arial"/>
          <w:b w:val="0"/>
          <w:i w:val="0"/>
          <w:sz w:val="20"/>
        </w:rPr>
        <w:t>9</w:t>
      </w:r>
      <w:r w:rsidRPr="00244F99">
        <w:rPr>
          <w:rFonts w:ascii="Arial" w:eastAsia="Arial" w:hAnsi="Arial" w:cs="Arial"/>
          <w:b w:val="0"/>
          <w:i w:val="0"/>
          <w:color w:val="000000"/>
          <w:sz w:val="20"/>
        </w:rPr>
        <w:t xml:space="preserve"> desta Lei:</w:t>
      </w:r>
    </w:p>
    <w:p w14:paraId="07226ED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Zona de Comércio e Serviços de Grande Porte;</w:t>
      </w:r>
    </w:p>
    <w:p w14:paraId="4F01E39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Zona Industrial;</w:t>
      </w:r>
    </w:p>
    <w:p w14:paraId="1685B22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Zona Mista;</w:t>
      </w:r>
    </w:p>
    <w:p w14:paraId="22108B2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Zona Residencial 1;</w:t>
      </w:r>
    </w:p>
    <w:p w14:paraId="6FB6990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Zona Residencial 2;</w:t>
      </w:r>
    </w:p>
    <w:p w14:paraId="4B1A71A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 – Zona Residencial 3;</w:t>
      </w:r>
    </w:p>
    <w:p w14:paraId="5087A75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VII – Zona Especial de Interesse Social 1; </w:t>
      </w:r>
    </w:p>
    <w:p w14:paraId="7F2B252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VIII – Zona Especial de Interesse Social 2;</w:t>
      </w:r>
    </w:p>
    <w:p w14:paraId="353DD2C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IX – Zona Especial de Interesse Cultural e Histórico;</w:t>
      </w:r>
    </w:p>
    <w:p w14:paraId="1FCC661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 – Zona Especial de Interesse Ambiental;</w:t>
      </w:r>
    </w:p>
    <w:p w14:paraId="7F74C6C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XI – Zona de Expansão Urbana.</w:t>
      </w:r>
    </w:p>
    <w:p w14:paraId="3DFBE03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49" w:name="_heading=h.pkwqa1" w:colFirst="0" w:colLast="0"/>
      <w:bookmarkEnd w:id="49"/>
      <w:r w:rsidRPr="00244F99">
        <w:rPr>
          <w:rFonts w:ascii="Arial" w:eastAsia="Arial" w:hAnsi="Arial" w:cs="Arial"/>
          <w:i w:val="0"/>
          <w:color w:val="000000"/>
          <w:sz w:val="20"/>
        </w:rPr>
        <w:t>SEÇÃO I</w:t>
      </w:r>
    </w:p>
    <w:p w14:paraId="02D5A94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0" w:name="_heading=h.39kk8xu" w:colFirst="0" w:colLast="0"/>
      <w:bookmarkEnd w:id="50"/>
      <w:r w:rsidRPr="00244F99">
        <w:rPr>
          <w:rFonts w:ascii="Arial" w:eastAsia="Arial" w:hAnsi="Arial" w:cs="Arial"/>
          <w:i w:val="0"/>
          <w:color w:val="000000"/>
          <w:sz w:val="20"/>
        </w:rPr>
        <w:t>DA ZONA DE COMÉRCIO E SERVIÇOS DE GRANDE PORTE</w:t>
      </w:r>
    </w:p>
    <w:p w14:paraId="59CBAF9B"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Zona de Comércio e Serviços de Grande Porte corresponde a uma área dedicada ao estabelecimento de empresas, lojas e instalações de serviços em larga escala, situada no norte do perímetro urbano do município</w:t>
      </w:r>
      <w:r w:rsidRPr="00244F99">
        <w:rPr>
          <w:rFonts w:ascii="Arial" w:eastAsia="Arial" w:hAnsi="Arial" w:cs="Arial"/>
          <w:b w:val="0"/>
          <w:i w:val="0"/>
          <w:sz w:val="20"/>
        </w:rPr>
        <w:t xml:space="preserve"> e em um núcleo na área central.</w:t>
      </w:r>
    </w:p>
    <w:p w14:paraId="761CAA9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1" w:name="_heading=h.1opuj5n" w:colFirst="0" w:colLast="0"/>
      <w:bookmarkEnd w:id="51"/>
      <w:r w:rsidRPr="00244F99">
        <w:rPr>
          <w:rFonts w:ascii="Arial" w:eastAsia="Arial" w:hAnsi="Arial" w:cs="Arial"/>
          <w:i w:val="0"/>
          <w:color w:val="000000"/>
          <w:sz w:val="20"/>
        </w:rPr>
        <w:t>SEÇÃO II</w:t>
      </w:r>
    </w:p>
    <w:p w14:paraId="44C97F8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2" w:name="_heading=h.48pi1tg" w:colFirst="0" w:colLast="0"/>
      <w:bookmarkEnd w:id="52"/>
      <w:r w:rsidRPr="00244F99">
        <w:rPr>
          <w:rFonts w:ascii="Arial" w:eastAsia="Arial" w:hAnsi="Arial" w:cs="Arial"/>
          <w:i w:val="0"/>
          <w:color w:val="000000"/>
          <w:sz w:val="20"/>
        </w:rPr>
        <w:t>DA ZONA INDUSTRIAL</w:t>
      </w:r>
    </w:p>
    <w:p w14:paraId="012E570E"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Zona Industrial corresponde a uma área destinada especialmente às indústrias existentes, onde as atividades têm alto impacto ambiental e no entorno urbano.</w:t>
      </w:r>
    </w:p>
    <w:p w14:paraId="69CE74F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Na Zona Industrial as indústrias existentes devem ter sua expansão controlada pelo poder público.</w:t>
      </w:r>
    </w:p>
    <w:p w14:paraId="306A59D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3" w:name="_heading=h.2nusc19" w:colFirst="0" w:colLast="0"/>
      <w:bookmarkEnd w:id="53"/>
      <w:r w:rsidRPr="00244F99">
        <w:rPr>
          <w:rFonts w:ascii="Arial" w:eastAsia="Arial" w:hAnsi="Arial" w:cs="Arial"/>
          <w:i w:val="0"/>
          <w:color w:val="000000"/>
          <w:sz w:val="20"/>
        </w:rPr>
        <w:t>SEÇÃO III</w:t>
      </w:r>
    </w:p>
    <w:p w14:paraId="7B0542D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4" w:name="_heading=h.1302m92" w:colFirst="0" w:colLast="0"/>
      <w:bookmarkEnd w:id="54"/>
      <w:r w:rsidRPr="00244F99">
        <w:rPr>
          <w:rFonts w:ascii="Arial" w:eastAsia="Arial" w:hAnsi="Arial" w:cs="Arial"/>
          <w:i w:val="0"/>
          <w:color w:val="000000"/>
          <w:sz w:val="20"/>
        </w:rPr>
        <w:t>DA ZONA MISTA</w:t>
      </w:r>
    </w:p>
    <w:p w14:paraId="13E1A1E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Zona Mista corresponde a uma área com vocação para o comércio e serviços, situada nas vias mais importantes do Município. </w:t>
      </w:r>
    </w:p>
    <w:p w14:paraId="520DAB9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lastRenderedPageBreak/>
        <w:t>Parágrafo único.</w:t>
      </w:r>
      <w:r w:rsidRPr="00244F99">
        <w:rPr>
          <w:rFonts w:ascii="Arial" w:eastAsia="Arial" w:hAnsi="Arial" w:cs="Arial"/>
          <w:b w:val="0"/>
          <w:i w:val="0"/>
          <w:color w:val="000000"/>
          <w:sz w:val="20"/>
        </w:rPr>
        <w:t xml:space="preserve"> A Zona Mista é constituída por áreas consolidadas, com maior número de comércios onde existem também edificações de caráter residencial. </w:t>
      </w:r>
    </w:p>
    <w:p w14:paraId="717C4C9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5" w:name="_heading=h.3mzq4wv" w:colFirst="0" w:colLast="0"/>
      <w:bookmarkEnd w:id="55"/>
    </w:p>
    <w:p w14:paraId="4893386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r w:rsidRPr="00244F99">
        <w:rPr>
          <w:rFonts w:ascii="Arial" w:eastAsia="Arial" w:hAnsi="Arial" w:cs="Arial"/>
          <w:i w:val="0"/>
          <w:color w:val="000000"/>
          <w:sz w:val="20"/>
        </w:rPr>
        <w:t>SEÇÃO IV</w:t>
      </w:r>
    </w:p>
    <w:p w14:paraId="52E8023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6" w:name="_heading=h.2250f4o" w:colFirst="0" w:colLast="0"/>
      <w:bookmarkEnd w:id="56"/>
      <w:r w:rsidRPr="00244F99">
        <w:rPr>
          <w:rFonts w:ascii="Arial" w:eastAsia="Arial" w:hAnsi="Arial" w:cs="Arial"/>
          <w:i w:val="0"/>
          <w:color w:val="000000"/>
          <w:sz w:val="20"/>
        </w:rPr>
        <w:t>DA ZONA RESIDENCIAL 1</w:t>
      </w:r>
    </w:p>
    <w:p w14:paraId="29A9CB4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Zona Residencial 1 corresponde a uma área de ocupação parcialmente consolidada e de uso predominantemente residencial. </w:t>
      </w:r>
    </w:p>
    <w:p w14:paraId="71E9223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A Zona Residencial 1 trata-se de uma área de localização estratégica onde deve ser estimulada a ocupação residencial uni e multifamiliar e o comércio de pequeno porte.</w:t>
      </w:r>
    </w:p>
    <w:p w14:paraId="17D2584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p>
    <w:p w14:paraId="7B91233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7" w:name="_heading=h.haapch" w:colFirst="0" w:colLast="0"/>
      <w:bookmarkEnd w:id="57"/>
      <w:r w:rsidRPr="00244F99">
        <w:rPr>
          <w:rFonts w:ascii="Arial" w:eastAsia="Arial" w:hAnsi="Arial" w:cs="Arial"/>
          <w:i w:val="0"/>
          <w:color w:val="000000"/>
          <w:sz w:val="20"/>
        </w:rPr>
        <w:t>SEÇÃO V</w:t>
      </w:r>
    </w:p>
    <w:p w14:paraId="0A00A7C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8" w:name="_heading=h.319y80a" w:colFirst="0" w:colLast="0"/>
      <w:bookmarkEnd w:id="58"/>
      <w:r w:rsidRPr="00244F99">
        <w:rPr>
          <w:rFonts w:ascii="Arial" w:eastAsia="Arial" w:hAnsi="Arial" w:cs="Arial"/>
          <w:i w:val="0"/>
          <w:color w:val="000000"/>
          <w:sz w:val="20"/>
        </w:rPr>
        <w:t>DA ZONA RESIDENCIAL 2</w:t>
      </w:r>
    </w:p>
    <w:p w14:paraId="5631837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Zona Residencial 2 corresponde a uma área de ocupação parcialmente consolidada, com presença de vazios urbanos e vocação para uso residencial. </w:t>
      </w:r>
    </w:p>
    <w:p w14:paraId="448E387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A Zona Residencial 2 trata-se de uma área de localização estratégica onde deve ser estimulada a ocupação residencial unifamiliar.</w:t>
      </w:r>
    </w:p>
    <w:p w14:paraId="1F18EFD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p>
    <w:p w14:paraId="1AB5F74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59" w:name="_heading=h.1gf8i83" w:colFirst="0" w:colLast="0"/>
      <w:bookmarkEnd w:id="59"/>
      <w:r w:rsidRPr="00244F99">
        <w:rPr>
          <w:rFonts w:ascii="Arial" w:eastAsia="Arial" w:hAnsi="Arial" w:cs="Arial"/>
          <w:i w:val="0"/>
          <w:color w:val="000000"/>
          <w:sz w:val="20"/>
        </w:rPr>
        <w:t>SEÇÃO VI</w:t>
      </w:r>
    </w:p>
    <w:p w14:paraId="51DD29E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0" w:name="_heading=h.40ew0vw" w:colFirst="0" w:colLast="0"/>
      <w:bookmarkEnd w:id="60"/>
      <w:r w:rsidRPr="00244F99">
        <w:rPr>
          <w:rFonts w:ascii="Arial" w:eastAsia="Arial" w:hAnsi="Arial" w:cs="Arial"/>
          <w:i w:val="0"/>
          <w:color w:val="000000"/>
          <w:sz w:val="20"/>
        </w:rPr>
        <w:t>DA ZONA RESIDENCIAL 3</w:t>
      </w:r>
    </w:p>
    <w:p w14:paraId="2C9D5018"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Zona Residencial 3 corresponde a uma área não consolidada e mais afastada do centro urbano onde pode-se viabilizar a ocupação para uso residencial. </w:t>
      </w:r>
    </w:p>
    <w:p w14:paraId="2A16860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p>
    <w:p w14:paraId="3D1FB3A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1" w:name="_heading=h.2fk6b3p" w:colFirst="0" w:colLast="0"/>
      <w:bookmarkEnd w:id="61"/>
      <w:r w:rsidRPr="00244F99">
        <w:rPr>
          <w:rFonts w:ascii="Arial" w:eastAsia="Arial" w:hAnsi="Arial" w:cs="Arial"/>
          <w:i w:val="0"/>
          <w:color w:val="000000"/>
          <w:sz w:val="20"/>
        </w:rPr>
        <w:t>SEÇÃO VII</w:t>
      </w:r>
    </w:p>
    <w:p w14:paraId="043CA92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2" w:name="_heading=h.upglbi" w:colFirst="0" w:colLast="0"/>
      <w:bookmarkEnd w:id="62"/>
      <w:r w:rsidRPr="00244F99">
        <w:rPr>
          <w:rFonts w:ascii="Arial" w:eastAsia="Arial" w:hAnsi="Arial" w:cs="Arial"/>
          <w:i w:val="0"/>
          <w:color w:val="000000"/>
          <w:sz w:val="20"/>
        </w:rPr>
        <w:t>DA ZONA ESPECIAL DE INTERESSE SOCIAL 1</w:t>
      </w:r>
    </w:p>
    <w:p w14:paraId="2630E9B9"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Zona Especial de Interesse Social 1 corresponde às áreas ocupadas por habitação de interesse social onde a urbanização está incompleta.</w:t>
      </w:r>
    </w:p>
    <w:p w14:paraId="3D83216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Parágrafo único.</w:t>
      </w:r>
      <w:r w:rsidRPr="00244F99">
        <w:rPr>
          <w:rFonts w:ascii="Arial" w:eastAsia="Arial" w:hAnsi="Arial" w:cs="Arial"/>
          <w:b w:val="0"/>
          <w:i w:val="0"/>
          <w:color w:val="000000"/>
          <w:sz w:val="20"/>
        </w:rPr>
        <w:t xml:space="preserve"> Na Zona Especial de Interesse Social 1 deve ser priorizada:</w:t>
      </w:r>
    </w:p>
    <w:p w14:paraId="6AA5DD1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A permanência da população de baixa renda na área através de instrumentos de regularização fundiária;</w:t>
      </w:r>
    </w:p>
    <w:p w14:paraId="781F7F5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A dotação de infraestrutura urbana e a incorporação da área à urbanidade.</w:t>
      </w:r>
    </w:p>
    <w:p w14:paraId="6B64169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3" w:name="_heading=h.3ep43zb" w:colFirst="0" w:colLast="0"/>
      <w:bookmarkEnd w:id="63"/>
      <w:r w:rsidRPr="00244F99">
        <w:rPr>
          <w:rFonts w:ascii="Arial" w:eastAsia="Arial" w:hAnsi="Arial" w:cs="Arial"/>
          <w:i w:val="0"/>
          <w:color w:val="000000"/>
          <w:sz w:val="20"/>
        </w:rPr>
        <w:t>SEÇÃO VIII</w:t>
      </w:r>
    </w:p>
    <w:p w14:paraId="79C3D33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4" w:name="_heading=h.1tuee74" w:colFirst="0" w:colLast="0"/>
      <w:bookmarkEnd w:id="64"/>
      <w:r w:rsidRPr="00244F99">
        <w:rPr>
          <w:rFonts w:ascii="Arial" w:eastAsia="Arial" w:hAnsi="Arial" w:cs="Arial"/>
          <w:i w:val="0"/>
          <w:color w:val="000000"/>
          <w:sz w:val="20"/>
        </w:rPr>
        <w:t>DA ZONA ESPECIAL DE INTERESSE SOCIAL 2</w:t>
      </w:r>
    </w:p>
    <w:p w14:paraId="688A7A2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lastRenderedPageBreak/>
        <w:t>A Zona Especial de Interesse Social 2 corresponde às áreas destinadas prioritariamente para novas habitações de interesse social.</w:t>
      </w:r>
    </w:p>
    <w:p w14:paraId="237E468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Na Zona Especial de Interesse Social 2 deve ser priorizada a produção de unidades habitacionais de interesse social.</w:t>
      </w:r>
    </w:p>
    <w:p w14:paraId="3E6365C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p>
    <w:p w14:paraId="064475D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5" w:name="_heading=h.4du1wux" w:colFirst="0" w:colLast="0"/>
      <w:bookmarkEnd w:id="65"/>
      <w:r w:rsidRPr="00244F99">
        <w:rPr>
          <w:rFonts w:ascii="Arial" w:eastAsia="Arial" w:hAnsi="Arial" w:cs="Arial"/>
          <w:i w:val="0"/>
          <w:color w:val="000000"/>
          <w:sz w:val="20"/>
        </w:rPr>
        <w:t>SEÇÃO IX</w:t>
      </w:r>
    </w:p>
    <w:p w14:paraId="0B6A485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6" w:name="_heading=h.2szc72q" w:colFirst="0" w:colLast="0"/>
      <w:bookmarkEnd w:id="66"/>
      <w:r w:rsidRPr="00244F99">
        <w:rPr>
          <w:rFonts w:ascii="Arial" w:eastAsia="Arial" w:hAnsi="Arial" w:cs="Arial"/>
          <w:i w:val="0"/>
          <w:color w:val="000000"/>
          <w:sz w:val="20"/>
        </w:rPr>
        <w:t>DA ZONA ESPECIAL DE INTERESSE CULTURAL E HISTÓRICO</w:t>
      </w:r>
    </w:p>
    <w:p w14:paraId="0766467E"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Zona Especial de Interesse Cultural e Histórico corresponde a uma área que por suas características paisagísticas e culturais deve ter um tratamento diferenciado em relação aos dispositivos de controle do ordenamento territorial.</w:t>
      </w:r>
    </w:p>
    <w:p w14:paraId="79AB002D" w14:textId="77777777" w:rsidR="00244F99" w:rsidRPr="00244F99" w:rsidRDefault="00244F99" w:rsidP="00244F99">
      <w:pPr>
        <w:pBdr>
          <w:top w:val="nil"/>
          <w:left w:val="nil"/>
          <w:bottom w:val="nil"/>
          <w:right w:val="nil"/>
          <w:between w:val="nil"/>
        </w:pBdr>
        <w:tabs>
          <w:tab w:val="left" w:pos="984"/>
          <w:tab w:val="left" w:pos="993"/>
          <w:tab w:val="left" w:pos="851"/>
        </w:tabs>
        <w:spacing w:before="119" w:after="120"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Na Zona Especial de Interesse Cultural e Histórico os novos projetos e </w:t>
      </w:r>
      <w:proofErr w:type="spellStart"/>
      <w:r w:rsidRPr="00244F99">
        <w:rPr>
          <w:rFonts w:ascii="Arial" w:eastAsia="Arial" w:hAnsi="Arial" w:cs="Arial"/>
          <w:b w:val="0"/>
          <w:i w:val="0"/>
          <w:color w:val="000000"/>
          <w:sz w:val="20"/>
        </w:rPr>
        <w:t>empreendimentos</w:t>
      </w:r>
      <w:proofErr w:type="spellEnd"/>
      <w:r w:rsidRPr="00244F99">
        <w:rPr>
          <w:rFonts w:ascii="Arial" w:eastAsia="Arial" w:hAnsi="Arial" w:cs="Arial"/>
          <w:b w:val="0"/>
          <w:i w:val="0"/>
          <w:color w:val="000000"/>
          <w:sz w:val="20"/>
        </w:rPr>
        <w:t xml:space="preserve"> devem adequar-se de forma a preservar a ambiência, a visibilidade e os valores culturais.     </w:t>
      </w:r>
    </w:p>
    <w:p w14:paraId="3032A53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7" w:name="_heading=h.184mhaj" w:colFirst="0" w:colLast="0"/>
      <w:bookmarkEnd w:id="67"/>
      <w:r w:rsidRPr="00244F99">
        <w:rPr>
          <w:rFonts w:ascii="Arial" w:eastAsia="Arial" w:hAnsi="Arial" w:cs="Arial"/>
          <w:i w:val="0"/>
          <w:color w:val="000000"/>
          <w:sz w:val="20"/>
        </w:rPr>
        <w:t>SEÇÃO X</w:t>
      </w:r>
    </w:p>
    <w:p w14:paraId="21F964A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8" w:name="_heading=h.3s49zyc" w:colFirst="0" w:colLast="0"/>
      <w:bookmarkEnd w:id="68"/>
      <w:r w:rsidRPr="00244F99">
        <w:rPr>
          <w:rFonts w:ascii="Arial" w:eastAsia="Arial" w:hAnsi="Arial" w:cs="Arial"/>
          <w:i w:val="0"/>
          <w:color w:val="000000"/>
          <w:sz w:val="20"/>
        </w:rPr>
        <w:t>DA ZONA ESPECIAL DE INTERESSE AMBIENTAL</w:t>
      </w:r>
    </w:p>
    <w:p w14:paraId="77985368"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Zona Especial de Interesse Ambiental corresponde às áreas de maior importância para a preservação do meio ambiente onde vigoram maiores restrições ao uso e ocupação do solo.</w:t>
      </w:r>
    </w:p>
    <w:p w14:paraId="29C4A1B6"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Cs/>
          <w:sz w:val="20"/>
        </w:rPr>
        <w:t>Parágrafo único.</w:t>
      </w:r>
      <w:r w:rsidRPr="00244F99">
        <w:rPr>
          <w:rFonts w:ascii="Arial" w:eastAsia="Arial" w:hAnsi="Arial" w:cs="Arial"/>
          <w:b w:val="0"/>
          <w:iCs/>
          <w:sz w:val="20"/>
        </w:rPr>
        <w:t xml:space="preserve"> </w:t>
      </w:r>
      <w:r w:rsidRPr="00244F99">
        <w:rPr>
          <w:rFonts w:ascii="Arial" w:eastAsia="Arial" w:hAnsi="Arial" w:cs="Arial"/>
          <w:b w:val="0"/>
          <w:i w:val="0"/>
          <w:sz w:val="20"/>
        </w:rPr>
        <w:t>Lotes e glebas situados nesta zona não devem ser ocupados ou, quando passíveis de ocupação, devem seguir os índices construtivos mais baixos, estipulados pelo Regime Urbanístico.</w:t>
      </w:r>
    </w:p>
    <w:p w14:paraId="777C905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69" w:name="_heading=h.279ka65" w:colFirst="0" w:colLast="0"/>
      <w:bookmarkEnd w:id="69"/>
      <w:r w:rsidRPr="00244F99">
        <w:rPr>
          <w:rFonts w:ascii="Arial" w:eastAsia="Arial" w:hAnsi="Arial" w:cs="Arial"/>
          <w:i w:val="0"/>
          <w:color w:val="000000"/>
          <w:sz w:val="20"/>
        </w:rPr>
        <w:t>SEÇÃO XI</w:t>
      </w:r>
    </w:p>
    <w:p w14:paraId="00BB4A6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center"/>
        <w:rPr>
          <w:rFonts w:ascii="Arial" w:eastAsia="Arial" w:hAnsi="Arial" w:cs="Arial"/>
          <w:i w:val="0"/>
          <w:color w:val="000000"/>
          <w:sz w:val="20"/>
        </w:rPr>
      </w:pPr>
      <w:bookmarkStart w:id="70" w:name="_heading=h.meukdy" w:colFirst="0" w:colLast="0"/>
      <w:bookmarkEnd w:id="70"/>
      <w:r w:rsidRPr="00244F99">
        <w:rPr>
          <w:rFonts w:ascii="Arial" w:eastAsia="Arial" w:hAnsi="Arial" w:cs="Arial"/>
          <w:i w:val="0"/>
          <w:color w:val="000000"/>
          <w:sz w:val="20"/>
        </w:rPr>
        <w:t>DA ZONA DE EXPANSÃO URBANA</w:t>
      </w:r>
    </w:p>
    <w:p w14:paraId="2C222CC2"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line="360" w:lineRule="auto"/>
        <w:ind w:left="0" w:firstLine="1134"/>
        <w:jc w:val="both"/>
        <w:rPr>
          <w:rFonts w:ascii="Arial" w:eastAsia="Arial" w:hAnsi="Arial" w:cs="Arial"/>
          <w:i w:val="0"/>
          <w:color w:val="000000"/>
          <w:sz w:val="20"/>
        </w:rPr>
      </w:pPr>
      <w:bookmarkStart w:id="71" w:name="_heading=h.36ei31r" w:colFirst="0" w:colLast="0"/>
      <w:bookmarkEnd w:id="71"/>
      <w:r w:rsidRPr="00244F99">
        <w:rPr>
          <w:rFonts w:ascii="Arial" w:eastAsia="Arial" w:hAnsi="Arial" w:cs="Arial"/>
          <w:b w:val="0"/>
          <w:i w:val="0"/>
          <w:color w:val="000000"/>
          <w:sz w:val="20"/>
        </w:rPr>
        <w:t xml:space="preserve">A Zona de Expansão Urbana corresponde a uma área não consolidada e passível de urbanização de baixo impacto.     </w:t>
      </w:r>
    </w:p>
    <w:p w14:paraId="361BD210" w14:textId="77777777" w:rsidR="00244F99" w:rsidRPr="00244F99" w:rsidRDefault="00244F99" w:rsidP="00244F99">
      <w:pPr>
        <w:pBdr>
          <w:top w:val="nil"/>
          <w:left w:val="nil"/>
          <w:bottom w:val="nil"/>
          <w:right w:val="nil"/>
          <w:between w:val="nil"/>
        </w:pBdr>
        <w:tabs>
          <w:tab w:val="left" w:pos="984"/>
          <w:tab w:val="left" w:pos="993"/>
          <w:tab w:val="left" w:pos="851"/>
        </w:tabs>
        <w:spacing w:before="119" w:after="120" w:line="360" w:lineRule="auto"/>
        <w:ind w:firstLine="1134"/>
        <w:jc w:val="both"/>
        <w:rPr>
          <w:rFonts w:ascii="Arial" w:eastAsia="Arial" w:hAnsi="Arial" w:cs="Arial"/>
          <w:b w:val="0"/>
          <w:i w:val="0"/>
          <w:color w:val="000000"/>
          <w:sz w:val="20"/>
        </w:rPr>
      </w:pPr>
      <w:bookmarkStart w:id="72" w:name="_heading=h.1hmsyys" w:colFirst="0" w:colLast="0"/>
      <w:bookmarkEnd w:id="72"/>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A Zona de Expansão urbana deve ser considerada uma área de urbanização secundária, devendo ser priorizada a ocupação e densificação das demais zonas urbanas, sempre considerando as questões socioambientais e o desenvolvimento sustentável.</w:t>
      </w:r>
    </w:p>
    <w:p w14:paraId="64568F02" w14:textId="77777777" w:rsidR="00244F99" w:rsidRPr="00244F99" w:rsidRDefault="00244F99" w:rsidP="00244F99">
      <w:pPr>
        <w:pBdr>
          <w:top w:val="nil"/>
          <w:left w:val="nil"/>
          <w:bottom w:val="nil"/>
          <w:right w:val="nil"/>
          <w:between w:val="nil"/>
        </w:pBdr>
        <w:tabs>
          <w:tab w:val="left" w:pos="984"/>
          <w:tab w:val="left" w:pos="993"/>
          <w:tab w:val="left" w:pos="851"/>
        </w:tabs>
        <w:spacing w:before="119" w:after="120" w:line="360" w:lineRule="auto"/>
        <w:ind w:left="2727" w:firstLine="1134"/>
        <w:jc w:val="both"/>
        <w:rPr>
          <w:rFonts w:ascii="Arial" w:eastAsia="Arial" w:hAnsi="Arial" w:cs="Arial"/>
          <w:b w:val="0"/>
          <w:i w:val="0"/>
          <w:color w:val="000000"/>
          <w:sz w:val="20"/>
        </w:rPr>
      </w:pPr>
    </w:p>
    <w:p w14:paraId="67B92421"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73" w:name="_heading=h.1ljsd9k" w:colFirst="0" w:colLast="0"/>
      <w:bookmarkEnd w:id="73"/>
      <w:r w:rsidRPr="00244F99">
        <w:rPr>
          <w:rFonts w:ascii="Arial" w:eastAsia="Arial" w:hAnsi="Arial" w:cs="Arial"/>
          <w:i w:val="0"/>
          <w:color w:val="000000"/>
          <w:sz w:val="20"/>
        </w:rPr>
        <w:t>TÍTULO IV</w:t>
      </w:r>
    </w:p>
    <w:p w14:paraId="44ABEF1D"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74" w:name="_heading=h.45jfvxd" w:colFirst="0" w:colLast="0"/>
      <w:bookmarkEnd w:id="74"/>
      <w:r w:rsidRPr="00244F99">
        <w:rPr>
          <w:rFonts w:ascii="Arial" w:eastAsia="Arial" w:hAnsi="Arial" w:cs="Arial"/>
          <w:i w:val="0"/>
          <w:color w:val="000000"/>
          <w:sz w:val="20"/>
        </w:rPr>
        <w:t>DOS INSTRUMENTOS DE DESENVOLVIMENTO MUNICIPAL</w:t>
      </w:r>
    </w:p>
    <w:p w14:paraId="1300FF4F"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75" w:name="_heading=h.41mghml" w:colFirst="0" w:colLast="0"/>
      <w:bookmarkEnd w:id="75"/>
      <w:r w:rsidRPr="00244F99">
        <w:rPr>
          <w:rFonts w:ascii="Arial" w:eastAsia="Arial" w:hAnsi="Arial" w:cs="Arial"/>
          <w:i w:val="0"/>
          <w:color w:val="000000"/>
          <w:sz w:val="20"/>
        </w:rPr>
        <w:t>CAPÍTULO I</w:t>
      </w:r>
    </w:p>
    <w:p w14:paraId="284F3006"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76" w:name="_heading=h.2koq656" w:colFirst="0" w:colLast="0"/>
      <w:bookmarkEnd w:id="76"/>
      <w:r w:rsidRPr="00244F99">
        <w:rPr>
          <w:rFonts w:ascii="Arial" w:eastAsia="Arial" w:hAnsi="Arial" w:cs="Arial"/>
          <w:i w:val="0"/>
          <w:color w:val="000000"/>
          <w:sz w:val="20"/>
        </w:rPr>
        <w:t>DOS INSTRUMENTOS EM GERAL</w:t>
      </w:r>
    </w:p>
    <w:p w14:paraId="00F2241C"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Para a promoção, o planejamento, o controle e a gestão do desenvolvimento municipal, serão adotados, dentre outros, os seguintes instrumentos:</w:t>
      </w:r>
    </w:p>
    <w:p w14:paraId="645FF60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I – Instrumentos de planejamento:</w:t>
      </w:r>
    </w:p>
    <w:p w14:paraId="506F2D2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a) Plano Plurianual;</w:t>
      </w:r>
    </w:p>
    <w:p w14:paraId="54254EE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b) Lei de Diretrizes Orçamentárias;</w:t>
      </w:r>
    </w:p>
    <w:p w14:paraId="36518E5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c) Lei de Orçamento Anual;</w:t>
      </w:r>
    </w:p>
    <w:p w14:paraId="71CDD0C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d) Lei de Uso e Ocupação do Solo do Município;</w:t>
      </w:r>
    </w:p>
    <w:p w14:paraId="7FCF5F3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e) Lei de Parcelamento do Solo do Município;</w:t>
      </w:r>
    </w:p>
    <w:p w14:paraId="5183F99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f) Código de Obras e Edificações;</w:t>
      </w:r>
    </w:p>
    <w:p w14:paraId="4F0A525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g) Código de Posturas;</w:t>
      </w:r>
    </w:p>
    <w:p w14:paraId="5A05E0E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h) Planos de desenvolvimento econômico e social;</w:t>
      </w:r>
    </w:p>
    <w:p w14:paraId="2E92873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Planos, programas e projetos setoriais;</w:t>
      </w:r>
    </w:p>
    <w:p w14:paraId="465B104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Instrumentos jurídicos e urbanísticos:</w:t>
      </w:r>
    </w:p>
    <w:p w14:paraId="2E8BEA2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a) Parcelamento, Edificação ou Utilização Compulsórios;</w:t>
      </w:r>
    </w:p>
    <w:p w14:paraId="48A1BD4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b) Imposto Predial Territorial Urbano (IPTU) Progressivo no Tempo;</w:t>
      </w:r>
    </w:p>
    <w:p w14:paraId="7FE6CC4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c) Outorga Onerosa do Direito de Construir e de alteração de uso;</w:t>
      </w:r>
    </w:p>
    <w:p w14:paraId="5437427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d) Transferência do Direito de Construir;</w:t>
      </w:r>
    </w:p>
    <w:p w14:paraId="66FEA3E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e) Direito de Preempção;</w:t>
      </w:r>
    </w:p>
    <w:p w14:paraId="51E3B83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f) Estudo de Impacto de Vizinhança (EIV);</w:t>
      </w:r>
    </w:p>
    <w:p w14:paraId="281F6FF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g) Estudo de Impacto Ambiental (EIA);</w:t>
      </w:r>
    </w:p>
    <w:p w14:paraId="59167FD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Instrumentos de regularização fundiária:</w:t>
      </w:r>
    </w:p>
    <w:p w14:paraId="4F3233C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a) Zonas Especiais de Interesse Social;</w:t>
      </w:r>
    </w:p>
    <w:p w14:paraId="53F9B56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b) Concessão de direito real de uso;</w:t>
      </w:r>
    </w:p>
    <w:p w14:paraId="2DB2302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c) Concessão de uso especial para fins de moradia;</w:t>
      </w:r>
    </w:p>
    <w:p w14:paraId="27ED1C6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d) Assistência técnica e jurídica gratuita para as comunidades e grupos sociais menos favorecidos.</w:t>
      </w:r>
    </w:p>
    <w:p w14:paraId="4E689BE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Instrumentos tributários e financeiros:</w:t>
      </w:r>
    </w:p>
    <w:p w14:paraId="1E30BA2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a) Tributos municipais diversos;</w:t>
      </w:r>
    </w:p>
    <w:p w14:paraId="4E61C1C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b) Taxas e tarifas públicas específicas;</w:t>
      </w:r>
    </w:p>
    <w:p w14:paraId="1753F32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c) Contribuição de Melhoria;</w:t>
      </w:r>
    </w:p>
    <w:p w14:paraId="0AA4867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d) Incentivos e benefícios fiscais;</w:t>
      </w:r>
    </w:p>
    <w:p w14:paraId="64C79F3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e) Dação de imóveis em pagamento da dívida;</w:t>
      </w:r>
    </w:p>
    <w:p w14:paraId="59347B0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V – Instrumentos jurídico-administrativos:</w:t>
      </w:r>
    </w:p>
    <w:p w14:paraId="4D60277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a) Servidão Administrativa e limitações administrativas;</w:t>
      </w:r>
    </w:p>
    <w:p w14:paraId="7CD6BFF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b) Concessão, Permissão ou Autorização de uso de bens públicos municipais;</w:t>
      </w:r>
    </w:p>
    <w:p w14:paraId="5590633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c) Contratos de concessão dos serviços públicos urbanos;</w:t>
      </w:r>
    </w:p>
    <w:p w14:paraId="1F3B1D3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d) Contratos de gestão com concessionária pública municipal de serviços urbanos;</w:t>
      </w:r>
    </w:p>
    <w:p w14:paraId="39DC472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e) Convênios e acordos técnicos, operacionais e de cooperação institucional;</w:t>
      </w:r>
    </w:p>
    <w:p w14:paraId="52A1A4C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f) Termo Administrativo de Ajustamento de Conduta.</w:t>
      </w:r>
    </w:p>
    <w:p w14:paraId="1E3ABCA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VI – Instrumentos de democratização da gestão urbana:</w:t>
      </w:r>
    </w:p>
    <w:p w14:paraId="4E636CF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a) Conselhos municipais;</w:t>
      </w:r>
    </w:p>
    <w:p w14:paraId="5759137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b) Fundos municipais;</w:t>
      </w:r>
    </w:p>
    <w:p w14:paraId="0F4C386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c) Gestão orçamentária participativa;</w:t>
      </w:r>
    </w:p>
    <w:p w14:paraId="7A1CE3D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d) Audiências e consultas públicas;</w:t>
      </w:r>
    </w:p>
    <w:p w14:paraId="415E9FA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e) Conferências municipais;</w:t>
      </w:r>
    </w:p>
    <w:p w14:paraId="66209C9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f) Iniciativa popular de projetos de lei;</w:t>
      </w:r>
    </w:p>
    <w:p w14:paraId="0C23560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g) Referendo Popular e Plebiscito.</w:t>
      </w:r>
    </w:p>
    <w:p w14:paraId="42A7D48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p>
    <w:p w14:paraId="3B905F23"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77" w:name="_heading=h.2grqrue" w:colFirst="0" w:colLast="0"/>
      <w:bookmarkEnd w:id="77"/>
      <w:r w:rsidRPr="00244F99">
        <w:rPr>
          <w:rFonts w:ascii="Arial" w:eastAsia="Arial" w:hAnsi="Arial" w:cs="Arial"/>
          <w:i w:val="0"/>
          <w:color w:val="000000"/>
          <w:sz w:val="20"/>
        </w:rPr>
        <w:t>CAPÍTULO II</w:t>
      </w:r>
    </w:p>
    <w:p w14:paraId="2C9E8860"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78" w:name="_heading=h.zu0gcz" w:colFirst="0" w:colLast="0"/>
      <w:bookmarkEnd w:id="78"/>
      <w:r w:rsidRPr="00244F99">
        <w:rPr>
          <w:rFonts w:ascii="Arial" w:eastAsia="Arial" w:hAnsi="Arial" w:cs="Arial"/>
          <w:i w:val="0"/>
          <w:color w:val="000000"/>
          <w:sz w:val="20"/>
        </w:rPr>
        <w:t>DA OUTORGA ONEROSA DO DIREITO DE CONSTRUIR E DE ALTERAÇÃO DE USO</w:t>
      </w:r>
    </w:p>
    <w:p w14:paraId="58E2895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Poder Executivo Municipal tem a faculdade de outorgar onerosamente o exercício do direito de construir, mediante contrapartida financeira a ser prestada pelo beneficiário, conforme disposições dos artigos 28, 29, 30 e 31, da Lei Federal n.º 10.257/2001, e de acordo com os critérios e procedimentos definidos neste Plano Diretor.</w:t>
      </w:r>
    </w:p>
    <w:p w14:paraId="05BCA15C" w14:textId="77777777" w:rsidR="00244F99" w:rsidRPr="00244F99" w:rsidRDefault="00244F99" w:rsidP="00244F99">
      <w:pPr>
        <w:numPr>
          <w:ilvl w:val="0"/>
          <w:numId w:val="55"/>
        </w:numPr>
        <w:pBdr>
          <w:top w:val="nil"/>
          <w:left w:val="nil"/>
          <w:bottom w:val="nil"/>
          <w:right w:val="nil"/>
          <w:between w:val="nil"/>
        </w:pBdr>
        <w:tabs>
          <w:tab w:val="left" w:pos="851"/>
          <w:tab w:val="left" w:pos="984"/>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Entende-se como outorga onerosa do direito de construir a faculdade concedida ao proprietário de imóvel, para que, mediante contrapartida ao Poder Público Municipal, possa construir acima do coeficiente de aproveitamento básico até o limite estabelecido pelo coeficiente de aproveitamento máximo permitido para a zona e dentro dos parâmetros determinados na Lei de Zoneamento do Uso e Ocupação do Solo.</w:t>
      </w:r>
    </w:p>
    <w:p w14:paraId="3087017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A concessão da outorga onerosa do direito de construir e de alteração de uso poderá ser negada pelo Poder Público Municipal, justificadamente, caso se verifique a possibilidade de impacto não suportável pela infraestrutura ou o risco de comprometimento da paisagem urbana. </w:t>
      </w:r>
    </w:p>
    <w:p w14:paraId="4650112A"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outorga onerosa do direito de construir e de alteração de uso só poderá ser utilizada no Perímetro Urbano da Sede Municipal, nas seguintes zonas:</w:t>
      </w:r>
    </w:p>
    <w:p w14:paraId="08AF576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Zona Mista; e</w:t>
      </w:r>
    </w:p>
    <w:p w14:paraId="49B9719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lastRenderedPageBreak/>
        <w:t>II – Zona Residencial 1;</w:t>
      </w:r>
    </w:p>
    <w:p w14:paraId="6A46D5B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Os coeficientes máximos de aproveitamento para as zonas estão definidos no Anexo 11.</w:t>
      </w:r>
    </w:p>
    <w:p w14:paraId="3A829C7C"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Quando da utilização da outorga onerosa, a expedição da licença de construção estará subordinada ao total pagamento da outorga, que deverá ocorrer no prazo máximo de até 12 (doze) meses após a aprovação do projeto de construção.</w:t>
      </w:r>
    </w:p>
    <w:p w14:paraId="3FBA1F4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Os recursos obtidos com a adoção da outorga onerosa do direito de construir e de alteração de uso serão destinados ao Fundo Municipal de Desenvolvimento Urbano e deverão ser aplicados prioritariamente em infraestrutura, equipamentos públicos, criação de habitações de interesse social, saneamento e ações de recuperação ambiental em área degradada.</w:t>
      </w:r>
    </w:p>
    <w:p w14:paraId="624FE081"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valor do metro quadrado de construção correspondente ao solo criado será definido em lei municipal específica, nunca podendo ser inferior aos valores da Planta Geral de Valores do município de Bom Retiro do Sul.</w:t>
      </w:r>
    </w:p>
    <w:p w14:paraId="2D64A7A8"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Os impactos decorrentes da utilização da outorga onerosa do direito de construir e de alteração de uso deverão ser monitorados permanentemente pelo Poder Executivo, que tornará públicos, semestralmente, os relatórios de monitoramento. </w:t>
      </w:r>
    </w:p>
    <w:p w14:paraId="09809600"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Lei Municipal específica estabelecerá as condições a serem observadas para a outorga onerosa do direito de construir e de alteração de uso, determinando:</w:t>
      </w:r>
    </w:p>
    <w:p w14:paraId="250739C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a fórmula de cálculo da cobrança;</w:t>
      </w:r>
    </w:p>
    <w:p w14:paraId="2140F8A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os casos passíveis de isenção do pagamento da outorga;</w:t>
      </w:r>
    </w:p>
    <w:p w14:paraId="548F618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a contrapartida do beneficiário;</w:t>
      </w:r>
    </w:p>
    <w:p w14:paraId="1B9D497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os procedimentos administrativos e taxas de serviços respectivos.</w:t>
      </w:r>
    </w:p>
    <w:p w14:paraId="7C192B4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p>
    <w:p w14:paraId="6C9D5D90"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79" w:name="_heading=h.vx1227" w:colFirst="0" w:colLast="0"/>
      <w:bookmarkEnd w:id="79"/>
      <w:r w:rsidRPr="00244F99">
        <w:rPr>
          <w:rFonts w:ascii="Arial" w:eastAsia="Arial" w:hAnsi="Arial" w:cs="Arial"/>
          <w:i w:val="0"/>
          <w:color w:val="000000"/>
          <w:sz w:val="20"/>
        </w:rPr>
        <w:t>CAPÍTULO III</w:t>
      </w:r>
    </w:p>
    <w:p w14:paraId="6C1B4E60"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80" w:name="_heading=h.3jtnz0s" w:colFirst="0" w:colLast="0"/>
      <w:bookmarkEnd w:id="80"/>
      <w:r w:rsidRPr="00244F99">
        <w:rPr>
          <w:rFonts w:ascii="Arial" w:eastAsia="Arial" w:hAnsi="Arial" w:cs="Arial"/>
          <w:i w:val="0"/>
          <w:color w:val="000000"/>
          <w:sz w:val="20"/>
        </w:rPr>
        <w:t>DA TRANSFERÊNCIA DE POTENCIAL CONSTRUTIVO</w:t>
      </w:r>
    </w:p>
    <w:p w14:paraId="6E9ABCD2"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bookmarkStart w:id="81" w:name="_heading=h.1yyy98l" w:colFirst="0" w:colLast="0"/>
      <w:bookmarkEnd w:id="81"/>
      <w:r w:rsidRPr="00244F99">
        <w:rPr>
          <w:rFonts w:ascii="Arial" w:eastAsia="Arial" w:hAnsi="Arial" w:cs="Arial"/>
          <w:b w:val="0"/>
          <w:i w:val="0"/>
          <w:color w:val="000000"/>
          <w:sz w:val="20"/>
        </w:rPr>
        <w:t>O Poder Executivo Municipal poderá autorizar o proprietário de imóvel urbano, privado ou público, a exercer em outro local, ou alienar, mediante escritura pública, o direito de construir inerente ao mesmo, quando se tratar de imóvel necessário para fins de:</w:t>
      </w:r>
    </w:p>
    <w:p w14:paraId="414ABF8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implantação de equipamentos urbanos e comunitários;</w:t>
      </w:r>
    </w:p>
    <w:p w14:paraId="6BA3300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preservação, quando o imóvel for considerado de interesse histórico, ambiental, paisagístico, social ou cultural;</w:t>
      </w:r>
    </w:p>
    <w:p w14:paraId="6E776CE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servir a programas de regularização fundiária, urbanização de áreas ocupadas por população de baixa renda e habitação de interesse social.</w:t>
      </w:r>
    </w:p>
    <w:p w14:paraId="76993E91"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bookmarkStart w:id="82" w:name="_heading=h.4iylrwe" w:colFirst="0" w:colLast="0"/>
      <w:bookmarkEnd w:id="82"/>
      <w:r w:rsidRPr="00244F99">
        <w:rPr>
          <w:rFonts w:ascii="Arial" w:eastAsia="Arial" w:hAnsi="Arial" w:cs="Arial"/>
          <w:b w:val="0"/>
          <w:i w:val="0"/>
          <w:color w:val="000000"/>
          <w:sz w:val="20"/>
        </w:rPr>
        <w:t>São considerados imóveis doadores da transferência do direito de construir aqueles situados na Zona Especial de Interesse Cultural e Histórico.</w:t>
      </w:r>
    </w:p>
    <w:p w14:paraId="7002357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lastRenderedPageBreak/>
        <w:t>São considerados imóveis receptores da transferência do direito de construir aqueles situados nas zonas:</w:t>
      </w:r>
    </w:p>
    <w:p w14:paraId="1FCADD25" w14:textId="77777777" w:rsidR="00244F99" w:rsidRPr="00244F99" w:rsidRDefault="00244F99" w:rsidP="00244F99">
      <w:pPr>
        <w:pBdr>
          <w:top w:val="nil"/>
          <w:left w:val="nil"/>
          <w:bottom w:val="nil"/>
          <w:right w:val="nil"/>
          <w:between w:val="nil"/>
        </w:pBdr>
        <w:tabs>
          <w:tab w:val="left" w:pos="984"/>
          <w:tab w:val="left" w:pos="993"/>
          <w:tab w:val="left" w:pos="851"/>
        </w:tabs>
        <w:spacing w:before="119" w:after="120" w:line="360" w:lineRule="auto"/>
        <w:ind w:left="2727" w:hanging="1593"/>
        <w:jc w:val="both"/>
        <w:rPr>
          <w:rFonts w:ascii="Arial" w:eastAsia="Arial" w:hAnsi="Arial" w:cs="Arial"/>
          <w:b w:val="0"/>
          <w:i w:val="0"/>
          <w:color w:val="000000"/>
          <w:sz w:val="20"/>
        </w:rPr>
      </w:pPr>
      <w:r w:rsidRPr="00244F99">
        <w:rPr>
          <w:rFonts w:ascii="Arial" w:eastAsia="Arial" w:hAnsi="Arial" w:cs="Arial"/>
          <w:b w:val="0"/>
          <w:i w:val="0"/>
          <w:color w:val="000000"/>
          <w:sz w:val="20"/>
        </w:rPr>
        <w:t>I – Zona Mista; e</w:t>
      </w:r>
    </w:p>
    <w:p w14:paraId="44929B19" w14:textId="77777777" w:rsidR="00244F99" w:rsidRPr="00244F99" w:rsidRDefault="00244F99" w:rsidP="00244F99">
      <w:pPr>
        <w:pBdr>
          <w:top w:val="nil"/>
          <w:left w:val="nil"/>
          <w:bottom w:val="nil"/>
          <w:right w:val="nil"/>
          <w:between w:val="nil"/>
        </w:pBdr>
        <w:tabs>
          <w:tab w:val="left" w:pos="984"/>
          <w:tab w:val="left" w:pos="993"/>
          <w:tab w:val="left" w:pos="851"/>
        </w:tabs>
        <w:spacing w:before="119" w:after="120" w:line="360" w:lineRule="auto"/>
        <w:ind w:left="2727" w:hanging="1593"/>
        <w:jc w:val="both"/>
        <w:rPr>
          <w:rFonts w:ascii="Arial" w:eastAsia="Arial" w:hAnsi="Arial" w:cs="Arial"/>
          <w:b w:val="0"/>
          <w:i w:val="0"/>
          <w:color w:val="000000"/>
          <w:sz w:val="20"/>
        </w:rPr>
      </w:pPr>
      <w:r w:rsidRPr="00244F99">
        <w:rPr>
          <w:rFonts w:ascii="Arial" w:eastAsia="Arial" w:hAnsi="Arial" w:cs="Arial"/>
          <w:b w:val="0"/>
          <w:i w:val="0"/>
          <w:color w:val="000000"/>
          <w:sz w:val="20"/>
        </w:rPr>
        <w:t>II – Zona Residencial 1.</w:t>
      </w:r>
    </w:p>
    <w:p w14:paraId="4754F2E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Os critérios de aplicação da transferência do potencial construtivo serão estabelecidos em lei específica, que regulamentará a forma e os procedimentos para efetividade deste instrumento.</w:t>
      </w:r>
    </w:p>
    <w:p w14:paraId="20F8A766"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proprietário de imóvel que utilizar a transferência do potencial construtivo, na hipótese do inciso II do Art. 54 desta Lei, assumirá a obrigação de manter o mesmo preservado e conservado, mediante projeto e cronograma aprovado por órgão competente do Poder Público Municipal.</w:t>
      </w:r>
    </w:p>
    <w:p w14:paraId="7E3AAF1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Nos casos previstos nos incisos I e II do Art. 54 desta Lei, o proprietário do imóvel deverá transferir o domínio do imóvel ao Poder Público, por contrato de doação, que poderá conter encargos.</w:t>
      </w:r>
    </w:p>
    <w:p w14:paraId="2C5C3105"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As alterações de potencial construtivo resultantes da transferência total ou parcial de potencial construtivo deverão ser averbadas na matrícula do imóvel no respectivo Cartório Imobiliário.</w:t>
      </w:r>
    </w:p>
    <w:p w14:paraId="67D145A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impacto da utilização da transferência do potencial construtivo deverá ser monitorado permanentemente pelo Executivo, que tornará público, semestralmente, o relatório do monitoramento.</w:t>
      </w:r>
    </w:p>
    <w:p w14:paraId="626B459B"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83" w:name="_heading=h.3fwokq0" w:colFirst="0" w:colLast="0"/>
      <w:bookmarkEnd w:id="83"/>
      <w:r w:rsidRPr="00244F99">
        <w:rPr>
          <w:rFonts w:ascii="Arial" w:eastAsia="Arial" w:hAnsi="Arial" w:cs="Arial"/>
          <w:i w:val="0"/>
          <w:color w:val="000000"/>
          <w:sz w:val="20"/>
        </w:rPr>
        <w:t>CAPÍTULO IV</w:t>
      </w:r>
    </w:p>
    <w:p w14:paraId="485A2EE3"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84" w:name="_heading=h.2y3w247" w:colFirst="0" w:colLast="0"/>
      <w:bookmarkEnd w:id="84"/>
      <w:r w:rsidRPr="00244F99">
        <w:rPr>
          <w:rFonts w:ascii="Arial" w:eastAsia="Arial" w:hAnsi="Arial" w:cs="Arial"/>
          <w:i w:val="0"/>
          <w:color w:val="000000"/>
          <w:sz w:val="20"/>
        </w:rPr>
        <w:t>DOS DISPOSITIVOS DE CONTROLE DAS EDIFICAÇÕES</w:t>
      </w:r>
    </w:p>
    <w:p w14:paraId="46C5A3AA"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edificação é regulada pelos seguintes dispositivos de controle:</w:t>
      </w:r>
    </w:p>
    <w:p w14:paraId="27248B7F"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 – Índice de Aproveitamento (IA);</w:t>
      </w:r>
    </w:p>
    <w:p w14:paraId="40085FB4"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 – Taxa de Ocupação (TO);</w:t>
      </w:r>
    </w:p>
    <w:p w14:paraId="1C4C4AB1"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III – Taxa de Permeabilidade (TP);</w:t>
      </w:r>
    </w:p>
    <w:p w14:paraId="35DA3B06"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IV – Altura máxima (H)</w:t>
      </w:r>
    </w:p>
    <w:p w14:paraId="10171D0A"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 – Recuo Frontal (RF);</w:t>
      </w:r>
    </w:p>
    <w:p w14:paraId="61C1C386"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Cs/>
          <w:sz w:val="20"/>
        </w:rPr>
        <w:t>Parágrafo único.</w:t>
      </w:r>
      <w:r w:rsidRPr="00244F99">
        <w:rPr>
          <w:rFonts w:ascii="Arial" w:eastAsia="Arial" w:hAnsi="Arial" w:cs="Arial"/>
          <w:b w:val="0"/>
          <w:i w:val="0"/>
          <w:sz w:val="20"/>
        </w:rPr>
        <w:t xml:space="preserve"> Os dispositivos de controle estão definidos no Anexo 11 do Regime Urbanístico. </w:t>
      </w:r>
    </w:p>
    <w:p w14:paraId="6176E30A"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Índice de Aproveitamento (IA) é o instrumento de controle urbanístico, no lote, das densidades populacionais previstas, cujo fator, multiplicado pela área líquida de terreno, define a área de construção computável.</w:t>
      </w:r>
    </w:p>
    <w:p w14:paraId="28F0DE09"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1º</w:t>
      </w:r>
      <w:r w:rsidRPr="00244F99">
        <w:rPr>
          <w:rFonts w:ascii="Arial" w:eastAsia="Arial" w:hAnsi="Arial" w:cs="Arial"/>
          <w:b w:val="0"/>
          <w:i w:val="0"/>
          <w:sz w:val="20"/>
        </w:rPr>
        <w:t xml:space="preserve"> Área líquida de terreno é a área não atingida por traçado do Plano Diretor;</w:t>
      </w:r>
    </w:p>
    <w:p w14:paraId="3B82CC39"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lastRenderedPageBreak/>
        <w:t>§ 2º</w:t>
      </w:r>
      <w:r w:rsidRPr="00244F99">
        <w:rPr>
          <w:rFonts w:ascii="Arial" w:eastAsia="Arial" w:hAnsi="Arial" w:cs="Arial"/>
          <w:b w:val="0"/>
          <w:i w:val="0"/>
          <w:sz w:val="20"/>
        </w:rPr>
        <w:t xml:space="preserve"> São isentas do cômputo no Índice de Aproveitamento as áreas construídas não-computáveis: </w:t>
      </w:r>
    </w:p>
    <w:p w14:paraId="23E16F17"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sz w:val="20"/>
        </w:rPr>
        <w:t xml:space="preserve">I - </w:t>
      </w:r>
      <w:r w:rsidRPr="00244F99">
        <w:rPr>
          <w:rFonts w:ascii="Arial" w:eastAsia="Arial" w:hAnsi="Arial" w:cs="Arial"/>
          <w:b w:val="0"/>
          <w:i w:val="0"/>
          <w:color w:val="000000"/>
          <w:sz w:val="20"/>
        </w:rPr>
        <w:t>Destinadas à guarda de veículos, nos prédios residenciais, acima do solo: até o máximo de 01 (uma) vaga por economia com área computável de até 75m² (setenta e cinco metros quadrados); de 02 (duas) vagas por economia com área computável de 75 m² (setenta e cinco metros quadrados) até 125 m² (cento e vinte e cinco metros quadrados); de 03 (três) vagas por economia com área computável superior a 125m² (cento e vinte e cinco metros quadrados); e sem limite de vagas, quando localizadas no subsolo da edificação; </w:t>
      </w:r>
    </w:p>
    <w:p w14:paraId="1A6F8AAB"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Destinadas à guarda de veículos nos prédios não-residenciais;</w:t>
      </w:r>
    </w:p>
    <w:p w14:paraId="44277645"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De apoio, tais como reservatórios, casa de bombas, casa de máquinas de elevadores, área para depósito de lixo, transformadores, geradores, medidores, central de gás e centrais de ar-condicionado;</w:t>
      </w:r>
    </w:p>
    <w:p w14:paraId="38F11F17"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De uso comum, tais como portarias, circulações, acessos, zeladoria e áreas de lazer e esporte;</w:t>
      </w:r>
    </w:p>
    <w:p w14:paraId="15429006"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Destinadas a sacadas, varandas ou balcões em prédios residenciais, abertas ou até totalmente envidraçadas, até o limite de 2,50m (dois metros e cinquenta centímetros) de profundidade em relação à face externa do peitoril, desde que vinculadas à área social da unidade residencial; </w:t>
      </w:r>
    </w:p>
    <w:p w14:paraId="359BE16A"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3º</w:t>
      </w:r>
      <w:r w:rsidRPr="00244F99">
        <w:rPr>
          <w:rFonts w:ascii="Arial" w:eastAsia="Arial" w:hAnsi="Arial" w:cs="Arial"/>
          <w:b w:val="0"/>
          <w:i w:val="0"/>
          <w:color w:val="000000"/>
          <w:sz w:val="20"/>
        </w:rPr>
        <w:t xml:space="preserve"> O somatório das áreas referidas nos incisos III, IV e V do § 1º não poderá exceder a 50% (cinquenta por cento) da área computável no Índice de Aproveitamento. </w:t>
      </w:r>
    </w:p>
    <w:p w14:paraId="382371EE"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i w:val="0"/>
          <w:color w:val="000000"/>
          <w:sz w:val="20"/>
        </w:rPr>
        <w:t>§ 4º</w:t>
      </w:r>
      <w:r w:rsidRPr="00244F99">
        <w:rPr>
          <w:rFonts w:ascii="Arial" w:eastAsia="Arial" w:hAnsi="Arial" w:cs="Arial"/>
          <w:b w:val="0"/>
          <w:i w:val="0"/>
          <w:color w:val="000000"/>
          <w:sz w:val="20"/>
        </w:rPr>
        <w:t xml:space="preserve"> Não são </w:t>
      </w:r>
      <w:r w:rsidRPr="00244F99">
        <w:rPr>
          <w:rFonts w:ascii="Arial" w:eastAsia="Arial" w:hAnsi="Arial" w:cs="Arial"/>
          <w:b w:val="0"/>
          <w:i w:val="0"/>
          <w:sz w:val="20"/>
        </w:rPr>
        <w:t>isentas do cômputo do Índice de Aproveitamento as áreas construídas destinadas à guarda de veículos em garagens e em estacionamento comercial. </w:t>
      </w:r>
    </w:p>
    <w:p w14:paraId="42D689CF"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both"/>
        <w:rPr>
          <w:rFonts w:ascii="Arial" w:eastAsia="Arial" w:hAnsi="Arial" w:cs="Arial"/>
          <w:b w:val="0"/>
          <w:i w:val="0"/>
          <w:sz w:val="20"/>
        </w:rPr>
      </w:pPr>
      <w:r w:rsidRPr="00244F99">
        <w:rPr>
          <w:rFonts w:ascii="Arial" w:eastAsia="Arial" w:hAnsi="Arial" w:cs="Arial"/>
          <w:i w:val="0"/>
          <w:sz w:val="20"/>
        </w:rPr>
        <w:t>§ 5º</w:t>
      </w:r>
      <w:r w:rsidRPr="00244F99">
        <w:rPr>
          <w:rFonts w:ascii="Arial" w:eastAsia="Arial" w:hAnsi="Arial" w:cs="Arial"/>
          <w:b w:val="0"/>
          <w:i w:val="0"/>
          <w:sz w:val="20"/>
        </w:rPr>
        <w:t xml:space="preserve"> Equiparam-se às áreas não-computáveis, para fins de cômputo no Índice de Aproveitamento, aquelas destinadas à residência unifamiliar, desde que constituídas de uma única economia no imóvel. </w:t>
      </w:r>
    </w:p>
    <w:p w14:paraId="3B719594"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As áreas construídas não computáveis são as áreas destinadas a atividades complementares à atividade principal e as destinadas aos serviços gerais e de apoio à edificação.</w:t>
      </w:r>
    </w:p>
    <w:p w14:paraId="0F841E45"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Taxa de Ocupação (TO) é a relação entre a área da projeção horizontal da edificação ou edificações e a área total do lote;</w:t>
      </w:r>
    </w:p>
    <w:p w14:paraId="5A89E5D3"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Taxa de Permeabilidade (TP) é a relação entre a parte permeável, que permite a infiltração de água no solo, livre de qualquer edificação, e a área total do lote;</w:t>
      </w:r>
    </w:p>
    <w:p w14:paraId="7742C8A9"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w:t>
      </w:r>
      <w:r w:rsidRPr="00244F99">
        <w:rPr>
          <w:rFonts w:ascii="Arial" w:eastAsia="Arial" w:hAnsi="Arial" w:cs="Arial"/>
          <w:b w:val="0"/>
          <w:i w:val="0"/>
          <w:sz w:val="20"/>
        </w:rPr>
        <w:t>altura</w:t>
      </w:r>
      <w:r w:rsidRPr="00244F99">
        <w:rPr>
          <w:rFonts w:ascii="Arial" w:eastAsia="Arial" w:hAnsi="Arial" w:cs="Arial"/>
          <w:b w:val="0"/>
          <w:i w:val="0"/>
          <w:color w:val="000000"/>
          <w:sz w:val="20"/>
        </w:rPr>
        <w:t xml:space="preserve"> da Edificação </w:t>
      </w:r>
      <w:r w:rsidRPr="00244F99">
        <w:rPr>
          <w:rFonts w:ascii="Arial" w:eastAsia="Arial" w:hAnsi="Arial" w:cs="Arial"/>
          <w:b w:val="0"/>
          <w:i w:val="0"/>
          <w:sz w:val="20"/>
        </w:rPr>
        <w:t>é a distância</w:t>
      </w:r>
      <w:r w:rsidRPr="00244F99">
        <w:rPr>
          <w:rFonts w:ascii="Arial" w:eastAsia="Arial" w:hAnsi="Arial" w:cs="Arial"/>
          <w:b w:val="0"/>
          <w:i w:val="0"/>
          <w:color w:val="000000"/>
          <w:sz w:val="20"/>
        </w:rPr>
        <w:t xml:space="preserve"> vertical entre a Referência de Nível da edificação e o nível correspondente à parte inferior da laje ou similar do último pavimento.</w:t>
      </w:r>
    </w:p>
    <w:p w14:paraId="5818E2A5"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1º</w:t>
      </w:r>
      <w:r w:rsidRPr="00244F99">
        <w:rPr>
          <w:rFonts w:ascii="Arial" w:eastAsia="Arial" w:hAnsi="Arial" w:cs="Arial"/>
          <w:b w:val="0"/>
          <w:i w:val="0"/>
          <w:sz w:val="20"/>
        </w:rPr>
        <w:t xml:space="preserve"> A Altura máxima (H) para cada Zona consta definida no Anexo 11 do Regime Urbanístico.</w:t>
      </w:r>
    </w:p>
    <w:p w14:paraId="4DBBB978"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2º</w:t>
      </w:r>
      <w:r w:rsidRPr="00244F99">
        <w:rPr>
          <w:rFonts w:ascii="Arial" w:eastAsia="Arial" w:hAnsi="Arial" w:cs="Arial"/>
          <w:b w:val="0"/>
          <w:i w:val="0"/>
          <w:sz w:val="20"/>
        </w:rPr>
        <w:t xml:space="preserve"> A Referência de Nível (RN) é nível adotado em projeto e definida em qualquer ponto do terreno natural para determinação da volumetria máxima da edificação ou trecho da mesma.</w:t>
      </w:r>
    </w:p>
    <w:p w14:paraId="35C70F27"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lastRenderedPageBreak/>
        <w:t>Recuo de jardim e Afastamentos são os valores referentes às distâncias entre as faces da construção e os limites do terreno.</w:t>
      </w:r>
    </w:p>
    <w:p w14:paraId="309D2DDA"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Cs/>
          <w:sz w:val="20"/>
        </w:rPr>
        <w:t>Parágrafo único.</w:t>
      </w:r>
      <w:r w:rsidRPr="00244F99">
        <w:rPr>
          <w:rFonts w:ascii="Arial" w:eastAsia="Arial" w:hAnsi="Arial" w:cs="Arial"/>
          <w:b w:val="0"/>
          <w:i w:val="0"/>
          <w:sz w:val="20"/>
        </w:rPr>
        <w:t xml:space="preserve"> O Recuo Frontal consta estabelecido no Anexo 11 do Regime Urbanístico. </w:t>
      </w:r>
    </w:p>
    <w:p w14:paraId="18F4C024"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85" w:name="_heading=h.1v1yuxt" w:colFirst="0" w:colLast="0"/>
      <w:bookmarkEnd w:id="85"/>
      <w:r w:rsidRPr="00244F99">
        <w:rPr>
          <w:rFonts w:ascii="Arial" w:eastAsia="Arial" w:hAnsi="Arial" w:cs="Arial"/>
          <w:i w:val="0"/>
          <w:color w:val="000000"/>
          <w:sz w:val="20"/>
        </w:rPr>
        <w:t>CAPÍTULO V</w:t>
      </w:r>
    </w:p>
    <w:p w14:paraId="007BE48C" w14:textId="77777777" w:rsidR="00244F99" w:rsidRPr="00244F99" w:rsidRDefault="00244F99" w:rsidP="00244F99">
      <w:pPr>
        <w:pBdr>
          <w:top w:val="nil"/>
          <w:left w:val="nil"/>
          <w:bottom w:val="nil"/>
          <w:right w:val="nil"/>
          <w:between w:val="nil"/>
        </w:pBdr>
        <w:tabs>
          <w:tab w:val="left" w:pos="984"/>
          <w:tab w:val="left" w:pos="851"/>
        </w:tabs>
        <w:spacing w:line="360" w:lineRule="auto"/>
        <w:ind w:firstLine="1134"/>
        <w:jc w:val="center"/>
        <w:rPr>
          <w:rFonts w:ascii="Arial" w:eastAsia="Arial" w:hAnsi="Arial" w:cs="Arial"/>
          <w:i w:val="0"/>
          <w:color w:val="000000"/>
          <w:sz w:val="20"/>
        </w:rPr>
      </w:pPr>
      <w:bookmarkStart w:id="86" w:name="_heading=h.1d96cc0" w:colFirst="0" w:colLast="0"/>
      <w:bookmarkEnd w:id="86"/>
      <w:r w:rsidRPr="00244F99">
        <w:rPr>
          <w:rFonts w:ascii="Arial" w:eastAsia="Arial" w:hAnsi="Arial" w:cs="Arial"/>
          <w:i w:val="0"/>
          <w:color w:val="000000"/>
          <w:sz w:val="20"/>
        </w:rPr>
        <w:t>DO ESTUDO DE IMPACTO DE VIZINHANÇA</w:t>
      </w:r>
    </w:p>
    <w:p w14:paraId="2BFB7C91"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instalação de obra ou atividade potencialmente geradora de grandes modificações no espaço urbano e meio ambiente dependerá da aprovação da lei específica, que deverá exigir um Estudo de Impacto de Vizinhança – EIV.</w:t>
      </w:r>
    </w:p>
    <w:p w14:paraId="69E698DF"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1º</w:t>
      </w:r>
      <w:r w:rsidRPr="00244F99">
        <w:rPr>
          <w:rFonts w:ascii="Arial" w:eastAsia="Arial" w:hAnsi="Arial" w:cs="Arial"/>
          <w:b w:val="0"/>
          <w:i w:val="0"/>
          <w:sz w:val="20"/>
        </w:rPr>
        <w:t xml:space="preserve"> O Estudo de Impacto de Vizinhança – EIV deve conter todas as possíveis implicações do projeto para a estrutura ambiental e urbana em torno do empreendimento. </w:t>
      </w:r>
    </w:p>
    <w:p w14:paraId="4E839251"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2º</w:t>
      </w:r>
      <w:r w:rsidRPr="00244F99">
        <w:rPr>
          <w:rFonts w:ascii="Arial" w:eastAsia="Arial" w:hAnsi="Arial" w:cs="Arial"/>
          <w:b w:val="0"/>
          <w:i w:val="0"/>
          <w:sz w:val="20"/>
        </w:rPr>
        <w:t xml:space="preserve"> De posse do Estudo de Impacto de Vizinhança – EIV, o Poder Público se reservará o direito de avaliar o mesmo, além do projeto, e estabelecer exigências que se façam necessárias para minorar, compensar ou mesmo eliminar os impactos negativos do projeto sobre o espaço da cidade, ficando, o empreendedor, responsável pelos ônus daí decorrentes. </w:t>
      </w:r>
    </w:p>
    <w:p w14:paraId="289113C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3º</w:t>
      </w:r>
      <w:r w:rsidRPr="00244F99">
        <w:rPr>
          <w:rFonts w:ascii="Arial" w:eastAsia="Arial" w:hAnsi="Arial" w:cs="Arial"/>
          <w:b w:val="0"/>
          <w:i w:val="0"/>
          <w:color w:val="000000"/>
          <w:sz w:val="20"/>
        </w:rPr>
        <w:t xml:space="preserve"> Antes da concessão de alvará para atividades de grande porte, o interessado deverá publicar, em jornal de grande circulação regional, bem como na imprensa oficial do Município, um resumo do projeto pretendido, indicando a atividade principal e sua localização. </w:t>
      </w:r>
    </w:p>
    <w:p w14:paraId="60B097C7"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bookmarkStart w:id="87" w:name="_heading=h.3x8tuzt" w:colFirst="0" w:colLast="0"/>
      <w:bookmarkEnd w:id="87"/>
      <w:r w:rsidRPr="00244F99">
        <w:rPr>
          <w:rFonts w:ascii="Arial" w:eastAsia="Arial" w:hAnsi="Arial" w:cs="Arial"/>
          <w:b w:val="0"/>
          <w:i w:val="0"/>
          <w:color w:val="000000"/>
          <w:sz w:val="20"/>
        </w:rPr>
        <w:t>Considera-se obra ou atividade potencialmente geradora de modificações urbanas, dentre outras:</w:t>
      </w:r>
    </w:p>
    <w:p w14:paraId="71BB8901"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 xml:space="preserve">I – edificações </w:t>
      </w:r>
      <w:proofErr w:type="gramStart"/>
      <w:r w:rsidRPr="00244F99">
        <w:rPr>
          <w:rFonts w:ascii="Arial" w:eastAsia="Arial" w:hAnsi="Arial" w:cs="Arial"/>
          <w:b w:val="0"/>
          <w:i w:val="0"/>
          <w:sz w:val="20"/>
        </w:rPr>
        <w:t>destinadas uso</w:t>
      </w:r>
      <w:proofErr w:type="gramEnd"/>
      <w:r w:rsidRPr="00244F99">
        <w:rPr>
          <w:rFonts w:ascii="Arial" w:eastAsia="Arial" w:hAnsi="Arial" w:cs="Arial"/>
          <w:b w:val="0"/>
          <w:i w:val="0"/>
          <w:sz w:val="20"/>
        </w:rPr>
        <w:t xml:space="preserve"> misto, com área da projeção da edificação superior a 500 m² (quinhentos metros quadrados); </w:t>
      </w:r>
    </w:p>
    <w:p w14:paraId="4283D1CA"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 xml:space="preserve">II – conjuntos de habitações populares com número de unidades maior ou igual a 20 (vinte); </w:t>
      </w:r>
    </w:p>
    <w:p w14:paraId="561417E9"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 xml:space="preserve">III – parcelamentos do solo com área superior a 10 </w:t>
      </w:r>
      <w:proofErr w:type="spellStart"/>
      <w:r w:rsidRPr="00244F99">
        <w:rPr>
          <w:rFonts w:ascii="Arial" w:eastAsia="Arial" w:hAnsi="Arial" w:cs="Arial"/>
          <w:b w:val="0"/>
          <w:i w:val="0"/>
          <w:sz w:val="20"/>
        </w:rPr>
        <w:t>ha</w:t>
      </w:r>
      <w:proofErr w:type="spellEnd"/>
      <w:r w:rsidRPr="00244F99">
        <w:rPr>
          <w:rFonts w:ascii="Arial" w:eastAsia="Arial" w:hAnsi="Arial" w:cs="Arial"/>
          <w:b w:val="0"/>
          <w:i w:val="0"/>
          <w:sz w:val="20"/>
        </w:rPr>
        <w:t xml:space="preserve"> (dez hectares);</w:t>
      </w:r>
    </w:p>
    <w:p w14:paraId="5BE62434"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IV – cemitérios e crematórios;</w:t>
      </w:r>
    </w:p>
    <w:p w14:paraId="2707C193"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 – exploração mineral;</w:t>
      </w:r>
    </w:p>
    <w:p w14:paraId="6F99E058"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 – outros empreendimentos ou atividades que possam gerar efeitos negativos quanto à qualidade de vida da população residente na área e suas proximidades.</w:t>
      </w:r>
    </w:p>
    <w:p w14:paraId="7D4075CB"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Estudo de Impacto de Vizinhança deverá considerar o sistema de transportes, meio ambiente, infraestrutura básica, estrutura socioeconômica e os padrões funcionais e urbanísticos de vizinhança e contemplar os efeitos positivos e negativos do empreendimento ou atividade quanto à qualidade de vida da população residente na área e suas proximidades, incluindo a análise, dentre outros, das seguintes questões:</w:t>
      </w:r>
    </w:p>
    <w:p w14:paraId="2CF3E741"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 – adensamento populacional;</w:t>
      </w:r>
    </w:p>
    <w:p w14:paraId="23FB81DB"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lastRenderedPageBreak/>
        <w:t>II – equipamentos urbanos e comunitários;</w:t>
      </w:r>
    </w:p>
    <w:p w14:paraId="02B16EDA"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III – uso e ocupação do solo;</w:t>
      </w:r>
    </w:p>
    <w:p w14:paraId="6BF64ED3"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IV – valorização imobiliária;</w:t>
      </w:r>
    </w:p>
    <w:p w14:paraId="633AE63F"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 – geração de tráfego e demanda por transporte público;</w:t>
      </w:r>
    </w:p>
    <w:p w14:paraId="659FD786"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 – ventilação e iluminação;</w:t>
      </w:r>
    </w:p>
    <w:p w14:paraId="401C2B50"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VII – paisagem urbana e patrimônio natural e cultural;</w:t>
      </w:r>
    </w:p>
    <w:p w14:paraId="13B66AAA"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VIII – definição das medidas mitigadoras, compensatórias dos impactos negativos, bem como daquelas potencializadoras dos impactos positivos;</w:t>
      </w:r>
    </w:p>
    <w:p w14:paraId="5826C3FD"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IX – a potencialidade de concentração de atividades similares na área;</w:t>
      </w:r>
    </w:p>
    <w:p w14:paraId="62399EA5"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X – o seu potencial indutor de desenvolvimento e o seu caráter estruturante no município.</w:t>
      </w:r>
    </w:p>
    <w:p w14:paraId="578802B2"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As formas, os prazos, os elementos e demais requisitos que deverão estar contidos no Estudo de Impacto de Vizinhança – EIV, para cada instalação ou atividade, ou grupo de instalações ou atividades, serão estabelecidos em decreto regulamentar do Poder Executivo Municipal.</w:t>
      </w:r>
    </w:p>
    <w:p w14:paraId="17DC4FF1"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Os órgãos competentes da Administração Pública Municipal poderão definir outros tipos de estudos, caso entendam relevante para a situação específica, considerando o tipo de impacto decorrente do empreendimento.</w:t>
      </w:r>
    </w:p>
    <w:p w14:paraId="79F38BE4"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Poder Executivo, baseado no Estudo de Impacto de Vizinhança – EIV, poderá negar autorização para realização do empreendimento ou exigir do empreendedor, às suas expensas, as medidas atenuadoras e compensatórias relativas aos impactos previsíveis decorrentes da implantação da atividade, tais como:</w:t>
      </w:r>
    </w:p>
    <w:p w14:paraId="0F4AA4A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ampliação das redes de infraestrutura urbana;</w:t>
      </w:r>
    </w:p>
    <w:p w14:paraId="3D9ACFF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área de terreno ou área edificada para instalação de equipamentos comunitários em percentual compatível com o necessário para o atendimento da demanda a ser gerada pelo empreendimento;</w:t>
      </w:r>
    </w:p>
    <w:p w14:paraId="77290CE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ampliação e adequação do sistema viário, transportes e trânsito;</w:t>
      </w:r>
    </w:p>
    <w:p w14:paraId="7CE0A90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 xml:space="preserve">IV – proteção acústica, uso de filtros e outros procedimentos que minimizem incômodos da atividade. </w:t>
      </w:r>
    </w:p>
    <w:p w14:paraId="51C214F0"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elaboração do Estudo de Impacto de Vizinhança Ambiental não substitui o licenciamento ambiental e o Estudo de Impacto Ambiental requeridos nos termos da legislação ambiental.</w:t>
      </w:r>
    </w:p>
    <w:p w14:paraId="1DAA2477"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Dar-se-á publicidade aos documentos integrantes do Estudo de Impacto de Vizinhança – EIV, que ficarão disponíveis para consulta por qualquer interessado, pelo prazo mínimo de 14 (quatorze) dias úteis após a publicação de aviso de seu recebimento, no órgão municipal competente.</w:t>
      </w:r>
    </w:p>
    <w:p w14:paraId="2345A493"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lastRenderedPageBreak/>
        <w:t>O órgão responsável pelo exame do Estudo de Impacto de Vizinhança – EIV deverá realizar audiência pública, antes da decisão sobre o projeto, para a qual serão especialmente convocados os moradores que possam ser afetados pelo empreendimento ou atividade a que se refere o EIV.</w:t>
      </w:r>
    </w:p>
    <w:p w14:paraId="41C76FD9"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 empresa, órgão ou pessoa que descumprir as determinações desta Lei e iniciar empreendimento ou atividade arrolados no Art. 68 será notificado a paralisar as obras, sob pena de aplicação de multa diária a ser definida pela Prefeitura Municipal de Bom Retiro do Sul, enquanto não o fizer.</w:t>
      </w:r>
    </w:p>
    <w:p w14:paraId="1B1AA682"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Cs/>
          <w:sz w:val="20"/>
        </w:rPr>
        <w:t>Parágrafo único.</w:t>
      </w:r>
      <w:r w:rsidRPr="00244F99">
        <w:rPr>
          <w:rFonts w:ascii="Arial" w:eastAsia="Arial" w:hAnsi="Arial" w:cs="Arial"/>
          <w:b w:val="0"/>
          <w:i w:val="0"/>
          <w:sz w:val="20"/>
        </w:rPr>
        <w:t xml:space="preserve"> A obra só poderá ser reiniciada, após cumprir o disposto nesta Lei e obtiver manifestação favorável dos moradores afetados, em audiência pública.</w:t>
      </w:r>
    </w:p>
    <w:p w14:paraId="6872986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center"/>
        <w:rPr>
          <w:rFonts w:ascii="Arial" w:eastAsia="Arial" w:hAnsi="Arial" w:cs="Arial"/>
          <w:b w:val="0"/>
          <w:i w:val="0"/>
          <w:color w:val="000000"/>
          <w:sz w:val="20"/>
        </w:rPr>
      </w:pPr>
      <w:bookmarkStart w:id="88" w:name="_heading=h.4f1mdlm" w:colFirst="0" w:colLast="0"/>
      <w:bookmarkEnd w:id="88"/>
      <w:r w:rsidRPr="00244F99">
        <w:rPr>
          <w:rFonts w:ascii="Arial" w:eastAsia="Arial" w:hAnsi="Arial" w:cs="Arial"/>
          <w:i w:val="0"/>
          <w:color w:val="000000"/>
          <w:sz w:val="20"/>
        </w:rPr>
        <w:t>CAPÍTULO VI</w:t>
      </w:r>
    </w:p>
    <w:p w14:paraId="0F4E6737"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r w:rsidRPr="00244F99">
        <w:rPr>
          <w:rFonts w:ascii="Arial" w:eastAsia="Arial" w:hAnsi="Arial" w:cs="Arial"/>
          <w:i w:val="0"/>
          <w:color w:val="000000"/>
          <w:sz w:val="20"/>
        </w:rPr>
        <w:t>DAS ZONAS ESPECIAIS DE INTERESSE SOCIAL</w:t>
      </w:r>
    </w:p>
    <w:p w14:paraId="4DDA65B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As Zonas Especiais de Interesse Social – ZEIS são porções do território destinadas prioritariamente à urbanização, regularização e produção de Habitação de Interesse Social.</w:t>
      </w:r>
    </w:p>
    <w:p w14:paraId="4E7E3624"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1º</w:t>
      </w:r>
      <w:r w:rsidRPr="00244F99">
        <w:rPr>
          <w:rFonts w:ascii="Arial" w:eastAsia="Arial" w:hAnsi="Arial" w:cs="Arial"/>
          <w:b w:val="0"/>
          <w:i w:val="0"/>
          <w:sz w:val="20"/>
        </w:rPr>
        <w:t xml:space="preserve"> Entende-se por Habitação de Interesse Social aquela destinada à população com renda familiar mensal limitada a 1 (um) salário-mínimo, com, no máximo, 1 (um) banheiro por unidade habitacional e 1 (uma) vaga de estacionamento para cada 2 (duas) unidades habitacionais.</w:t>
      </w:r>
    </w:p>
    <w:p w14:paraId="5AEFD02E"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2º</w:t>
      </w:r>
      <w:r w:rsidRPr="00244F99">
        <w:rPr>
          <w:rFonts w:ascii="Arial" w:eastAsia="Arial" w:hAnsi="Arial" w:cs="Arial"/>
          <w:b w:val="0"/>
          <w:i w:val="0"/>
          <w:sz w:val="20"/>
        </w:rPr>
        <w:t xml:space="preserve"> Para fins de Política Habitacional priorizar-se-á o atendimento à população com renda familiar limitada a 2 (dois) salários-mínimos.</w:t>
      </w:r>
    </w:p>
    <w:p w14:paraId="3D124B07"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Nas Zonas Especiais de Interesse Social – ZEIS será permitido, mediante aprovação da Prefeitura Municipal, o estabelecimento de padrões de uso e ocupação diferenciados da legislação em vigor.</w:t>
      </w:r>
    </w:p>
    <w:p w14:paraId="01D52EFA"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São objetivos das Zonas Especiais de Interesse Social – ZEIS:</w:t>
      </w:r>
    </w:p>
    <w:p w14:paraId="6A77E1B8"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 – permitir a inclusão urbana de parcelas da população que se encontram à margem do mercado legal de terras;</w:t>
      </w:r>
    </w:p>
    <w:p w14:paraId="141B32D4"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 – possibilitar a extensão dos serviços e da infraestrutura urbana nas regiões não atendidas;</w:t>
      </w:r>
    </w:p>
    <w:p w14:paraId="7279B778"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III – garantir a qualidade de vida e a equidade social entre as ocupações urbanas;</w:t>
      </w:r>
    </w:p>
    <w:p w14:paraId="4280693C" w14:textId="77777777" w:rsidR="00244F99" w:rsidRPr="00244F99" w:rsidRDefault="00244F99" w:rsidP="00244F99">
      <w:pPr>
        <w:tabs>
          <w:tab w:val="left" w:pos="984"/>
          <w:tab w:val="left" w:pos="851"/>
          <w:tab w:val="left" w:pos="8595"/>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IV – assegurar a regularização fundiária.</w:t>
      </w:r>
    </w:p>
    <w:p w14:paraId="5351F957"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As Zonas Especiais de Interesse Social – ZEIS serão definidas por lei municipal, atendido o disposto neste Plano Diretor.</w:t>
      </w:r>
    </w:p>
    <w:p w14:paraId="0AD75095"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Ressalvadas as hipóteses de regularização fundiária, para os parcelamentos localizados nas Zonas Especiais de Interesse Social será exigido Estudo Prévio de Impacto de Vizinhança – EIV. </w:t>
      </w:r>
    </w:p>
    <w:p w14:paraId="013B0CAB"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89" w:name="_heading=h.2u6wntf" w:colFirst="0" w:colLast="0"/>
      <w:bookmarkEnd w:id="89"/>
      <w:r w:rsidRPr="00244F99">
        <w:rPr>
          <w:rFonts w:ascii="Arial" w:eastAsia="Arial" w:hAnsi="Arial" w:cs="Arial"/>
          <w:i w:val="0"/>
          <w:color w:val="000000"/>
          <w:sz w:val="20"/>
        </w:rPr>
        <w:t>CAPÍTULO VII</w:t>
      </w:r>
    </w:p>
    <w:p w14:paraId="5161B9DC"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90" w:name="_heading=h.2ce457m" w:colFirst="0" w:colLast="0"/>
      <w:bookmarkEnd w:id="90"/>
      <w:r w:rsidRPr="00244F99">
        <w:rPr>
          <w:rFonts w:ascii="Arial" w:eastAsia="Arial" w:hAnsi="Arial" w:cs="Arial"/>
          <w:i w:val="0"/>
          <w:color w:val="000000"/>
          <w:sz w:val="20"/>
        </w:rPr>
        <w:lastRenderedPageBreak/>
        <w:t>DO PARCELAMENTO, EDIFICAÇÃO E UTILIZAÇÃO COMPULSÓRIOS E CORRELATOS</w:t>
      </w:r>
    </w:p>
    <w:p w14:paraId="2D24208A"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O parcelamento, a edificação ou a </w:t>
      </w:r>
      <w:proofErr w:type="gramStart"/>
      <w:r w:rsidRPr="00244F99">
        <w:rPr>
          <w:rFonts w:ascii="Arial" w:eastAsia="Arial" w:hAnsi="Arial" w:cs="Arial"/>
          <w:b w:val="0"/>
          <w:i w:val="0"/>
          <w:color w:val="000000"/>
          <w:sz w:val="20"/>
        </w:rPr>
        <w:t>utilização compulsórios</w:t>
      </w:r>
      <w:proofErr w:type="gramEnd"/>
      <w:r w:rsidRPr="00244F99">
        <w:rPr>
          <w:rFonts w:ascii="Arial" w:eastAsia="Arial" w:hAnsi="Arial" w:cs="Arial"/>
          <w:b w:val="0"/>
          <w:i w:val="0"/>
          <w:color w:val="000000"/>
          <w:sz w:val="20"/>
        </w:rPr>
        <w:t xml:space="preserve"> de que trata o § 4º do artigo 182 da Constituição da República Federativa do Brasil, de 1988, e a Lei Federal n.º 10.257, de 10 de julho de 2001, serão regulados por lei específica, sendo aplicáveis em áreas localizadas na Macrozona Urbana Consolidada, servidas de infraestrutura e equipamentos urbanos e comunitários adequados à ocupação para fins urbanos.</w:t>
      </w:r>
    </w:p>
    <w:p w14:paraId="5E01177C" w14:textId="77777777" w:rsidR="00244F99" w:rsidRPr="00244F99" w:rsidRDefault="00244F99" w:rsidP="00244F99">
      <w:pPr>
        <w:pBdr>
          <w:top w:val="nil"/>
          <w:left w:val="nil"/>
          <w:bottom w:val="nil"/>
          <w:right w:val="nil"/>
          <w:between w:val="nil"/>
        </w:pBdr>
        <w:tabs>
          <w:tab w:val="left" w:pos="984"/>
          <w:tab w:val="left" w:pos="993"/>
          <w:tab w:val="left" w:pos="851"/>
        </w:tabs>
        <w:spacing w:before="119" w:after="120"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Primeiro.</w:t>
      </w:r>
      <w:r w:rsidRPr="00244F99">
        <w:rPr>
          <w:rFonts w:ascii="Arial" w:eastAsia="Arial" w:hAnsi="Arial" w:cs="Arial"/>
          <w:i w:val="0"/>
          <w:color w:val="000000"/>
          <w:sz w:val="20"/>
        </w:rPr>
        <w:t xml:space="preserve"> </w:t>
      </w:r>
      <w:r w:rsidRPr="00244F99">
        <w:rPr>
          <w:rFonts w:ascii="Arial" w:eastAsia="Arial" w:hAnsi="Arial" w:cs="Arial"/>
          <w:b w:val="0"/>
          <w:i w:val="0"/>
          <w:color w:val="000000"/>
          <w:sz w:val="20"/>
        </w:rPr>
        <w:t xml:space="preserve">O parcelamento, a edificação ou a </w:t>
      </w:r>
      <w:proofErr w:type="gramStart"/>
      <w:r w:rsidRPr="00244F99">
        <w:rPr>
          <w:rFonts w:ascii="Arial" w:eastAsia="Arial" w:hAnsi="Arial" w:cs="Arial"/>
          <w:b w:val="0"/>
          <w:i w:val="0"/>
          <w:color w:val="000000"/>
          <w:sz w:val="20"/>
        </w:rPr>
        <w:t>utilização compulsórios</w:t>
      </w:r>
      <w:proofErr w:type="gramEnd"/>
      <w:r w:rsidRPr="00244F99">
        <w:rPr>
          <w:rFonts w:ascii="Arial" w:eastAsia="Arial" w:hAnsi="Arial" w:cs="Arial"/>
          <w:b w:val="0"/>
          <w:i w:val="0"/>
          <w:color w:val="000000"/>
          <w:sz w:val="20"/>
        </w:rPr>
        <w:t xml:space="preserve"> será aplicável prioritariamente nas </w:t>
      </w:r>
      <w:proofErr w:type="gramStart"/>
      <w:r w:rsidRPr="00244F99">
        <w:rPr>
          <w:rFonts w:ascii="Arial" w:eastAsia="Arial" w:hAnsi="Arial" w:cs="Arial"/>
          <w:b w:val="0"/>
          <w:i w:val="0"/>
          <w:color w:val="000000"/>
          <w:sz w:val="20"/>
        </w:rPr>
        <w:t>seguinte zonas</w:t>
      </w:r>
      <w:proofErr w:type="gramEnd"/>
      <w:r w:rsidRPr="00244F99">
        <w:rPr>
          <w:rFonts w:ascii="Arial" w:eastAsia="Arial" w:hAnsi="Arial" w:cs="Arial"/>
          <w:b w:val="0"/>
          <w:i w:val="0"/>
          <w:color w:val="000000"/>
          <w:sz w:val="20"/>
        </w:rPr>
        <w:t>:</w:t>
      </w:r>
    </w:p>
    <w:p w14:paraId="6AEEE994" w14:textId="77777777" w:rsidR="00244F99" w:rsidRPr="00244F99" w:rsidRDefault="00244F99" w:rsidP="00244F99">
      <w:pPr>
        <w:pBdr>
          <w:top w:val="nil"/>
          <w:left w:val="nil"/>
          <w:bottom w:val="nil"/>
          <w:right w:val="nil"/>
          <w:between w:val="nil"/>
        </w:pBdr>
        <w:tabs>
          <w:tab w:val="left" w:pos="984"/>
          <w:tab w:val="left" w:pos="993"/>
          <w:tab w:val="left" w:pos="851"/>
        </w:tabs>
        <w:spacing w:before="119" w:after="120"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xml:space="preserve"> </w:t>
      </w:r>
      <w:r w:rsidRPr="00244F99">
        <w:rPr>
          <w:rFonts w:ascii="Arial" w:eastAsia="Arial" w:hAnsi="Arial" w:cs="Arial"/>
          <w:b w:val="0"/>
          <w:i w:val="0"/>
          <w:color w:val="000000"/>
          <w:sz w:val="20"/>
        </w:rPr>
        <w:t>I – Zona Mista; e</w:t>
      </w:r>
    </w:p>
    <w:p w14:paraId="6A83C46E" w14:textId="77777777" w:rsidR="00244F99" w:rsidRPr="00244F99" w:rsidRDefault="00244F99" w:rsidP="00244F99">
      <w:pPr>
        <w:pBdr>
          <w:top w:val="nil"/>
          <w:left w:val="nil"/>
          <w:bottom w:val="nil"/>
          <w:right w:val="nil"/>
          <w:between w:val="nil"/>
        </w:pBdr>
        <w:tabs>
          <w:tab w:val="left" w:pos="984"/>
          <w:tab w:val="left" w:pos="993"/>
          <w:tab w:val="left" w:pos="851"/>
        </w:tabs>
        <w:spacing w:before="119" w:after="120"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Zona Residencial 1.</w:t>
      </w:r>
    </w:p>
    <w:p w14:paraId="5C139EEE"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O parcelamento, a edificação ou a </w:t>
      </w:r>
      <w:proofErr w:type="gramStart"/>
      <w:r w:rsidRPr="00244F99">
        <w:rPr>
          <w:rFonts w:ascii="Arial" w:eastAsia="Arial" w:hAnsi="Arial" w:cs="Arial"/>
          <w:b w:val="0"/>
          <w:i w:val="0"/>
          <w:color w:val="000000"/>
          <w:sz w:val="20"/>
        </w:rPr>
        <w:t>utilização compulsórios</w:t>
      </w:r>
      <w:proofErr w:type="gramEnd"/>
      <w:r w:rsidRPr="00244F99">
        <w:rPr>
          <w:rFonts w:ascii="Arial" w:eastAsia="Arial" w:hAnsi="Arial" w:cs="Arial"/>
          <w:b w:val="0"/>
          <w:i w:val="0"/>
          <w:color w:val="000000"/>
          <w:sz w:val="20"/>
        </w:rPr>
        <w:t xml:space="preserve"> será aplicável a todos os imóveis que não estiverem cumprindo a função social da propriedade, sendo definido para tal o atendimento de ao menos 20% do potencial construtivo estabelecido pelo Anexo 11 – Regime Urbanístico.</w:t>
      </w:r>
    </w:p>
    <w:p w14:paraId="77C4EAAC"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91" w:name="_heading=h.19c6y18" w:colFirst="0" w:colLast="0"/>
      <w:bookmarkEnd w:id="91"/>
      <w:r w:rsidRPr="00244F99">
        <w:rPr>
          <w:rFonts w:ascii="Arial" w:eastAsia="Arial" w:hAnsi="Arial" w:cs="Arial"/>
          <w:i w:val="0"/>
          <w:color w:val="000000"/>
          <w:sz w:val="20"/>
        </w:rPr>
        <w:t>TÍTULO V</w:t>
      </w:r>
    </w:p>
    <w:p w14:paraId="586BBCFF"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92" w:name="_heading=h.rjefff" w:colFirst="0" w:colLast="0"/>
      <w:bookmarkEnd w:id="92"/>
      <w:r w:rsidRPr="00244F99">
        <w:rPr>
          <w:rFonts w:ascii="Arial" w:eastAsia="Arial" w:hAnsi="Arial" w:cs="Arial"/>
          <w:i w:val="0"/>
          <w:color w:val="000000"/>
          <w:sz w:val="20"/>
        </w:rPr>
        <w:t>DA GESTÃO DEMOCRÁTICA DA POLÍTICA URBANA</w:t>
      </w:r>
    </w:p>
    <w:p w14:paraId="383E6DDC"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93" w:name="_heading=h.3tbugp1" w:colFirst="0" w:colLast="0"/>
      <w:bookmarkEnd w:id="93"/>
      <w:r w:rsidRPr="00244F99">
        <w:rPr>
          <w:rFonts w:ascii="Arial" w:eastAsia="Arial" w:hAnsi="Arial" w:cs="Arial"/>
          <w:i w:val="0"/>
          <w:color w:val="000000"/>
          <w:sz w:val="20"/>
        </w:rPr>
        <w:t>CAPÍTULO I</w:t>
      </w:r>
    </w:p>
    <w:p w14:paraId="4E0967FD"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94" w:name="_heading=h.3bj1y38" w:colFirst="0" w:colLast="0"/>
      <w:bookmarkEnd w:id="94"/>
      <w:r w:rsidRPr="00244F99">
        <w:rPr>
          <w:rFonts w:ascii="Arial" w:eastAsia="Arial" w:hAnsi="Arial" w:cs="Arial"/>
          <w:i w:val="0"/>
          <w:color w:val="000000"/>
          <w:sz w:val="20"/>
        </w:rPr>
        <w:t>DOS OBJETIVOS DA GESTÃO DEMOCRÁTICA DA POLÍTICA URBANA</w:t>
      </w:r>
    </w:p>
    <w:p w14:paraId="59E7314C"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gestão urbana é um processo que tem como objetivo nortear e monitorar, de forma permanente e democrática, o desenvolvimento de Bom Retiro do Sul, em conformidade com as determinações deste Plano Diretor, dos demais instrumentos de política urbana e do planejamento municipal. </w:t>
      </w:r>
    </w:p>
    <w:p w14:paraId="155B0907"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gestão se dará em consonância com as prerrogativas da democracia representativa e participativa, envolvendo os Poderes Executivo e Legislativo e a sociedade civil organizada. </w:t>
      </w:r>
    </w:p>
    <w:p w14:paraId="607611E8"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No processo de gestão participativa, o Poder Público Municipal exercerá o papel de:</w:t>
      </w:r>
    </w:p>
    <w:p w14:paraId="2C99CC3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indutor, catalisador e mobilizador da ação cooperativa e integrada dos diversos agentes econômicos e sociais atuantes na cidade;</w:t>
      </w:r>
    </w:p>
    <w:p w14:paraId="233D53F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articulador e coordenador, em assuntos de sua competência, da ação dos órgãos públicos federais, estaduais e municipais;</w:t>
      </w:r>
    </w:p>
    <w:p w14:paraId="02CC1F9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fomentador do desenvolvimento das atividades fundamentais da cidade;</w:t>
      </w:r>
    </w:p>
    <w:p w14:paraId="6BE41E3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incentivador da organização da sociedade civil, na perspectiva de ampliação dos canais de participação popular; e</w:t>
      </w:r>
    </w:p>
    <w:p w14:paraId="29693A8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V – coordenador do processo de formulação de planos, programas e projetos para o desenvolvimento urbano.</w:t>
      </w:r>
    </w:p>
    <w:p w14:paraId="44F7C761"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95" w:name="_heading=h.28h4qwu" w:colFirst="0" w:colLast="0"/>
      <w:bookmarkEnd w:id="95"/>
      <w:r w:rsidRPr="00244F99">
        <w:rPr>
          <w:rFonts w:ascii="Arial" w:eastAsia="Arial" w:hAnsi="Arial" w:cs="Arial"/>
          <w:i w:val="0"/>
          <w:color w:val="000000"/>
          <w:sz w:val="20"/>
        </w:rPr>
        <w:lastRenderedPageBreak/>
        <w:t>CAPÍTULO II</w:t>
      </w:r>
    </w:p>
    <w:p w14:paraId="70A8A8C1"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96" w:name="_heading=h.1qoc8b1" w:colFirst="0" w:colLast="0"/>
      <w:bookmarkEnd w:id="96"/>
      <w:r w:rsidRPr="00244F99">
        <w:rPr>
          <w:rFonts w:ascii="Arial" w:eastAsia="Arial" w:hAnsi="Arial" w:cs="Arial"/>
          <w:i w:val="0"/>
          <w:color w:val="000000"/>
          <w:sz w:val="20"/>
        </w:rPr>
        <w:t>DO SISTEMA DE PLANEJAMENTO E GESTÃO</w:t>
      </w:r>
    </w:p>
    <w:p w14:paraId="115EF01F"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Sistema de Planejamento e Gestão Urbana compreende os canais de participação da sociedade na formulação de estratégias e gestão municipal da política urbana.</w:t>
      </w:r>
    </w:p>
    <w:p w14:paraId="022EA06B"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Sistema de Planejamento e Gestão Municipal tem como principais objetivos:</w:t>
      </w:r>
    </w:p>
    <w:p w14:paraId="51CCE377"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 – garantir a eficácia, a eficiência e a efetividade da gestão na melhoria da qualidade de vida dos munícipes;</w:t>
      </w:r>
    </w:p>
    <w:p w14:paraId="3C3F27B9"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 – garantir mecanismos de monitoramento e gestão do Plano Diretor, na formulação e aprovação dos programas e projetos para a implementação e na indicação das necessidades de detalhamento, atualização e revisão do mesmo;</w:t>
      </w:r>
    </w:p>
    <w:p w14:paraId="5DE3A65E"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III – garantir estruturas e processos democráticos e participativos para o planejamento e gestão da política urbana, de forma continuada, permanente e dinâmica.</w:t>
      </w:r>
    </w:p>
    <w:p w14:paraId="01724CE7"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Sistema de Planejamento se articula com os seguintes órgãos da gestão municipal:</w:t>
      </w:r>
    </w:p>
    <w:p w14:paraId="18FCEAD9"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 – Conselho Municipal de Desenvolvimento Agropecuário;</w:t>
      </w:r>
    </w:p>
    <w:p w14:paraId="39CA51C3"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 – Conselho Municipal de Meio Ambiente;</w:t>
      </w:r>
    </w:p>
    <w:p w14:paraId="21AF7D65"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 xml:space="preserve">III – </w:t>
      </w:r>
      <w:bookmarkStart w:id="97" w:name="_Hlk213669618"/>
      <w:r w:rsidRPr="00244F99">
        <w:rPr>
          <w:rFonts w:ascii="Arial" w:eastAsia="Arial" w:hAnsi="Arial" w:cs="Arial"/>
          <w:b w:val="0"/>
          <w:i w:val="0"/>
          <w:sz w:val="20"/>
        </w:rPr>
        <w:t>Conselho Municipal de Desenvolvimento Urbano</w:t>
      </w:r>
      <w:bookmarkEnd w:id="97"/>
      <w:r w:rsidRPr="00244F99">
        <w:rPr>
          <w:rFonts w:ascii="Arial" w:eastAsia="Arial" w:hAnsi="Arial" w:cs="Arial"/>
          <w:b w:val="0"/>
          <w:i w:val="0"/>
          <w:sz w:val="20"/>
        </w:rPr>
        <w:t>;</w:t>
      </w:r>
    </w:p>
    <w:p w14:paraId="646A5BDD"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IV – Secretaria Municipal de Administração e Planejamento;</w:t>
      </w:r>
    </w:p>
    <w:p w14:paraId="5F5314C2"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 – Sistema de Informações Municipais;</w:t>
      </w:r>
    </w:p>
    <w:p w14:paraId="115050C3"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 – Secretaria Municipal de Desenvolvimento Social e Habitação;</w:t>
      </w:r>
    </w:p>
    <w:p w14:paraId="51370D19"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VII – Secretaria Municipal de Obras, Viação, Urbanismo e Trânsito;</w:t>
      </w:r>
    </w:p>
    <w:p w14:paraId="47FE6421"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VIII – Secretaria Municipal de Indústria e Comércio.</w:t>
      </w:r>
    </w:p>
    <w:p w14:paraId="05541CFC" w14:textId="77777777" w:rsidR="00244F99" w:rsidRPr="00244F99" w:rsidRDefault="00244F99" w:rsidP="00244F99">
      <w:pPr>
        <w:pBdr>
          <w:top w:val="nil"/>
          <w:left w:val="nil"/>
          <w:bottom w:val="nil"/>
          <w:right w:val="nil"/>
          <w:between w:val="nil"/>
        </w:pBdr>
        <w:tabs>
          <w:tab w:val="left" w:pos="984"/>
          <w:tab w:val="left" w:pos="851"/>
          <w:tab w:val="left" w:pos="1968"/>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1º</w:t>
      </w:r>
      <w:r w:rsidRPr="00244F99">
        <w:rPr>
          <w:rFonts w:ascii="Arial" w:eastAsia="Arial" w:hAnsi="Arial" w:cs="Arial"/>
          <w:b w:val="0"/>
          <w:i w:val="0"/>
          <w:color w:val="000000"/>
          <w:sz w:val="20"/>
        </w:rPr>
        <w:t xml:space="preserve"> A criação, a composição, as atribuições e o funcionamento dos Conselhos previstos nos incisos I, II e III deste artigo serão objeto de leis específicas.</w:t>
      </w:r>
    </w:p>
    <w:p w14:paraId="06E89E9B" w14:textId="77777777" w:rsidR="00244F99" w:rsidRPr="00244F99" w:rsidRDefault="00244F99" w:rsidP="00244F99">
      <w:pPr>
        <w:pBdr>
          <w:top w:val="nil"/>
          <w:left w:val="nil"/>
          <w:bottom w:val="nil"/>
          <w:right w:val="nil"/>
          <w:between w:val="nil"/>
        </w:pBdr>
        <w:tabs>
          <w:tab w:val="left" w:pos="984"/>
          <w:tab w:val="left" w:pos="851"/>
          <w:tab w:val="left" w:pos="1968"/>
        </w:tabs>
        <w:spacing w:before="119" w:line="360" w:lineRule="auto"/>
        <w:ind w:firstLine="1134"/>
        <w:jc w:val="both"/>
        <w:rPr>
          <w:rFonts w:ascii="Arial" w:eastAsia="Arial" w:hAnsi="Arial" w:cs="Arial"/>
          <w:bCs/>
          <w:i w:val="0"/>
          <w:color w:val="000000"/>
          <w:sz w:val="20"/>
        </w:rPr>
      </w:pPr>
      <w:r w:rsidRPr="00244F99">
        <w:rPr>
          <w:rFonts w:ascii="Arial" w:eastAsia="Arial" w:hAnsi="Arial" w:cs="Arial"/>
          <w:bCs/>
          <w:i w:val="0"/>
          <w:color w:val="000000"/>
          <w:sz w:val="20"/>
        </w:rPr>
        <w:t xml:space="preserve">§ 2º </w:t>
      </w:r>
      <w:r w:rsidRPr="00244F99">
        <w:rPr>
          <w:rFonts w:ascii="Arial" w:eastAsia="Arial" w:hAnsi="Arial" w:cs="Arial"/>
          <w:b w:val="0"/>
          <w:i w:val="0"/>
          <w:color w:val="000000"/>
          <w:sz w:val="20"/>
        </w:rPr>
        <w:t>Para os fins desta Lei, em caso de eventual alteração na denominação ou reestruturação das Secretarias mencionadas nos incisos IV, VI, VII e VIII, considerar-se-ão, aquelas que assumirem as competências correspondentes.</w:t>
      </w:r>
    </w:p>
    <w:p w14:paraId="2519567C" w14:textId="77777777" w:rsidR="00244F99" w:rsidRPr="00244F99" w:rsidRDefault="00244F99" w:rsidP="00244F99">
      <w:pPr>
        <w:pBdr>
          <w:top w:val="nil"/>
          <w:left w:val="nil"/>
          <w:bottom w:val="nil"/>
          <w:right w:val="nil"/>
          <w:between w:val="nil"/>
        </w:pBdr>
        <w:tabs>
          <w:tab w:val="left" w:pos="984"/>
        </w:tabs>
        <w:spacing w:before="119" w:line="360" w:lineRule="auto"/>
        <w:jc w:val="center"/>
        <w:rPr>
          <w:rFonts w:ascii="Arial" w:eastAsia="Arial" w:hAnsi="Arial" w:cs="Arial"/>
          <w:i w:val="0"/>
          <w:color w:val="000000"/>
          <w:sz w:val="20"/>
        </w:rPr>
      </w:pPr>
      <w:bookmarkStart w:id="98" w:name="_heading=h.nmf14n" w:colFirst="0" w:colLast="0"/>
      <w:bookmarkEnd w:id="98"/>
      <w:r w:rsidRPr="00244F99">
        <w:rPr>
          <w:rFonts w:ascii="Arial" w:eastAsia="Arial" w:hAnsi="Arial" w:cs="Arial"/>
          <w:i w:val="0"/>
          <w:color w:val="000000"/>
          <w:sz w:val="20"/>
        </w:rPr>
        <w:t>SEÇÃO I</w:t>
      </w:r>
    </w:p>
    <w:p w14:paraId="58179309" w14:textId="77777777" w:rsidR="00244F99" w:rsidRPr="00244F99" w:rsidRDefault="00244F99" w:rsidP="00244F99">
      <w:pPr>
        <w:pBdr>
          <w:top w:val="nil"/>
          <w:left w:val="nil"/>
          <w:bottom w:val="nil"/>
          <w:right w:val="nil"/>
          <w:between w:val="nil"/>
        </w:pBdr>
        <w:tabs>
          <w:tab w:val="left" w:pos="984"/>
        </w:tabs>
        <w:spacing w:before="119" w:line="360" w:lineRule="auto"/>
        <w:jc w:val="center"/>
        <w:rPr>
          <w:rFonts w:ascii="Arial" w:eastAsia="Arial" w:hAnsi="Arial" w:cs="Arial"/>
          <w:i w:val="0"/>
          <w:color w:val="000000"/>
          <w:sz w:val="20"/>
        </w:rPr>
      </w:pPr>
      <w:bookmarkStart w:id="99" w:name="_heading=h.4anzqyu" w:colFirst="0" w:colLast="0"/>
      <w:bookmarkEnd w:id="99"/>
      <w:r w:rsidRPr="00244F99">
        <w:rPr>
          <w:rFonts w:ascii="Arial" w:eastAsia="Arial" w:hAnsi="Arial" w:cs="Arial"/>
          <w:i w:val="0"/>
          <w:color w:val="000000"/>
          <w:sz w:val="20"/>
        </w:rPr>
        <w:t>DO CONSELHO MUNICIPAL DE DESENVOLVIMENTO AGROPECUÁRIO</w:t>
      </w:r>
    </w:p>
    <w:p w14:paraId="1B709EC2"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Conselho Municipal de Desenvolvimento Agropecuário é o órgão de aconselhamento das políticas e diretrizes para o aumento da produção, fomento agropecuário, organização dos agricultores, geração de renda e emprego no meio rural e de acompanhamento da execução do Plano Municipal de Desenvolvimento Agropecuário.</w:t>
      </w:r>
    </w:p>
    <w:p w14:paraId="4A872DD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lastRenderedPageBreak/>
        <w:t>§ 1º</w:t>
      </w:r>
      <w:r w:rsidRPr="00244F99">
        <w:rPr>
          <w:rFonts w:ascii="Arial" w:eastAsia="Arial" w:hAnsi="Arial" w:cs="Arial"/>
          <w:b w:val="0"/>
          <w:i w:val="0"/>
          <w:color w:val="000000"/>
          <w:sz w:val="20"/>
        </w:rPr>
        <w:t xml:space="preserve"> O Conselho Municipal de Desenvolvimento Agropecuário terá como atribuição prioritária garantir, dentro do Plano de Desenvolvimento Agropecuário, a organização da comunidade de produtores rurais em consonância com as diretrizes emanadas do Plano Diretor de Bom Retiro do Sul.</w:t>
      </w:r>
    </w:p>
    <w:p w14:paraId="3EF5DE1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2º</w:t>
      </w:r>
      <w:r w:rsidRPr="00244F99">
        <w:rPr>
          <w:rFonts w:ascii="Arial" w:eastAsia="Arial" w:hAnsi="Arial" w:cs="Arial"/>
          <w:b w:val="0"/>
          <w:i w:val="0"/>
          <w:color w:val="000000"/>
          <w:sz w:val="20"/>
        </w:rPr>
        <w:t xml:space="preserve"> O Conselho Municipal de Desenvolvimento Agropecuário tem como comissão específica a Comissão de Reflorestamento.</w:t>
      </w:r>
    </w:p>
    <w:p w14:paraId="79558AB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3º</w:t>
      </w:r>
      <w:r w:rsidRPr="00244F99">
        <w:rPr>
          <w:rFonts w:ascii="Arial" w:eastAsia="Arial" w:hAnsi="Arial" w:cs="Arial"/>
          <w:b w:val="0"/>
          <w:i w:val="0"/>
          <w:color w:val="000000"/>
          <w:sz w:val="20"/>
        </w:rPr>
        <w:t xml:space="preserve"> O Conselho Municipal de Desenvolvimento Agropecuário deverá instituir diretrizes para a gestão, pelo Poder Executivo Municipal, do Fundo de Desenvolvimento Agropecuário, criado por lei específica.</w:t>
      </w:r>
    </w:p>
    <w:p w14:paraId="61B78C6F" w14:textId="77777777" w:rsidR="00244F99" w:rsidRPr="00244F99" w:rsidRDefault="00244F99" w:rsidP="00244F99">
      <w:pPr>
        <w:pBdr>
          <w:top w:val="nil"/>
          <w:left w:val="nil"/>
          <w:bottom w:val="nil"/>
          <w:right w:val="nil"/>
          <w:between w:val="nil"/>
        </w:pBdr>
        <w:tabs>
          <w:tab w:val="left" w:pos="984"/>
        </w:tabs>
        <w:spacing w:before="119" w:line="360" w:lineRule="auto"/>
        <w:ind w:hanging="567"/>
        <w:jc w:val="center"/>
        <w:rPr>
          <w:rFonts w:ascii="Arial" w:eastAsia="Arial" w:hAnsi="Arial" w:cs="Arial"/>
          <w:i w:val="0"/>
          <w:color w:val="000000"/>
          <w:sz w:val="20"/>
        </w:rPr>
      </w:pPr>
      <w:bookmarkStart w:id="100" w:name="_heading=h.37m2jsg" w:colFirst="0" w:colLast="0"/>
      <w:bookmarkEnd w:id="100"/>
      <w:r w:rsidRPr="00244F99">
        <w:rPr>
          <w:rFonts w:ascii="Arial" w:eastAsia="Arial" w:hAnsi="Arial" w:cs="Arial"/>
          <w:i w:val="0"/>
          <w:color w:val="000000"/>
          <w:sz w:val="20"/>
        </w:rPr>
        <w:t>SEÇÃO II</w:t>
      </w:r>
    </w:p>
    <w:p w14:paraId="59936533" w14:textId="77777777" w:rsidR="00244F99" w:rsidRPr="00244F99" w:rsidRDefault="00244F99" w:rsidP="00244F99">
      <w:pPr>
        <w:pBdr>
          <w:top w:val="nil"/>
          <w:left w:val="nil"/>
          <w:bottom w:val="nil"/>
          <w:right w:val="nil"/>
          <w:between w:val="nil"/>
        </w:pBdr>
        <w:tabs>
          <w:tab w:val="left" w:pos="984"/>
        </w:tabs>
        <w:spacing w:before="119" w:line="360" w:lineRule="auto"/>
        <w:ind w:hanging="567"/>
        <w:jc w:val="center"/>
        <w:rPr>
          <w:rFonts w:ascii="Arial" w:eastAsia="Arial" w:hAnsi="Arial" w:cs="Arial"/>
          <w:i w:val="0"/>
          <w:color w:val="000000"/>
          <w:sz w:val="20"/>
        </w:rPr>
      </w:pPr>
      <w:bookmarkStart w:id="101" w:name="_heading=h.2pta16n" w:colFirst="0" w:colLast="0"/>
      <w:bookmarkEnd w:id="101"/>
      <w:r w:rsidRPr="00244F99">
        <w:rPr>
          <w:rFonts w:ascii="Arial" w:eastAsia="Arial" w:hAnsi="Arial" w:cs="Arial"/>
          <w:i w:val="0"/>
          <w:color w:val="000000"/>
          <w:sz w:val="20"/>
        </w:rPr>
        <w:t>DO CONSELHO MUNICIPAL DE MEIO AMBIENTE</w:t>
      </w:r>
    </w:p>
    <w:p w14:paraId="069E3E6E"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Conselho Municipal de Meio Ambiente é o órgão de aconselhamento das políticas e diretrizes de preservação do meio ambiente e de acompanhamento do Zoneamento Ecológico Econômico, assim como do Plano Diretor de Bom Retiro do Sul, em consonância com o Estatuto da Cidade.</w:t>
      </w:r>
    </w:p>
    <w:p w14:paraId="7FCDC0D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1º</w:t>
      </w:r>
      <w:r w:rsidRPr="00244F99">
        <w:rPr>
          <w:rFonts w:ascii="Arial" w:eastAsia="Arial" w:hAnsi="Arial" w:cs="Arial"/>
          <w:b w:val="0"/>
          <w:i w:val="0"/>
          <w:color w:val="000000"/>
          <w:sz w:val="20"/>
        </w:rPr>
        <w:t xml:space="preserve"> O Conselho Municipal de Meio Ambiente terá como atribuição prioritária garantir a gestão por microbacias hidrográficas em consonância com as diretrizes emanadas do Plano Diretor de Bom Retiro do Sul.</w:t>
      </w:r>
    </w:p>
    <w:p w14:paraId="136B47B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2º</w:t>
      </w:r>
      <w:r w:rsidRPr="00244F99">
        <w:rPr>
          <w:rFonts w:ascii="Arial" w:eastAsia="Arial" w:hAnsi="Arial" w:cs="Arial"/>
          <w:b w:val="0"/>
          <w:i w:val="0"/>
          <w:color w:val="000000"/>
          <w:sz w:val="20"/>
        </w:rPr>
        <w:t xml:space="preserve"> O Conselho Municipal de Meio Ambiente deverá instituir diretrizes para a gestão, pelo Poder Executivo Municipal, do Fundo do Meio Ambiente, criado por lei específica.</w:t>
      </w:r>
    </w:p>
    <w:p w14:paraId="15AA9158" w14:textId="77777777" w:rsidR="00244F99" w:rsidRPr="00244F99" w:rsidRDefault="00244F99" w:rsidP="00244F99">
      <w:pPr>
        <w:pBdr>
          <w:top w:val="nil"/>
          <w:left w:val="nil"/>
          <w:bottom w:val="nil"/>
          <w:right w:val="nil"/>
          <w:between w:val="nil"/>
        </w:pBdr>
        <w:tabs>
          <w:tab w:val="left" w:pos="984"/>
        </w:tabs>
        <w:spacing w:before="119" w:line="360" w:lineRule="auto"/>
        <w:ind w:hanging="426"/>
        <w:jc w:val="center"/>
        <w:rPr>
          <w:rFonts w:ascii="Arial" w:eastAsia="Arial" w:hAnsi="Arial" w:cs="Arial"/>
          <w:i w:val="0"/>
          <w:color w:val="000000"/>
          <w:sz w:val="20"/>
        </w:rPr>
      </w:pPr>
      <w:bookmarkStart w:id="102" w:name="_heading=h.1mrcu09" w:colFirst="0" w:colLast="0"/>
      <w:bookmarkEnd w:id="102"/>
      <w:r w:rsidRPr="00244F99">
        <w:rPr>
          <w:rFonts w:ascii="Arial" w:eastAsia="Arial" w:hAnsi="Arial" w:cs="Arial"/>
          <w:i w:val="0"/>
          <w:color w:val="000000"/>
          <w:sz w:val="20"/>
        </w:rPr>
        <w:t>SEÇÃO III</w:t>
      </w:r>
    </w:p>
    <w:p w14:paraId="4B96A559" w14:textId="77777777" w:rsidR="00244F99" w:rsidRPr="00244F99" w:rsidRDefault="00244F99" w:rsidP="00244F99">
      <w:pPr>
        <w:pBdr>
          <w:top w:val="nil"/>
          <w:left w:val="nil"/>
          <w:bottom w:val="nil"/>
          <w:right w:val="nil"/>
          <w:between w:val="nil"/>
        </w:pBdr>
        <w:tabs>
          <w:tab w:val="left" w:pos="984"/>
        </w:tabs>
        <w:spacing w:before="119" w:line="360" w:lineRule="auto"/>
        <w:ind w:hanging="426"/>
        <w:jc w:val="center"/>
        <w:rPr>
          <w:rFonts w:ascii="Arial" w:eastAsia="Arial" w:hAnsi="Arial" w:cs="Arial"/>
          <w:i w:val="0"/>
          <w:color w:val="000000"/>
          <w:sz w:val="20"/>
        </w:rPr>
      </w:pPr>
      <w:bookmarkStart w:id="103" w:name="_heading=h.14ykbeg" w:colFirst="0" w:colLast="0"/>
      <w:bookmarkEnd w:id="103"/>
      <w:r w:rsidRPr="00244F99">
        <w:rPr>
          <w:rFonts w:ascii="Arial" w:eastAsia="Arial" w:hAnsi="Arial" w:cs="Arial"/>
          <w:i w:val="0"/>
          <w:color w:val="000000"/>
          <w:sz w:val="20"/>
        </w:rPr>
        <w:t>DO CONSELHO MUNICIPAL DE DESENVOLVIMENTO URBANO</w:t>
      </w:r>
    </w:p>
    <w:p w14:paraId="6D523300"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Conselho Municipal de Desenvolvimento Urbano é o órgão responsável pelo acompanhamento, controle da implantação e da gestão das normas previstas neste Plano Diretor.</w:t>
      </w:r>
    </w:p>
    <w:p w14:paraId="057B87E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center"/>
        <w:rPr>
          <w:rFonts w:ascii="Arial" w:eastAsia="Arial" w:hAnsi="Arial" w:cs="Arial"/>
          <w:b w:val="0"/>
          <w:i w:val="0"/>
          <w:color w:val="000000"/>
          <w:sz w:val="20"/>
        </w:rPr>
      </w:pPr>
      <w:bookmarkStart w:id="104" w:name="_heading=h.46r0co2" w:colFirst="0" w:colLast="0"/>
      <w:bookmarkEnd w:id="104"/>
      <w:r w:rsidRPr="00244F99">
        <w:rPr>
          <w:rFonts w:ascii="Arial" w:eastAsia="Arial" w:hAnsi="Arial" w:cs="Arial"/>
          <w:i w:val="0"/>
          <w:color w:val="000000"/>
          <w:sz w:val="20"/>
        </w:rPr>
        <w:t>SEÇÃO IV</w:t>
      </w:r>
    </w:p>
    <w:p w14:paraId="6F188665" w14:textId="77777777" w:rsidR="00244F99" w:rsidRPr="00244F99" w:rsidRDefault="00244F99" w:rsidP="00244F99">
      <w:pPr>
        <w:pBdr>
          <w:top w:val="nil"/>
          <w:left w:val="nil"/>
          <w:bottom w:val="nil"/>
          <w:right w:val="nil"/>
          <w:between w:val="nil"/>
        </w:pBdr>
        <w:tabs>
          <w:tab w:val="left" w:pos="984"/>
          <w:tab w:val="left" w:pos="851"/>
        </w:tabs>
        <w:spacing w:line="360" w:lineRule="auto"/>
        <w:jc w:val="center"/>
        <w:rPr>
          <w:rFonts w:ascii="Arial" w:eastAsia="Arial" w:hAnsi="Arial" w:cs="Arial"/>
          <w:i w:val="0"/>
          <w:color w:val="000000"/>
          <w:sz w:val="20"/>
        </w:rPr>
      </w:pPr>
      <w:r w:rsidRPr="00244F99">
        <w:rPr>
          <w:rFonts w:ascii="Arial" w:eastAsia="Arial" w:hAnsi="Arial" w:cs="Arial"/>
          <w:i w:val="0"/>
          <w:color w:val="000000"/>
          <w:sz w:val="20"/>
        </w:rPr>
        <w:t>DO SISTEMA DE INFORMAÇÕES MUNICIPAIS</w:t>
      </w:r>
    </w:p>
    <w:p w14:paraId="1AE8D1B8"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O Poder Executivo manterá atualizado o Sistema de Informações para o Planejamento e Gestão Municipal, produzindo os dados necessários, com a frequência definida. </w:t>
      </w:r>
    </w:p>
    <w:p w14:paraId="70C25196"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1º</w:t>
      </w:r>
      <w:r w:rsidRPr="00244F99">
        <w:rPr>
          <w:rFonts w:ascii="Arial" w:eastAsia="Arial" w:hAnsi="Arial" w:cs="Arial"/>
          <w:b w:val="0"/>
          <w:i w:val="0"/>
          <w:sz w:val="20"/>
        </w:rPr>
        <w:t xml:space="preserve"> O Sistema de Informações Municipais deve conter os dados sociais, culturais, econômicos, financeiros, patrimoniais, administrativos, físico-territoriais, inclusive cartográficos, ambientais, imobiliários e outros de relevante interesse para o Município.</w:t>
      </w:r>
    </w:p>
    <w:p w14:paraId="69C0EE36"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t>§ 2º</w:t>
      </w:r>
      <w:r w:rsidRPr="00244F99">
        <w:rPr>
          <w:rFonts w:ascii="Arial" w:eastAsia="Arial" w:hAnsi="Arial" w:cs="Arial"/>
          <w:b w:val="0"/>
          <w:i w:val="0"/>
          <w:sz w:val="20"/>
        </w:rPr>
        <w:t xml:space="preserve"> O Sistema de Informações Municipais deve, progressivamente, dispor os dados de maneira georreferenciada e em meio digital.</w:t>
      </w:r>
    </w:p>
    <w:p w14:paraId="297F7E3C"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 w:val="0"/>
          <w:sz w:val="20"/>
        </w:rPr>
        <w:lastRenderedPageBreak/>
        <w:t>§ 3º</w:t>
      </w:r>
      <w:r w:rsidRPr="00244F99">
        <w:rPr>
          <w:rFonts w:ascii="Arial" w:eastAsia="Arial" w:hAnsi="Arial" w:cs="Arial"/>
          <w:b w:val="0"/>
          <w:i w:val="0"/>
          <w:sz w:val="20"/>
        </w:rPr>
        <w:t xml:space="preserve"> O Sistema de Informações Municipais tem como objetivo fornecer informações para planejamento, monitoramento, implantação e avaliação das políticas urbanas, subsidiando a tomada de decisões na gestão do Plano Diretor.</w:t>
      </w:r>
    </w:p>
    <w:p w14:paraId="1B1A9DD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Sistema de Informações Municipal para o Planejamento e Gestão Municipal adotará as seguintes diretrizes:</w:t>
      </w:r>
    </w:p>
    <w:p w14:paraId="6726E77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 – atendimento aos princípios da simplificação, economicidade, eficácia, clareza, precisão e segurança, evitando-se a duplicação de meios e instrumentos para fins idênticos;</w:t>
      </w:r>
    </w:p>
    <w:p w14:paraId="5A8BE68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 – disponibilização das informações de forma ampla e periódica na página eletrônica da Prefeitura Municipal, ou outro meio que garanta o acesso irrestrito aos munícipes;</w:t>
      </w:r>
    </w:p>
    <w:p w14:paraId="4417986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III – ampla publicidade a todos os documentos e informações produzidos no processo de elaboração, revisão, aperfeiçoamento do Plano Diretor, de planos, programas e projetos setoriais, regionais, locais e específicos ligados ao desenvolvimento urbano, bem como no controle e fiscalização de sua implementação, a fim de assegurar o conhecimento dos respectivos conteúdos à população, devendo ainda disponibilizá-las a qualquer munícipe que as requisitar por petição simples, ressalvadas as situações em que o sigilo seja imprescindível à segurança da sociedade e do Estado;</w:t>
      </w:r>
    </w:p>
    <w:p w14:paraId="583E1BE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b w:val="0"/>
          <w:i w:val="0"/>
          <w:color w:val="000000"/>
          <w:sz w:val="20"/>
        </w:rPr>
        <w:t>IV – articulação com outros sistemas de informação e bases de dados, municipais, estaduais, nacionais e internacionais, existentes em órgãos públicos e em entidades privadas.</w:t>
      </w:r>
    </w:p>
    <w:p w14:paraId="61C061A0"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105" w:name="_heading=h.2lwamvv" w:colFirst="0" w:colLast="0"/>
      <w:bookmarkEnd w:id="105"/>
      <w:r w:rsidRPr="00244F99">
        <w:rPr>
          <w:rFonts w:ascii="Arial" w:eastAsia="Arial" w:hAnsi="Arial" w:cs="Arial"/>
          <w:i w:val="0"/>
          <w:color w:val="000000"/>
          <w:sz w:val="20"/>
        </w:rPr>
        <w:t>CAPÍTULO III</w:t>
      </w:r>
    </w:p>
    <w:p w14:paraId="2C6E1DA1"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106" w:name="_heading=h.3oy7u29" w:colFirst="0" w:colLast="0"/>
      <w:bookmarkEnd w:id="106"/>
      <w:r w:rsidRPr="00244F99">
        <w:rPr>
          <w:rFonts w:ascii="Arial" w:eastAsia="Arial" w:hAnsi="Arial" w:cs="Arial"/>
          <w:i w:val="0"/>
          <w:color w:val="000000"/>
          <w:sz w:val="20"/>
        </w:rPr>
        <w:t>DOS INSTRUMENTOS DE DEMOCRATIZAÇÃO DA GESTÃO MUNICIPAL</w:t>
      </w:r>
    </w:p>
    <w:p w14:paraId="17736F8D" w14:textId="77777777" w:rsidR="00244F99" w:rsidRPr="00244F99" w:rsidRDefault="00244F99" w:rsidP="00244F99">
      <w:pPr>
        <w:numPr>
          <w:ilvl w:val="0"/>
          <w:numId w:val="55"/>
        </w:numPr>
        <w:pBdr>
          <w:top w:val="nil"/>
          <w:left w:val="nil"/>
          <w:bottom w:val="nil"/>
          <w:right w:val="nil"/>
          <w:between w:val="nil"/>
        </w:pBdr>
        <w:tabs>
          <w:tab w:val="left" w:pos="851"/>
          <w:tab w:val="left" w:pos="1843"/>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De acordo com os princípios fundamentais da Constituição da República Federativa do Brasil de 1988 e com as diretrizes do Estatuto da Cidade, o Plano Diretor assegura a participação da população em todas as fases do processo de gestão democrática da política urbana, na perspectiva da formulação, implementação, gestão participativa, fiscalização e controle social, mediante </w:t>
      </w:r>
      <w:proofErr w:type="gramStart"/>
      <w:r w:rsidRPr="00244F99">
        <w:rPr>
          <w:rFonts w:ascii="Arial" w:eastAsia="Arial" w:hAnsi="Arial" w:cs="Arial"/>
          <w:b w:val="0"/>
          <w:i w:val="0"/>
          <w:color w:val="000000"/>
          <w:sz w:val="20"/>
        </w:rPr>
        <w:t>as seguintes instrumentos</w:t>
      </w:r>
      <w:proofErr w:type="gramEnd"/>
      <w:r w:rsidRPr="00244F99">
        <w:rPr>
          <w:rFonts w:ascii="Arial" w:eastAsia="Arial" w:hAnsi="Arial" w:cs="Arial"/>
          <w:b w:val="0"/>
          <w:i w:val="0"/>
          <w:color w:val="000000"/>
          <w:sz w:val="20"/>
        </w:rPr>
        <w:t>:</w:t>
      </w:r>
    </w:p>
    <w:p w14:paraId="428B2154"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 – debates, audiências e consultas públicas;</w:t>
      </w:r>
    </w:p>
    <w:p w14:paraId="6E8A7AB0"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 – conferências;</w:t>
      </w:r>
    </w:p>
    <w:p w14:paraId="5191B6B6"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III – conselhos;</w:t>
      </w:r>
    </w:p>
    <w:p w14:paraId="5E1B38DC"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IV – Estudo de Impacto de Vizinhança – EIV;</w:t>
      </w:r>
    </w:p>
    <w:p w14:paraId="55613A78"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 – projetos e programas específicos;</w:t>
      </w:r>
    </w:p>
    <w:p w14:paraId="0E0CF2AD"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 – iniciativa popular de projetos de lei;</w:t>
      </w:r>
    </w:p>
    <w:p w14:paraId="21C68B99"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VII – orçamento participativo;</w:t>
      </w:r>
    </w:p>
    <w:p w14:paraId="58E641A0"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b w:val="0"/>
          <w:i w:val="0"/>
          <w:sz w:val="20"/>
        </w:rPr>
        <w:t xml:space="preserve">VIII – assembleias de planejamento e gestão territorial. </w:t>
      </w:r>
    </w:p>
    <w:p w14:paraId="14707730" w14:textId="77777777" w:rsidR="00244F99" w:rsidRPr="00244F99" w:rsidRDefault="00244F99" w:rsidP="00244F99">
      <w:pPr>
        <w:tabs>
          <w:tab w:val="left" w:pos="984"/>
          <w:tab w:val="left" w:pos="851"/>
        </w:tabs>
        <w:spacing w:before="119" w:line="360" w:lineRule="auto"/>
        <w:ind w:firstLine="1134"/>
        <w:jc w:val="both"/>
        <w:rPr>
          <w:rFonts w:ascii="Arial" w:eastAsia="Arial" w:hAnsi="Arial" w:cs="Arial"/>
          <w:b w:val="0"/>
          <w:i w:val="0"/>
          <w:sz w:val="20"/>
        </w:rPr>
      </w:pPr>
      <w:r w:rsidRPr="00244F99">
        <w:rPr>
          <w:rFonts w:ascii="Arial" w:eastAsia="Arial" w:hAnsi="Arial" w:cs="Arial"/>
          <w:iCs/>
          <w:sz w:val="20"/>
        </w:rPr>
        <w:t>Parágrafo único.</w:t>
      </w:r>
      <w:r w:rsidRPr="00244F99">
        <w:rPr>
          <w:rFonts w:ascii="Arial" w:eastAsia="Arial" w:hAnsi="Arial" w:cs="Arial"/>
          <w:b w:val="0"/>
          <w:i w:val="0"/>
          <w:sz w:val="20"/>
        </w:rPr>
        <w:t xml:space="preserve"> Além dos instrumentos previstos nesta Lei, o Poder Público Municipal poderá estimular a criação de outros espaços de participação popular.</w:t>
      </w:r>
    </w:p>
    <w:p w14:paraId="39991AAB"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lastRenderedPageBreak/>
        <w:t>A Secretaria Municipal de Planejamento é instrumento de planejamento permanente, incumbido das revisões, adaptações, correções das metas, planos e projetos previstos no Plano Diretor.</w:t>
      </w:r>
    </w:p>
    <w:p w14:paraId="41A0EEBC"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participação de toda população na gestão municipal será assegurada pelo Poder Público Municipal. </w:t>
      </w:r>
    </w:p>
    <w:p w14:paraId="55F36941"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 xml:space="preserve">A informação acerca da realização dos Debates, Conferências, Audiências Públicas e </w:t>
      </w:r>
      <w:r w:rsidRPr="00244F99">
        <w:rPr>
          <w:rFonts w:ascii="Arial" w:eastAsia="Arial" w:hAnsi="Arial" w:cs="Arial"/>
          <w:b w:val="0"/>
          <w:i w:val="0"/>
          <w:sz w:val="20"/>
        </w:rPr>
        <w:t>Assembleias</w:t>
      </w:r>
      <w:r w:rsidRPr="00244F99">
        <w:rPr>
          <w:rFonts w:ascii="Arial" w:eastAsia="Arial" w:hAnsi="Arial" w:cs="Arial"/>
          <w:b w:val="0"/>
          <w:i w:val="0"/>
          <w:color w:val="000000"/>
          <w:sz w:val="20"/>
        </w:rPr>
        <w:t xml:space="preserve"> de Planejamento e Gestão Territorial será garantida por meio de veiculação nas rádios e jornais locais, podendo ainda, ser utilizados outros meios de divulgação, desde que assegurados os constantes nesta Lei. </w:t>
      </w:r>
    </w:p>
    <w:p w14:paraId="7619BCF9"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107" w:name="_heading=h.111kx3o" w:colFirst="0" w:colLast="0"/>
      <w:bookmarkEnd w:id="107"/>
      <w:r w:rsidRPr="00244F99">
        <w:rPr>
          <w:rFonts w:ascii="Arial" w:eastAsia="Arial" w:hAnsi="Arial" w:cs="Arial"/>
          <w:i w:val="0"/>
          <w:color w:val="000000"/>
          <w:sz w:val="20"/>
        </w:rPr>
        <w:t>TÍTULO VI</w:t>
      </w:r>
    </w:p>
    <w:p w14:paraId="54739EE8"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108" w:name="_heading=h.243i4a2" w:colFirst="0" w:colLast="0"/>
      <w:bookmarkEnd w:id="108"/>
      <w:r w:rsidRPr="00244F99">
        <w:rPr>
          <w:rFonts w:ascii="Arial" w:eastAsia="Arial" w:hAnsi="Arial" w:cs="Arial"/>
          <w:i w:val="0"/>
          <w:color w:val="000000"/>
          <w:sz w:val="20"/>
        </w:rPr>
        <w:t>DAS DISPOSIÇÕES FINAIS</w:t>
      </w:r>
    </w:p>
    <w:p w14:paraId="72A40D42"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109" w:name="_heading=h.3l18frh" w:colFirst="0" w:colLast="0"/>
      <w:bookmarkEnd w:id="109"/>
      <w:r w:rsidRPr="00244F99">
        <w:rPr>
          <w:rFonts w:ascii="Arial" w:eastAsia="Arial" w:hAnsi="Arial" w:cs="Arial"/>
          <w:i w:val="0"/>
          <w:color w:val="000000"/>
          <w:sz w:val="20"/>
        </w:rPr>
        <w:t>CAPÍTULO I</w:t>
      </w:r>
    </w:p>
    <w:p w14:paraId="1A9D9B29"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110" w:name="_heading=h.j8sehv" w:colFirst="0" w:colLast="0"/>
      <w:bookmarkEnd w:id="110"/>
      <w:r w:rsidRPr="00244F99">
        <w:rPr>
          <w:rFonts w:ascii="Arial" w:eastAsia="Arial" w:hAnsi="Arial" w:cs="Arial"/>
          <w:i w:val="0"/>
          <w:color w:val="000000"/>
          <w:sz w:val="20"/>
        </w:rPr>
        <w:t>DAS DISPOSIÇÕES GERAIS</w:t>
      </w:r>
    </w:p>
    <w:p w14:paraId="2B5622E0"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 Poder Executivo, quando da entrada em vigor da presente Lei, deverá dar provimento às medidas de implantação das diversas diretrizes que a integram, bem como de instituição dos instrumentos previstos, respeitados os prazos e procedimentos estabelecidos para cada caso.</w:t>
      </w:r>
    </w:p>
    <w:p w14:paraId="2284C0F2"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No prazo máximo de 5 (cinco) anos após a promulgação desta Lei, deverá, o Plano Diretor, ser avaliado quanto aos resultados da aplicação de suas diretrizes e instrumentos e das modificações ocorridas no espaço físico, social e econômico do Município, procedendo-se às atualizações e adequações que se fizerem necessárias.</w:t>
      </w:r>
    </w:p>
    <w:p w14:paraId="59EAC806"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Os projetos de parcelamento do solo e de obras, aprovados nos termos da legislação anterior à vigência desta Lei, perderão sua validade se não tiverem iniciada a sua execução no prazo de 90 (noventa) dias a contar da publicação desta Lei.</w:t>
      </w:r>
    </w:p>
    <w:p w14:paraId="1F086C4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Cs/>
          <w:color w:val="000000"/>
          <w:sz w:val="20"/>
        </w:rPr>
        <w:t>Parágrafo único.</w:t>
      </w:r>
      <w:r w:rsidRPr="00244F99">
        <w:rPr>
          <w:rFonts w:ascii="Arial" w:eastAsia="Arial" w:hAnsi="Arial" w:cs="Arial"/>
          <w:b w:val="0"/>
          <w:i w:val="0"/>
          <w:color w:val="000000"/>
          <w:sz w:val="20"/>
        </w:rPr>
        <w:t xml:space="preserve"> Para fins do disposto neste artigo, considera-se iniciada a execução quando parte significativa do projeto, indicada objetivamente pelo setor de planejamento urbanístico quando da aprovação do respectivo empreendimento pelo Poder Público Municipal, já </w:t>
      </w:r>
      <w:r w:rsidRPr="00244F99">
        <w:rPr>
          <w:rFonts w:ascii="Arial" w:eastAsia="Arial" w:hAnsi="Arial" w:cs="Arial"/>
          <w:b w:val="0"/>
          <w:i w:val="0"/>
          <w:sz w:val="20"/>
        </w:rPr>
        <w:t>esteja</w:t>
      </w:r>
      <w:r w:rsidRPr="00244F99">
        <w:rPr>
          <w:rFonts w:ascii="Arial" w:eastAsia="Arial" w:hAnsi="Arial" w:cs="Arial"/>
          <w:b w:val="0"/>
          <w:i w:val="0"/>
          <w:color w:val="000000"/>
          <w:sz w:val="20"/>
        </w:rPr>
        <w:t xml:space="preserve"> realizada.</w:t>
      </w:r>
    </w:p>
    <w:p w14:paraId="212F321E"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As disposições desta Lei, no que tange ao macrozoneamento do uso do solo urbano, não se aplicam aos empreendimentos e construções executadas mediante a aprovação do projeto técnico pelo setor de planejamento urbanístico do Município, de acordo com a legislação vigente na época.</w:t>
      </w:r>
    </w:p>
    <w:p w14:paraId="2AA27D9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1º</w:t>
      </w:r>
      <w:r w:rsidRPr="00244F99">
        <w:rPr>
          <w:rFonts w:ascii="Arial" w:eastAsia="Arial" w:hAnsi="Arial" w:cs="Arial"/>
          <w:b w:val="0"/>
          <w:i w:val="0"/>
          <w:color w:val="000000"/>
          <w:sz w:val="20"/>
        </w:rPr>
        <w:t xml:space="preserve"> Ressalva-se do disposto no </w:t>
      </w:r>
      <w:r w:rsidRPr="00244F99">
        <w:rPr>
          <w:rFonts w:ascii="Arial" w:eastAsia="Arial" w:hAnsi="Arial" w:cs="Arial"/>
          <w:b w:val="0"/>
          <w:color w:val="000000"/>
          <w:sz w:val="20"/>
        </w:rPr>
        <w:t xml:space="preserve">caput </w:t>
      </w:r>
      <w:r w:rsidRPr="00244F99">
        <w:rPr>
          <w:rFonts w:ascii="Arial" w:eastAsia="Arial" w:hAnsi="Arial" w:cs="Arial"/>
          <w:b w:val="0"/>
          <w:i w:val="0"/>
          <w:color w:val="000000"/>
          <w:sz w:val="20"/>
        </w:rPr>
        <w:t>as edificações clandestinas e irregulares, que, para fins de regularização deverão apresentar projeto específico, o qual será objeto de estudo técnico a ser elaborado por comissão específica, para posterior aprovação pelo Conselho Municipal de Desenvolvimento Urbano, para comprovação de inexistência de prejuízos de ordem urbanística, bem como aos imóveis lindeiros.</w:t>
      </w:r>
    </w:p>
    <w:p w14:paraId="36B8074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ind w:firstLine="1134"/>
        <w:jc w:val="both"/>
        <w:rPr>
          <w:rFonts w:ascii="Arial" w:eastAsia="Arial" w:hAnsi="Arial" w:cs="Arial"/>
          <w:b w:val="0"/>
          <w:i w:val="0"/>
          <w:color w:val="000000"/>
          <w:sz w:val="20"/>
        </w:rPr>
      </w:pPr>
      <w:r w:rsidRPr="00244F99">
        <w:rPr>
          <w:rFonts w:ascii="Arial" w:eastAsia="Arial" w:hAnsi="Arial" w:cs="Arial"/>
          <w:i w:val="0"/>
          <w:color w:val="000000"/>
          <w:sz w:val="20"/>
        </w:rPr>
        <w:t>§ 2º</w:t>
      </w:r>
      <w:r w:rsidRPr="00244F99">
        <w:rPr>
          <w:rFonts w:ascii="Arial" w:eastAsia="Arial" w:hAnsi="Arial" w:cs="Arial"/>
          <w:b w:val="0"/>
          <w:i w:val="0"/>
          <w:color w:val="000000"/>
          <w:sz w:val="20"/>
        </w:rPr>
        <w:t xml:space="preserve"> Se, na hipótese do § 1º deste artigo, ficar comprovada a existência de prejuízo de ordem urbanística ou a imóveis lindeiros, em razão de ser, a edificação, clandestina ou irregular, para </w:t>
      </w:r>
      <w:r w:rsidRPr="00244F99">
        <w:rPr>
          <w:rFonts w:ascii="Arial" w:eastAsia="Arial" w:hAnsi="Arial" w:cs="Arial"/>
          <w:b w:val="0"/>
          <w:i w:val="0"/>
          <w:color w:val="000000"/>
          <w:sz w:val="20"/>
        </w:rPr>
        <w:lastRenderedPageBreak/>
        <w:t>a sua regularização será notificado o proprietários dos procedimentos que deverá adotar e, se inexistente alternativa técnica e locacional para solução do problema, converter-se-á os prejuízos aferidos em indenização pecuniária, que será recolhida à conta de fundo municipal de desenvolvimento urbano ou outro, se assim determinar lei específica.</w:t>
      </w:r>
    </w:p>
    <w:p w14:paraId="4CFB31D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center"/>
        <w:rPr>
          <w:rFonts w:ascii="Arial" w:eastAsia="Arial" w:hAnsi="Arial" w:cs="Arial"/>
          <w:b w:val="0"/>
          <w:i w:val="0"/>
          <w:color w:val="000000"/>
          <w:sz w:val="20"/>
        </w:rPr>
      </w:pPr>
    </w:p>
    <w:p w14:paraId="5BB2D34D"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111" w:name="_heading=h.206ipza" w:colFirst="0" w:colLast="0"/>
      <w:bookmarkEnd w:id="111"/>
      <w:r w:rsidRPr="00244F99">
        <w:rPr>
          <w:rFonts w:ascii="Arial" w:eastAsia="Arial" w:hAnsi="Arial" w:cs="Arial"/>
          <w:i w:val="0"/>
          <w:color w:val="000000"/>
          <w:sz w:val="20"/>
        </w:rPr>
        <w:t>CAPÍTULO II</w:t>
      </w:r>
    </w:p>
    <w:p w14:paraId="76610989" w14:textId="77777777" w:rsidR="00244F99" w:rsidRPr="00244F99" w:rsidRDefault="00244F99" w:rsidP="00244F99">
      <w:pPr>
        <w:pBdr>
          <w:top w:val="nil"/>
          <w:left w:val="nil"/>
          <w:bottom w:val="nil"/>
          <w:right w:val="nil"/>
          <w:between w:val="nil"/>
        </w:pBdr>
        <w:tabs>
          <w:tab w:val="left" w:pos="984"/>
        </w:tabs>
        <w:spacing w:line="360" w:lineRule="auto"/>
        <w:jc w:val="center"/>
        <w:rPr>
          <w:rFonts w:ascii="Arial" w:eastAsia="Arial" w:hAnsi="Arial" w:cs="Arial"/>
          <w:i w:val="0"/>
          <w:color w:val="000000"/>
          <w:sz w:val="20"/>
        </w:rPr>
      </w:pPr>
      <w:bookmarkStart w:id="112" w:name="_heading=h.338fx5o" w:colFirst="0" w:colLast="0"/>
      <w:bookmarkEnd w:id="112"/>
      <w:r w:rsidRPr="00244F99">
        <w:rPr>
          <w:rFonts w:ascii="Arial" w:eastAsia="Arial" w:hAnsi="Arial" w:cs="Arial"/>
          <w:i w:val="0"/>
          <w:color w:val="000000"/>
          <w:sz w:val="20"/>
        </w:rPr>
        <w:t>DAS DISPOSIÇÕES TRANSITÓRIAS</w:t>
      </w:r>
    </w:p>
    <w:p w14:paraId="03B7C170"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color w:val="000000"/>
          <w:sz w:val="20"/>
        </w:rPr>
        <w:t>Esta Lei entrará em vigor em 180 (cento e oitenta) dias após a sua publicação, exceto quanto aos dispositivos que regulam os índices de controle das edificações, que terão eficácia imediata.</w:t>
      </w:r>
    </w:p>
    <w:p w14:paraId="3B84921F" w14:textId="77777777" w:rsidR="00244F99" w:rsidRPr="00244F99" w:rsidRDefault="00244F99" w:rsidP="00244F99">
      <w:pPr>
        <w:numPr>
          <w:ilvl w:val="0"/>
          <w:numId w:val="55"/>
        </w:numPr>
        <w:pBdr>
          <w:top w:val="nil"/>
          <w:left w:val="nil"/>
          <w:bottom w:val="nil"/>
          <w:right w:val="nil"/>
          <w:between w:val="nil"/>
        </w:pBdr>
        <w:tabs>
          <w:tab w:val="left" w:pos="851"/>
          <w:tab w:val="left" w:pos="1985"/>
        </w:tabs>
        <w:spacing w:before="119" w:after="120" w:line="360" w:lineRule="auto"/>
        <w:ind w:left="0" w:firstLine="1134"/>
        <w:jc w:val="both"/>
        <w:rPr>
          <w:rFonts w:ascii="Times New Roman" w:hAnsi="Times New Roman"/>
          <w:b w:val="0"/>
          <w:i w:val="0"/>
          <w:sz w:val="20"/>
        </w:rPr>
      </w:pPr>
      <w:r w:rsidRPr="00244F99">
        <w:rPr>
          <w:rFonts w:ascii="Arial" w:eastAsia="Arial" w:hAnsi="Arial" w:cs="Arial"/>
          <w:b w:val="0"/>
          <w:i w:val="0"/>
          <w:sz w:val="20"/>
        </w:rPr>
        <w:t>Revoga-se a Lei nº 3.402, de 15 de dezembro de 2008.</w:t>
      </w:r>
    </w:p>
    <w:p w14:paraId="67E67E16" w14:textId="77777777" w:rsidR="00244F99" w:rsidRPr="00244F99" w:rsidRDefault="00244F99" w:rsidP="00244F99">
      <w:pPr>
        <w:autoSpaceDE w:val="0"/>
        <w:autoSpaceDN w:val="0"/>
        <w:adjustRightInd w:val="0"/>
        <w:spacing w:before="240" w:after="240"/>
        <w:jc w:val="right"/>
        <w:rPr>
          <w:rFonts w:ascii="Arial" w:hAnsi="Arial" w:cs="Arial"/>
          <w:b w:val="0"/>
          <w:bCs/>
          <w:i w:val="0"/>
          <w:iCs/>
          <w:sz w:val="20"/>
          <w:szCs w:val="24"/>
        </w:rPr>
      </w:pPr>
      <w:r w:rsidRPr="00244F99">
        <w:rPr>
          <w:rFonts w:ascii="Arial" w:hAnsi="Arial" w:cs="Arial"/>
          <w:bCs/>
          <w:i w:val="0"/>
          <w:sz w:val="20"/>
          <w:szCs w:val="24"/>
        </w:rPr>
        <w:t>Gabinete do Prefeito de Bom Retiro do Sul,</w:t>
      </w:r>
      <w:r w:rsidRPr="00244F99">
        <w:rPr>
          <w:rFonts w:ascii="Arial" w:hAnsi="Arial" w:cs="Arial"/>
          <w:b w:val="0"/>
          <w:i w:val="0"/>
          <w:sz w:val="20"/>
          <w:szCs w:val="24"/>
        </w:rPr>
        <w:t xml:space="preserve"> </w:t>
      </w:r>
      <w:r w:rsidRPr="00244F99">
        <w:rPr>
          <w:rFonts w:ascii="Arial" w:hAnsi="Arial" w:cs="Arial"/>
          <w:b w:val="0"/>
          <w:bCs/>
          <w:i w:val="0"/>
          <w:iCs/>
          <w:sz w:val="20"/>
          <w:szCs w:val="24"/>
        </w:rPr>
        <w:t>13 de novembro de 2025.</w:t>
      </w:r>
    </w:p>
    <w:p w14:paraId="107FEF22" w14:textId="77777777" w:rsidR="00244F99" w:rsidRPr="00244F99" w:rsidRDefault="00244F99" w:rsidP="00244F99">
      <w:pPr>
        <w:jc w:val="center"/>
        <w:rPr>
          <w:rFonts w:ascii="Arial" w:hAnsi="Arial" w:cs="Arial"/>
          <w:b w:val="0"/>
          <w:sz w:val="20"/>
          <w:szCs w:val="24"/>
        </w:rPr>
      </w:pPr>
    </w:p>
    <w:p w14:paraId="1705965D" w14:textId="77777777" w:rsidR="00244F99" w:rsidRPr="00244F99" w:rsidRDefault="00244F99" w:rsidP="00244F99">
      <w:pPr>
        <w:jc w:val="center"/>
        <w:rPr>
          <w:rFonts w:ascii="Arial" w:hAnsi="Arial" w:cs="Arial"/>
          <w:bCs/>
          <w:sz w:val="20"/>
          <w:szCs w:val="24"/>
        </w:rPr>
      </w:pPr>
      <w:r w:rsidRPr="00244F99">
        <w:rPr>
          <w:rFonts w:ascii="Arial" w:hAnsi="Arial" w:cs="Arial"/>
          <w:bCs/>
          <w:i w:val="0"/>
          <w:sz w:val="20"/>
          <w:szCs w:val="24"/>
        </w:rPr>
        <w:t>CELSO PAZUCH</w:t>
      </w:r>
    </w:p>
    <w:p w14:paraId="4C662B4D" w14:textId="77777777" w:rsidR="00244F99" w:rsidRPr="00244F99" w:rsidRDefault="00244F99" w:rsidP="00244F99">
      <w:pPr>
        <w:jc w:val="center"/>
        <w:rPr>
          <w:rFonts w:ascii="Arial" w:hAnsi="Arial" w:cs="Arial"/>
          <w:bCs/>
          <w:sz w:val="20"/>
          <w:szCs w:val="24"/>
        </w:rPr>
      </w:pPr>
      <w:r w:rsidRPr="00244F99">
        <w:rPr>
          <w:rFonts w:ascii="Arial" w:hAnsi="Arial" w:cs="Arial"/>
          <w:bCs/>
          <w:i w:val="0"/>
          <w:sz w:val="20"/>
          <w:szCs w:val="24"/>
        </w:rPr>
        <w:t>Prefeito Municipal</w:t>
      </w:r>
    </w:p>
    <w:p w14:paraId="069807B0" w14:textId="77777777" w:rsidR="00244F99" w:rsidRPr="00244F99" w:rsidRDefault="00244F99" w:rsidP="00244F99">
      <w:pPr>
        <w:jc w:val="center"/>
        <w:rPr>
          <w:rFonts w:ascii="Arial" w:hAnsi="Arial" w:cs="Arial"/>
          <w:b w:val="0"/>
          <w:sz w:val="20"/>
          <w:szCs w:val="24"/>
        </w:rPr>
      </w:pPr>
    </w:p>
    <w:p w14:paraId="116B8ED5" w14:textId="77777777" w:rsidR="00244F99" w:rsidRPr="00244F99" w:rsidRDefault="00244F99" w:rsidP="00244F99">
      <w:pPr>
        <w:jc w:val="center"/>
        <w:rPr>
          <w:rFonts w:ascii="Arial" w:hAnsi="Arial" w:cs="Arial"/>
          <w:b w:val="0"/>
          <w:sz w:val="20"/>
          <w:szCs w:val="24"/>
        </w:rPr>
      </w:pPr>
    </w:p>
    <w:p w14:paraId="66533514" w14:textId="77777777" w:rsidR="00244F99" w:rsidRPr="00244F99" w:rsidRDefault="00244F99" w:rsidP="00244F99">
      <w:pPr>
        <w:jc w:val="center"/>
        <w:rPr>
          <w:rFonts w:ascii="Arial" w:hAnsi="Arial" w:cs="Arial"/>
          <w:b w:val="0"/>
          <w:sz w:val="20"/>
          <w:szCs w:val="24"/>
        </w:rPr>
      </w:pPr>
    </w:p>
    <w:p w14:paraId="212826D8" w14:textId="77777777" w:rsidR="00244F99" w:rsidRPr="00244F99" w:rsidRDefault="00244F99" w:rsidP="00244F99">
      <w:pPr>
        <w:jc w:val="center"/>
        <w:rPr>
          <w:rFonts w:ascii="Arial" w:hAnsi="Arial" w:cs="Arial"/>
          <w:b w:val="0"/>
          <w:sz w:val="20"/>
          <w:szCs w:val="24"/>
        </w:rPr>
      </w:pPr>
    </w:p>
    <w:p w14:paraId="1C66F97F" w14:textId="77777777" w:rsidR="00244F99" w:rsidRPr="00244F99" w:rsidRDefault="00244F99" w:rsidP="00244F99">
      <w:pPr>
        <w:jc w:val="center"/>
        <w:rPr>
          <w:rFonts w:ascii="Arial" w:hAnsi="Arial" w:cs="Arial"/>
          <w:b w:val="0"/>
          <w:sz w:val="20"/>
          <w:szCs w:val="24"/>
        </w:rPr>
      </w:pPr>
    </w:p>
    <w:p w14:paraId="357E4C7D" w14:textId="77777777" w:rsidR="00244F99" w:rsidRPr="00244F99" w:rsidRDefault="00244F99" w:rsidP="00244F99">
      <w:pPr>
        <w:jc w:val="center"/>
        <w:rPr>
          <w:rFonts w:ascii="Arial" w:hAnsi="Arial" w:cs="Arial"/>
          <w:b w:val="0"/>
          <w:sz w:val="20"/>
          <w:szCs w:val="24"/>
        </w:rPr>
      </w:pPr>
    </w:p>
    <w:p w14:paraId="49491899" w14:textId="77777777" w:rsidR="00244F99" w:rsidRPr="00244F99" w:rsidRDefault="00244F99" w:rsidP="00244F99">
      <w:pPr>
        <w:jc w:val="center"/>
        <w:rPr>
          <w:rFonts w:ascii="Arial" w:hAnsi="Arial" w:cs="Arial"/>
          <w:b w:val="0"/>
          <w:sz w:val="20"/>
          <w:szCs w:val="24"/>
        </w:rPr>
      </w:pPr>
    </w:p>
    <w:p w14:paraId="14418079" w14:textId="77777777" w:rsidR="00244F99" w:rsidRPr="00244F99" w:rsidRDefault="00244F99" w:rsidP="00244F99">
      <w:pPr>
        <w:jc w:val="center"/>
        <w:rPr>
          <w:rFonts w:ascii="Arial" w:hAnsi="Arial" w:cs="Arial"/>
          <w:b w:val="0"/>
          <w:sz w:val="20"/>
          <w:szCs w:val="24"/>
        </w:rPr>
      </w:pPr>
    </w:p>
    <w:p w14:paraId="2FEA6219" w14:textId="77777777" w:rsidR="00244F99" w:rsidRPr="00244F99" w:rsidRDefault="00244F99" w:rsidP="00244F99">
      <w:pPr>
        <w:jc w:val="center"/>
        <w:rPr>
          <w:rFonts w:ascii="Arial" w:hAnsi="Arial" w:cs="Arial"/>
          <w:b w:val="0"/>
          <w:sz w:val="20"/>
          <w:szCs w:val="24"/>
        </w:rPr>
      </w:pPr>
    </w:p>
    <w:p w14:paraId="4DC21F24" w14:textId="77777777" w:rsidR="00244F99" w:rsidRPr="00244F99" w:rsidRDefault="00244F99" w:rsidP="00244F99">
      <w:pPr>
        <w:jc w:val="center"/>
        <w:rPr>
          <w:rFonts w:ascii="Arial" w:hAnsi="Arial" w:cs="Arial"/>
          <w:b w:val="0"/>
          <w:sz w:val="20"/>
          <w:szCs w:val="24"/>
        </w:rPr>
      </w:pPr>
    </w:p>
    <w:p w14:paraId="2B317B8D" w14:textId="77777777" w:rsidR="00244F99" w:rsidRPr="00244F99" w:rsidRDefault="00244F99" w:rsidP="00244F99">
      <w:pPr>
        <w:jc w:val="center"/>
        <w:rPr>
          <w:rFonts w:ascii="Arial" w:hAnsi="Arial" w:cs="Arial"/>
          <w:b w:val="0"/>
          <w:sz w:val="20"/>
          <w:szCs w:val="24"/>
        </w:rPr>
      </w:pPr>
    </w:p>
    <w:p w14:paraId="245D910A" w14:textId="77777777" w:rsidR="00244F99" w:rsidRPr="00244F99" w:rsidRDefault="00244F99" w:rsidP="00244F99">
      <w:pPr>
        <w:jc w:val="center"/>
        <w:rPr>
          <w:rFonts w:ascii="Arial" w:hAnsi="Arial" w:cs="Arial"/>
          <w:b w:val="0"/>
          <w:sz w:val="20"/>
          <w:szCs w:val="24"/>
        </w:rPr>
      </w:pPr>
    </w:p>
    <w:p w14:paraId="3491E4AE" w14:textId="77777777" w:rsidR="00244F99" w:rsidRPr="00244F99" w:rsidRDefault="00244F99" w:rsidP="00244F99">
      <w:pPr>
        <w:jc w:val="center"/>
        <w:rPr>
          <w:rFonts w:ascii="Arial" w:hAnsi="Arial" w:cs="Arial"/>
          <w:b w:val="0"/>
          <w:sz w:val="20"/>
          <w:szCs w:val="24"/>
        </w:rPr>
      </w:pPr>
    </w:p>
    <w:p w14:paraId="5BFEBBF4" w14:textId="77777777" w:rsidR="00244F99" w:rsidRPr="00244F99" w:rsidRDefault="00244F99" w:rsidP="00244F99">
      <w:pPr>
        <w:jc w:val="center"/>
        <w:rPr>
          <w:rFonts w:ascii="Arial" w:hAnsi="Arial" w:cs="Arial"/>
          <w:b w:val="0"/>
          <w:sz w:val="20"/>
          <w:szCs w:val="24"/>
        </w:rPr>
      </w:pPr>
    </w:p>
    <w:p w14:paraId="567D6A30" w14:textId="77777777" w:rsidR="00244F99" w:rsidRPr="00244F99" w:rsidRDefault="00244F99" w:rsidP="00244F99">
      <w:pPr>
        <w:jc w:val="center"/>
        <w:rPr>
          <w:rFonts w:ascii="Arial" w:hAnsi="Arial" w:cs="Arial"/>
          <w:b w:val="0"/>
          <w:sz w:val="20"/>
          <w:szCs w:val="24"/>
        </w:rPr>
      </w:pPr>
    </w:p>
    <w:p w14:paraId="245F9885" w14:textId="77777777" w:rsidR="00244F99" w:rsidRPr="00244F99" w:rsidRDefault="00244F99" w:rsidP="00244F99">
      <w:pPr>
        <w:jc w:val="center"/>
        <w:rPr>
          <w:rFonts w:ascii="Arial" w:hAnsi="Arial" w:cs="Arial"/>
          <w:b w:val="0"/>
          <w:sz w:val="20"/>
          <w:szCs w:val="24"/>
        </w:rPr>
      </w:pPr>
    </w:p>
    <w:p w14:paraId="026ADB12" w14:textId="77777777" w:rsidR="00244F99" w:rsidRPr="00244F99" w:rsidRDefault="00244F99" w:rsidP="00244F99">
      <w:pPr>
        <w:jc w:val="center"/>
        <w:rPr>
          <w:rFonts w:ascii="Arial" w:hAnsi="Arial" w:cs="Arial"/>
          <w:b w:val="0"/>
          <w:sz w:val="20"/>
          <w:szCs w:val="24"/>
        </w:rPr>
      </w:pPr>
    </w:p>
    <w:p w14:paraId="5862F038" w14:textId="77777777" w:rsidR="00244F99" w:rsidRPr="00244F99" w:rsidRDefault="00244F99" w:rsidP="00244F99">
      <w:pPr>
        <w:jc w:val="center"/>
        <w:rPr>
          <w:rFonts w:ascii="Arial" w:hAnsi="Arial" w:cs="Arial"/>
          <w:b w:val="0"/>
          <w:sz w:val="20"/>
          <w:szCs w:val="24"/>
        </w:rPr>
      </w:pPr>
    </w:p>
    <w:p w14:paraId="66A67467" w14:textId="77777777" w:rsidR="00244F99" w:rsidRPr="00244F99" w:rsidRDefault="00244F99" w:rsidP="00244F99">
      <w:pPr>
        <w:jc w:val="center"/>
        <w:rPr>
          <w:rFonts w:ascii="Arial" w:hAnsi="Arial" w:cs="Arial"/>
          <w:b w:val="0"/>
          <w:sz w:val="20"/>
          <w:szCs w:val="24"/>
        </w:rPr>
      </w:pPr>
    </w:p>
    <w:p w14:paraId="1ACC7F05" w14:textId="77777777" w:rsidR="00244F99" w:rsidRPr="00244F99" w:rsidRDefault="00244F99" w:rsidP="00244F99">
      <w:pPr>
        <w:jc w:val="center"/>
        <w:rPr>
          <w:rFonts w:ascii="Arial" w:hAnsi="Arial" w:cs="Arial"/>
          <w:b w:val="0"/>
          <w:sz w:val="20"/>
          <w:szCs w:val="24"/>
        </w:rPr>
      </w:pPr>
    </w:p>
    <w:p w14:paraId="32319000" w14:textId="77777777" w:rsidR="00244F99" w:rsidRPr="00244F99" w:rsidRDefault="00244F99" w:rsidP="00244F99">
      <w:pPr>
        <w:jc w:val="center"/>
        <w:rPr>
          <w:rFonts w:ascii="Arial" w:hAnsi="Arial" w:cs="Arial"/>
          <w:b w:val="0"/>
          <w:sz w:val="20"/>
          <w:szCs w:val="24"/>
        </w:rPr>
      </w:pPr>
    </w:p>
    <w:p w14:paraId="326E17C8" w14:textId="77777777" w:rsidR="00244F99" w:rsidRPr="00244F99" w:rsidRDefault="00244F99" w:rsidP="00244F99">
      <w:pPr>
        <w:jc w:val="center"/>
        <w:rPr>
          <w:rFonts w:ascii="Arial" w:hAnsi="Arial" w:cs="Arial"/>
          <w:b w:val="0"/>
          <w:sz w:val="20"/>
          <w:szCs w:val="24"/>
        </w:rPr>
      </w:pPr>
    </w:p>
    <w:p w14:paraId="44932DF2" w14:textId="77777777" w:rsidR="00244F99" w:rsidRPr="00244F99" w:rsidRDefault="00244F99" w:rsidP="00244F99">
      <w:pPr>
        <w:jc w:val="center"/>
        <w:rPr>
          <w:rFonts w:ascii="Arial" w:hAnsi="Arial" w:cs="Arial"/>
          <w:b w:val="0"/>
          <w:sz w:val="20"/>
          <w:szCs w:val="24"/>
        </w:rPr>
      </w:pPr>
    </w:p>
    <w:p w14:paraId="5D567208" w14:textId="77777777" w:rsidR="00244F99" w:rsidRPr="00244F99" w:rsidRDefault="00244F99" w:rsidP="00244F99">
      <w:pPr>
        <w:jc w:val="center"/>
        <w:rPr>
          <w:rFonts w:ascii="Arial" w:hAnsi="Arial" w:cs="Arial"/>
          <w:b w:val="0"/>
          <w:sz w:val="20"/>
          <w:szCs w:val="24"/>
        </w:rPr>
      </w:pPr>
    </w:p>
    <w:p w14:paraId="586183EE" w14:textId="77777777" w:rsidR="00244F99" w:rsidRPr="00244F99" w:rsidRDefault="00244F99" w:rsidP="00244F99">
      <w:pPr>
        <w:jc w:val="center"/>
        <w:rPr>
          <w:rFonts w:ascii="Arial" w:hAnsi="Arial" w:cs="Arial"/>
          <w:b w:val="0"/>
          <w:sz w:val="20"/>
          <w:szCs w:val="24"/>
        </w:rPr>
      </w:pPr>
    </w:p>
    <w:p w14:paraId="300F384C" w14:textId="77777777" w:rsidR="00244F99" w:rsidRPr="00244F99" w:rsidRDefault="00244F99" w:rsidP="00244F99">
      <w:pPr>
        <w:autoSpaceDE w:val="0"/>
        <w:autoSpaceDN w:val="0"/>
        <w:adjustRightInd w:val="0"/>
        <w:spacing w:before="240" w:after="240"/>
        <w:jc w:val="right"/>
        <w:rPr>
          <w:rFonts w:ascii="Arial" w:hAnsi="Arial" w:cs="Arial"/>
          <w:sz w:val="20"/>
          <w:szCs w:val="24"/>
        </w:rPr>
      </w:pPr>
      <w:r w:rsidRPr="00244F99">
        <w:rPr>
          <w:rFonts w:ascii="Arial" w:hAnsi="Arial" w:cs="Arial"/>
          <w:b w:val="0"/>
          <w:i w:val="0"/>
          <w:sz w:val="20"/>
          <w:szCs w:val="24"/>
        </w:rPr>
        <w:t>Bom Retiro do Sul/RS, 13 de novembro de 2025.</w:t>
      </w:r>
    </w:p>
    <w:p w14:paraId="52EF9898" w14:textId="77777777" w:rsidR="00244F99" w:rsidRPr="00244F99" w:rsidRDefault="00244F99" w:rsidP="00244F99">
      <w:pPr>
        <w:spacing w:before="240" w:after="240"/>
        <w:rPr>
          <w:rFonts w:ascii="Arial" w:hAnsi="Arial" w:cs="Arial"/>
          <w:b w:val="0"/>
          <w:sz w:val="20"/>
          <w:szCs w:val="24"/>
        </w:rPr>
      </w:pPr>
    </w:p>
    <w:p w14:paraId="4CBDE904" w14:textId="77777777" w:rsidR="00244F99" w:rsidRPr="00244F99" w:rsidRDefault="00244F99" w:rsidP="00244F99">
      <w:pPr>
        <w:spacing w:before="240" w:after="240"/>
        <w:rPr>
          <w:rFonts w:ascii="Arial" w:hAnsi="Arial" w:cs="Arial"/>
          <w:bCs/>
          <w:sz w:val="20"/>
          <w:szCs w:val="24"/>
        </w:rPr>
      </w:pPr>
      <w:r w:rsidRPr="00244F99">
        <w:rPr>
          <w:rFonts w:ascii="Arial" w:hAnsi="Arial" w:cs="Arial"/>
          <w:bCs/>
          <w:i w:val="0"/>
          <w:sz w:val="20"/>
          <w:szCs w:val="24"/>
        </w:rPr>
        <w:t>Mensagem Justificativa</w:t>
      </w:r>
    </w:p>
    <w:p w14:paraId="2CA12A93" w14:textId="77777777" w:rsidR="00244F99" w:rsidRPr="00244F99" w:rsidRDefault="00244F99" w:rsidP="00244F99">
      <w:pPr>
        <w:spacing w:before="240" w:after="240"/>
        <w:rPr>
          <w:rFonts w:ascii="Arial" w:hAnsi="Arial" w:cs="Arial"/>
          <w:sz w:val="20"/>
          <w:szCs w:val="24"/>
        </w:rPr>
      </w:pPr>
      <w:r w:rsidRPr="00244F99">
        <w:rPr>
          <w:rFonts w:ascii="Arial" w:hAnsi="Arial" w:cs="Arial"/>
          <w:b w:val="0"/>
          <w:i w:val="0"/>
          <w:sz w:val="20"/>
          <w:szCs w:val="24"/>
        </w:rPr>
        <w:t>Projeto de Lei Nº 128/2025</w:t>
      </w:r>
    </w:p>
    <w:p w14:paraId="3DEB275D" w14:textId="77777777" w:rsidR="00244F99" w:rsidRPr="00244F99" w:rsidRDefault="00244F99" w:rsidP="00244F99">
      <w:pPr>
        <w:spacing w:before="240" w:after="240"/>
        <w:rPr>
          <w:rFonts w:ascii="Arial" w:hAnsi="Arial" w:cs="Arial"/>
          <w:b w:val="0"/>
          <w:sz w:val="20"/>
          <w:szCs w:val="24"/>
        </w:rPr>
      </w:pPr>
    </w:p>
    <w:p w14:paraId="0151EC16" w14:textId="77777777" w:rsidR="00244F99" w:rsidRPr="00244F99" w:rsidRDefault="00244F99" w:rsidP="00244F99">
      <w:pPr>
        <w:spacing w:before="240" w:after="240"/>
        <w:ind w:left="2126" w:firstLine="709"/>
        <w:rPr>
          <w:rFonts w:ascii="Arial" w:hAnsi="Arial" w:cs="Arial"/>
          <w:bCs/>
          <w:sz w:val="20"/>
          <w:szCs w:val="24"/>
        </w:rPr>
      </w:pPr>
      <w:r w:rsidRPr="00244F99">
        <w:rPr>
          <w:rFonts w:ascii="Arial" w:hAnsi="Arial" w:cs="Arial"/>
          <w:bCs/>
          <w:i w:val="0"/>
          <w:sz w:val="20"/>
          <w:szCs w:val="24"/>
        </w:rPr>
        <w:lastRenderedPageBreak/>
        <w:t>Sr. Presidente,</w:t>
      </w:r>
    </w:p>
    <w:p w14:paraId="3EDABE8A" w14:textId="77777777" w:rsidR="00244F99" w:rsidRPr="00244F99" w:rsidRDefault="00244F99" w:rsidP="00244F99">
      <w:pPr>
        <w:spacing w:before="240" w:after="240"/>
        <w:ind w:left="2126" w:firstLine="709"/>
        <w:rPr>
          <w:rFonts w:ascii="Arial" w:hAnsi="Arial" w:cs="Arial"/>
          <w:bCs/>
          <w:sz w:val="20"/>
          <w:szCs w:val="24"/>
        </w:rPr>
      </w:pPr>
      <w:r w:rsidRPr="00244F99">
        <w:rPr>
          <w:rFonts w:ascii="Arial" w:hAnsi="Arial" w:cs="Arial"/>
          <w:bCs/>
          <w:i w:val="0"/>
          <w:sz w:val="20"/>
          <w:szCs w:val="24"/>
        </w:rPr>
        <w:t>Srs. Vereadores:</w:t>
      </w:r>
    </w:p>
    <w:p w14:paraId="68CC96F6" w14:textId="77777777" w:rsidR="00244F99" w:rsidRPr="00244F99" w:rsidRDefault="00244F99" w:rsidP="00244F99">
      <w:pPr>
        <w:spacing w:before="240" w:after="240"/>
        <w:ind w:firstLine="1134"/>
        <w:rPr>
          <w:rFonts w:ascii="Arial" w:hAnsi="Arial" w:cs="Arial"/>
          <w:sz w:val="20"/>
          <w:szCs w:val="24"/>
        </w:rPr>
      </w:pPr>
    </w:p>
    <w:p w14:paraId="0BC85714" w14:textId="77777777" w:rsidR="00244F99" w:rsidRPr="00244F99" w:rsidRDefault="00244F99" w:rsidP="00244F99">
      <w:pPr>
        <w:spacing w:before="240" w:after="240"/>
        <w:ind w:firstLine="1134"/>
        <w:jc w:val="both"/>
        <w:rPr>
          <w:rFonts w:ascii="Arial" w:hAnsi="Arial" w:cs="Arial"/>
          <w:b w:val="0"/>
          <w:i w:val="0"/>
          <w:sz w:val="20"/>
          <w:szCs w:val="24"/>
        </w:rPr>
      </w:pPr>
      <w:r w:rsidRPr="00244F99">
        <w:rPr>
          <w:rFonts w:ascii="Arial" w:hAnsi="Arial" w:cs="Arial"/>
          <w:b w:val="0"/>
          <w:i w:val="0"/>
          <w:sz w:val="20"/>
          <w:szCs w:val="24"/>
        </w:rPr>
        <w:t>É com satisfação que saudamos Vossas Excelências e submetemos à apreciação desta Casa o presente Projeto de Lei, que visa instituir o Plano Diretor Municipal de Bom Retiro do Sul, instrumento basilar de planejamento e gestão que define as diretrizes, objetivos e parâmetros para o desenvolvimento territorial sustentável do Município.</w:t>
      </w:r>
    </w:p>
    <w:p w14:paraId="1FC14979" w14:textId="77777777" w:rsidR="00244F99" w:rsidRPr="00244F99" w:rsidRDefault="00244F99" w:rsidP="00244F99">
      <w:pPr>
        <w:spacing w:before="240" w:after="240"/>
        <w:ind w:firstLine="1134"/>
        <w:jc w:val="both"/>
        <w:rPr>
          <w:rFonts w:ascii="Arial" w:hAnsi="Arial" w:cs="Arial"/>
          <w:b w:val="0"/>
          <w:i w:val="0"/>
          <w:sz w:val="20"/>
          <w:szCs w:val="24"/>
        </w:rPr>
      </w:pPr>
      <w:r w:rsidRPr="00244F99">
        <w:rPr>
          <w:rFonts w:ascii="Arial" w:hAnsi="Arial" w:cs="Arial"/>
          <w:b w:val="0"/>
          <w:i w:val="0"/>
          <w:sz w:val="20"/>
          <w:szCs w:val="24"/>
        </w:rPr>
        <w:t>A proposição ora apresentada revoga a Lei Municipal nº 3.402, de 15 de dezembro de 2008, promovendo a atualização do marco legal que orienta o ordenamento territorial de Bom Retiro do Sul, de modo a adequá-lo às transformações sociais, econômicas, ambientais e urbanísticas ocorridas ao longo dos últimos anos. Tal atualização é indispensável para garantir que o planejamento urbano acompanhe o dinamismo do crescimento municipal e incorpore as novas demandas da população.</w:t>
      </w:r>
    </w:p>
    <w:p w14:paraId="552C6B11" w14:textId="77777777" w:rsidR="00244F99" w:rsidRPr="00244F99" w:rsidRDefault="00244F99" w:rsidP="00244F99">
      <w:pPr>
        <w:spacing w:before="240" w:after="240"/>
        <w:ind w:firstLine="1134"/>
        <w:jc w:val="both"/>
        <w:rPr>
          <w:rFonts w:ascii="Arial" w:hAnsi="Arial" w:cs="Arial"/>
          <w:b w:val="0"/>
          <w:i w:val="0"/>
          <w:sz w:val="20"/>
          <w:szCs w:val="24"/>
        </w:rPr>
      </w:pPr>
      <w:r w:rsidRPr="00244F99">
        <w:rPr>
          <w:rFonts w:ascii="Arial" w:hAnsi="Arial" w:cs="Arial"/>
          <w:b w:val="0"/>
          <w:i w:val="0"/>
          <w:sz w:val="20"/>
          <w:szCs w:val="24"/>
        </w:rPr>
        <w:t>O novo Plano Diretor foi elaborado com base em estudos técnicos realizados por parte da Plural Consultoria em Planejamento Territorial Ltda ME. Assim, as diretrizes propostas refletem o interesse público, a função social da cidade e da propriedade, e o compromisso da Administração Municipal com a gestão responsável e participativa do território.</w:t>
      </w:r>
    </w:p>
    <w:p w14:paraId="2414494A" w14:textId="77777777" w:rsidR="00244F99" w:rsidRPr="00244F99" w:rsidRDefault="00244F99" w:rsidP="00244F99">
      <w:pPr>
        <w:spacing w:before="240" w:after="240"/>
        <w:ind w:firstLine="1134"/>
        <w:jc w:val="both"/>
        <w:rPr>
          <w:rFonts w:ascii="Arial" w:hAnsi="Arial" w:cs="Arial"/>
          <w:b w:val="0"/>
          <w:i w:val="0"/>
          <w:sz w:val="20"/>
          <w:szCs w:val="24"/>
        </w:rPr>
      </w:pPr>
      <w:r w:rsidRPr="00244F99">
        <w:rPr>
          <w:rFonts w:ascii="Arial" w:hAnsi="Arial" w:cs="Arial"/>
          <w:b w:val="0"/>
          <w:i w:val="0"/>
          <w:sz w:val="20"/>
          <w:szCs w:val="24"/>
        </w:rPr>
        <w:t>O Plano Diretor estabelece as bases para um desenvolvimento territorial integrado, fortalecendo o papel do Município como agente indutor do progresso e do bem-estar coletivo. Ele viabiliza a compatibilização entre as atividades urbanas e rurais. Dessa forma, a presente proposta constitui-se em instrumento estratégico para o futuro de Bom Retiro do Sul.</w:t>
      </w:r>
    </w:p>
    <w:p w14:paraId="394C54C1" w14:textId="77777777" w:rsidR="00244F99" w:rsidRPr="00244F99" w:rsidRDefault="00244F99" w:rsidP="00244F99">
      <w:pPr>
        <w:spacing w:before="240" w:after="240"/>
        <w:ind w:firstLine="1134"/>
        <w:jc w:val="both"/>
        <w:rPr>
          <w:rFonts w:ascii="Arial" w:hAnsi="Arial" w:cs="Arial"/>
          <w:bCs/>
          <w:sz w:val="20"/>
          <w:szCs w:val="24"/>
        </w:rPr>
      </w:pPr>
      <w:r w:rsidRPr="00244F99">
        <w:rPr>
          <w:rFonts w:ascii="Arial" w:hAnsi="Arial" w:cs="Arial"/>
          <w:b w:val="0"/>
          <w:i w:val="0"/>
          <w:sz w:val="20"/>
          <w:szCs w:val="24"/>
        </w:rPr>
        <w:t>Diante do exposto, solicita-se a aprovação do presente Projeto de Lei, uma vez que é de grande relevância para o município de Bom Retiro do Sul, uma vez que sua implementação representará um marco no fortalecimento do planejamento municipal, assim sendo confiamos no apoio de Vossas Excelências para a aprovação desta matéria, em benefício de toda a população.</w:t>
      </w:r>
    </w:p>
    <w:p w14:paraId="405C44C8" w14:textId="77777777" w:rsidR="00244F99" w:rsidRPr="00244F99" w:rsidRDefault="00244F99" w:rsidP="00244F99">
      <w:pPr>
        <w:spacing w:before="240" w:after="240"/>
        <w:ind w:firstLine="1134"/>
        <w:jc w:val="both"/>
        <w:rPr>
          <w:rFonts w:ascii="Arial" w:hAnsi="Arial" w:cs="Arial"/>
          <w:bCs/>
          <w:sz w:val="20"/>
          <w:szCs w:val="24"/>
        </w:rPr>
      </w:pPr>
      <w:r w:rsidRPr="00244F99">
        <w:rPr>
          <w:rFonts w:ascii="Arial" w:hAnsi="Arial" w:cs="Arial"/>
          <w:b w:val="0"/>
          <w:i w:val="0"/>
          <w:sz w:val="20"/>
          <w:szCs w:val="24"/>
        </w:rPr>
        <w:t>Cordiais Saudações,</w:t>
      </w:r>
    </w:p>
    <w:p w14:paraId="2EC7903D" w14:textId="77777777" w:rsidR="00244F99" w:rsidRPr="00244F99" w:rsidRDefault="00244F99" w:rsidP="00244F99">
      <w:pPr>
        <w:jc w:val="both"/>
        <w:rPr>
          <w:rFonts w:ascii="Arial" w:hAnsi="Arial" w:cs="Arial"/>
          <w:sz w:val="20"/>
          <w:szCs w:val="24"/>
        </w:rPr>
      </w:pPr>
    </w:p>
    <w:p w14:paraId="38F536FF" w14:textId="77777777" w:rsidR="00244F99" w:rsidRPr="00244F99" w:rsidRDefault="00244F99" w:rsidP="00244F99">
      <w:pPr>
        <w:jc w:val="both"/>
        <w:rPr>
          <w:rFonts w:ascii="Arial" w:hAnsi="Arial" w:cs="Arial"/>
          <w:sz w:val="20"/>
          <w:szCs w:val="24"/>
        </w:rPr>
      </w:pPr>
    </w:p>
    <w:p w14:paraId="324BAF60" w14:textId="77777777" w:rsidR="00244F99" w:rsidRPr="00244F99" w:rsidRDefault="00244F99" w:rsidP="00244F99">
      <w:pPr>
        <w:jc w:val="both"/>
        <w:rPr>
          <w:rFonts w:ascii="Arial" w:hAnsi="Arial" w:cs="Arial"/>
          <w:sz w:val="20"/>
          <w:szCs w:val="24"/>
        </w:rPr>
      </w:pPr>
    </w:p>
    <w:p w14:paraId="1C93CE71" w14:textId="77777777" w:rsidR="00244F99" w:rsidRPr="00244F99" w:rsidRDefault="00244F99" w:rsidP="00244F99">
      <w:pPr>
        <w:jc w:val="both"/>
        <w:rPr>
          <w:rFonts w:ascii="Arial" w:hAnsi="Arial" w:cs="Arial"/>
          <w:sz w:val="20"/>
          <w:szCs w:val="24"/>
        </w:rPr>
      </w:pPr>
    </w:p>
    <w:p w14:paraId="6D639359" w14:textId="77777777" w:rsidR="00244F99" w:rsidRPr="00244F99" w:rsidRDefault="00244F99" w:rsidP="00244F99">
      <w:pPr>
        <w:ind w:firstLine="703"/>
        <w:jc w:val="center"/>
        <w:rPr>
          <w:rFonts w:ascii="Arial" w:hAnsi="Arial" w:cs="Arial"/>
          <w:bCs/>
          <w:sz w:val="20"/>
          <w:szCs w:val="24"/>
        </w:rPr>
      </w:pPr>
      <w:r w:rsidRPr="00244F99">
        <w:rPr>
          <w:rFonts w:ascii="Arial" w:hAnsi="Arial" w:cs="Arial"/>
          <w:bCs/>
          <w:i w:val="0"/>
          <w:sz w:val="20"/>
          <w:szCs w:val="24"/>
        </w:rPr>
        <w:t>CELSO PAZUCH</w:t>
      </w:r>
    </w:p>
    <w:p w14:paraId="2018B66B" w14:textId="77777777" w:rsidR="00244F99" w:rsidRPr="00244F99" w:rsidRDefault="00244F99" w:rsidP="00244F99">
      <w:pPr>
        <w:ind w:firstLine="703"/>
        <w:jc w:val="center"/>
        <w:rPr>
          <w:rFonts w:ascii="Arial" w:hAnsi="Arial" w:cs="Arial"/>
          <w:bCs/>
          <w:sz w:val="20"/>
          <w:szCs w:val="24"/>
        </w:rPr>
      </w:pPr>
      <w:r w:rsidRPr="00244F99">
        <w:rPr>
          <w:rFonts w:ascii="Arial" w:hAnsi="Arial" w:cs="Arial"/>
          <w:bCs/>
          <w:i w:val="0"/>
          <w:sz w:val="20"/>
          <w:szCs w:val="24"/>
        </w:rPr>
        <w:t>Prefeito Municipal</w:t>
      </w:r>
    </w:p>
    <w:p w14:paraId="6F1AEEBA" w14:textId="77777777" w:rsidR="00244F99" w:rsidRPr="00244F99" w:rsidRDefault="00244F99" w:rsidP="00244F99">
      <w:pPr>
        <w:ind w:firstLine="703"/>
        <w:jc w:val="center"/>
        <w:rPr>
          <w:rFonts w:ascii="Arial" w:hAnsi="Arial" w:cs="Arial"/>
          <w:b w:val="0"/>
          <w:sz w:val="20"/>
          <w:szCs w:val="24"/>
        </w:rPr>
      </w:pPr>
    </w:p>
    <w:p w14:paraId="774536D3" w14:textId="77777777" w:rsidR="00244F99" w:rsidRPr="00244F99" w:rsidRDefault="00244F99" w:rsidP="00244F99">
      <w:pPr>
        <w:spacing w:before="240" w:after="240"/>
        <w:rPr>
          <w:rFonts w:ascii="Arial" w:hAnsi="Arial" w:cs="Arial"/>
          <w:b w:val="0"/>
          <w:sz w:val="20"/>
          <w:szCs w:val="24"/>
        </w:rPr>
      </w:pPr>
    </w:p>
    <w:p w14:paraId="3555342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0BEFE4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A2EE860"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495963F"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9B1D3E5"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61AA5FA"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475E1A9F"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0302573"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2195E87"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24C5243"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4FCA7D0"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BBE9760"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9C21C49"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66C3F143"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60B81E4"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282C68C"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6E079D9B"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5363EB8"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D10E98A"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CDC4507"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950D49D"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CF97848" w14:textId="77777777" w:rsidR="00244F99" w:rsidRPr="00244F99" w:rsidRDefault="00244F99" w:rsidP="00244F99">
      <w:pPr>
        <w:widowControl w:val="0"/>
        <w:autoSpaceDE w:val="0"/>
        <w:autoSpaceDN w:val="0"/>
        <w:spacing w:before="288"/>
        <w:rPr>
          <w:rFonts w:ascii="Times New Roman" w:eastAsia="Calibri" w:hAnsi="Calibri" w:cs="Calibri"/>
          <w:b w:val="0"/>
          <w:i w:val="0"/>
          <w:sz w:val="32"/>
          <w:szCs w:val="22"/>
          <w:lang w:val="pt-PT" w:eastAsia="en-US"/>
        </w:rPr>
      </w:pPr>
    </w:p>
    <w:p w14:paraId="798835B3" w14:textId="77777777" w:rsidR="00244F99" w:rsidRPr="00244F99" w:rsidRDefault="00244F99" w:rsidP="00244F99">
      <w:pPr>
        <w:ind w:left="140"/>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0"/>
          <w:sz w:val="32"/>
          <w:szCs w:val="24"/>
        </w:rPr>
        <w:t>1</w:t>
      </w:r>
    </w:p>
    <w:p w14:paraId="7981022B" w14:textId="77777777" w:rsidR="00244F99" w:rsidRPr="00244F99" w:rsidRDefault="00244F99" w:rsidP="00244F99">
      <w:pPr>
        <w:widowControl w:val="0"/>
        <w:autoSpaceDE w:val="0"/>
        <w:autoSpaceDN w:val="0"/>
        <w:spacing w:before="5"/>
        <w:rPr>
          <w:rFonts w:ascii="Lucida Sans Unicode" w:eastAsia="Calibri" w:hAnsi="Calibri" w:cs="Calibri"/>
          <w:b w:val="0"/>
          <w:i w:val="0"/>
          <w:sz w:val="16"/>
          <w:szCs w:val="22"/>
          <w:lang w:val="pt-PT" w:eastAsia="en-US"/>
        </w:rPr>
      </w:pPr>
      <w:r w:rsidRPr="00244F99">
        <w:rPr>
          <w:rFonts w:ascii="Lucida Sans Unicode" w:eastAsia="Calibri" w:hAnsi="Calibri" w:cs="Calibri"/>
          <w:b w:val="0"/>
          <w:i w:val="0"/>
          <w:noProof/>
          <w:sz w:val="16"/>
          <w:szCs w:val="22"/>
          <w:lang w:val="pt-PT" w:eastAsia="en-US"/>
        </w:rPr>
        <mc:AlternateContent>
          <mc:Choice Requires="wps">
            <w:drawing>
              <wp:anchor distT="0" distB="0" distL="0" distR="0" simplePos="0" relativeHeight="251659264" behindDoc="1" locked="0" layoutInCell="1" allowOverlap="1" wp14:anchorId="0BA41D86" wp14:editId="320D458B">
                <wp:simplePos x="0" y="0"/>
                <wp:positionH relativeFrom="page">
                  <wp:posOffset>1117600</wp:posOffset>
                </wp:positionH>
                <wp:positionV relativeFrom="paragraph">
                  <wp:posOffset>174644</wp:posOffset>
                </wp:positionV>
                <wp:extent cx="56896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2FDC008" id="Graphic 2" o:spid="_x0000_s1026" style="position:absolute;margin-left:88pt;margin-top:13.75pt;width:448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" path="m,l5689599,e" filled="f" strokecolor="#878787" strokeweight="1pt">
                <v:path arrowok="t"/>
                <w10:wrap type="topAndBottom" anchorx="page"/>
              </v:shape>
            </w:pict>
          </mc:Fallback>
        </mc:AlternateContent>
      </w:r>
    </w:p>
    <w:p w14:paraId="653D2C6C" w14:textId="77777777" w:rsidR="00244F99" w:rsidRPr="00244F99" w:rsidRDefault="00244F99" w:rsidP="00244F99">
      <w:pPr>
        <w:widowControl w:val="0"/>
        <w:autoSpaceDE w:val="0"/>
        <w:autoSpaceDN w:val="0"/>
        <w:spacing w:before="124" w:line="285" w:lineRule="auto"/>
        <w:ind w:left="141" w:right="350"/>
        <w:rPr>
          <w:rFonts w:ascii="Calibri" w:eastAsia="Calibri" w:hAnsi="Calibri" w:cs="Calibri"/>
          <w:b w:val="0"/>
          <w:i w:val="0"/>
          <w:spacing w:val="-6"/>
          <w:sz w:val="22"/>
          <w:szCs w:val="22"/>
          <w:lang w:val="pt-PT" w:eastAsia="en-US"/>
        </w:rPr>
      </w:pPr>
      <w:r w:rsidRPr="00244F99">
        <w:rPr>
          <w:rFonts w:ascii="Calibri" w:eastAsia="Calibri" w:hAnsi="Calibri" w:cs="Calibri"/>
          <w:b w:val="0"/>
          <w:i w:val="0"/>
          <w:spacing w:val="-6"/>
          <w:sz w:val="22"/>
          <w:szCs w:val="22"/>
          <w:lang w:val="pt-PT" w:eastAsia="en-US"/>
        </w:rPr>
        <w:t>GLOSSÁRIO</w:t>
      </w:r>
    </w:p>
    <w:p w14:paraId="76DE0E5D"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3FD9EB8A"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62DDA63"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481FC5DB"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5F63DC0"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52ABA466"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DCEB8FE"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E9BBD3F"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57B7CC9D"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41317BC0"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26550FD"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3E0C464"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0DAF8F0"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6B8CC309"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22324CA"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6947036A" w14:textId="77777777" w:rsidR="00244F99" w:rsidRPr="00244F99" w:rsidRDefault="00244F99" w:rsidP="00244F99">
      <w:pPr>
        <w:widowControl w:val="0"/>
        <w:autoSpaceDE w:val="0"/>
        <w:autoSpaceDN w:val="0"/>
        <w:spacing w:before="78"/>
        <w:rPr>
          <w:rFonts w:ascii="Arial" w:eastAsia="Calibri" w:hAnsi="Calibri" w:cs="Calibri"/>
          <w:i w:val="0"/>
          <w:sz w:val="20"/>
          <w:szCs w:val="22"/>
          <w:lang w:val="pt-PT" w:eastAsia="en-US"/>
        </w:rPr>
      </w:pPr>
      <w:r w:rsidRPr="00244F99">
        <w:rPr>
          <w:rFonts w:ascii="Arial" w:eastAsia="Calibri" w:hAnsi="Calibri" w:cs="Calibri"/>
          <w:i w:val="0"/>
          <w:noProof/>
          <w:sz w:val="20"/>
          <w:szCs w:val="22"/>
          <w:lang w:val="pt-PT" w:eastAsia="en-US"/>
        </w:rPr>
        <w:drawing>
          <wp:anchor distT="0" distB="0" distL="0" distR="0" simplePos="0" relativeHeight="251660288" behindDoc="1" locked="0" layoutInCell="1" allowOverlap="1" wp14:anchorId="4231B140" wp14:editId="0769B03B">
            <wp:simplePos x="0" y="0"/>
            <wp:positionH relativeFrom="page">
              <wp:posOffset>3013075</wp:posOffset>
            </wp:positionH>
            <wp:positionV relativeFrom="paragraph">
              <wp:posOffset>211141</wp:posOffset>
            </wp:positionV>
            <wp:extent cx="1658443" cy="44472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658443" cy="444722"/>
                    </a:xfrm>
                    <a:prstGeom prst="rect">
                      <a:avLst/>
                    </a:prstGeom>
                  </pic:spPr>
                </pic:pic>
              </a:graphicData>
            </a:graphic>
          </wp:anchor>
        </w:drawing>
      </w:r>
    </w:p>
    <w:p w14:paraId="645AF5E3"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sectPr w:rsidR="00244F99" w:rsidRPr="00244F99" w:rsidSect="00244F99">
          <w:headerReference w:type="first" r:id="rId9"/>
          <w:pgSz w:w="11906" w:h="16838"/>
          <w:pgMar w:top="1701" w:right="1134" w:bottom="1134" w:left="1701" w:header="720" w:footer="720" w:gutter="0"/>
          <w:pgNumType w:start="1"/>
          <w:cols w:space="720"/>
          <w:titlePg/>
        </w:sectPr>
      </w:pPr>
    </w:p>
    <w:p w14:paraId="1097F363" w14:textId="77777777" w:rsidR="00244F99" w:rsidRPr="00244F99" w:rsidRDefault="00244F99" w:rsidP="00244F99">
      <w:pPr>
        <w:widowControl w:val="0"/>
        <w:numPr>
          <w:ilvl w:val="0"/>
          <w:numId w:val="58"/>
        </w:numPr>
        <w:tabs>
          <w:tab w:val="left" w:pos="380"/>
        </w:tabs>
        <w:autoSpaceDE w:val="0"/>
        <w:autoSpaceDN w:val="0"/>
        <w:spacing w:before="24"/>
        <w:ind w:left="380"/>
        <w:outlineLvl w:val="0"/>
        <w:rPr>
          <w:rFonts w:ascii="Arial" w:eastAsia="Arial" w:hAnsi="Arial" w:cs="Arial"/>
          <w:i w:val="0"/>
          <w:color w:val="000000"/>
          <w:szCs w:val="24"/>
        </w:rPr>
      </w:pPr>
      <w:r w:rsidRPr="00244F99">
        <w:rPr>
          <w:rFonts w:ascii="Arial" w:eastAsia="Arial" w:hAnsi="Arial" w:cs="Arial"/>
          <w:i w:val="0"/>
          <w:color w:val="000000"/>
          <w:szCs w:val="24"/>
        </w:rPr>
        <w:lastRenderedPageBreak/>
        <w:t>LISTA</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zCs w:val="24"/>
        </w:rPr>
        <w:t>DE</w:t>
      </w:r>
      <w:r w:rsidRPr="00244F99">
        <w:rPr>
          <w:rFonts w:ascii="Arial" w:eastAsia="Arial" w:hAnsi="Arial" w:cs="Arial"/>
          <w:i w:val="0"/>
          <w:color w:val="000000"/>
          <w:spacing w:val="-5"/>
          <w:szCs w:val="24"/>
        </w:rPr>
        <w:t xml:space="preserve"> </w:t>
      </w:r>
      <w:r w:rsidRPr="00244F99">
        <w:rPr>
          <w:rFonts w:ascii="Arial" w:eastAsia="Arial" w:hAnsi="Arial" w:cs="Arial"/>
          <w:i w:val="0"/>
          <w:color w:val="000000"/>
          <w:szCs w:val="24"/>
        </w:rPr>
        <w:t>SIGLAS</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zCs w:val="24"/>
        </w:rPr>
        <w:t>E</w:t>
      </w:r>
      <w:r w:rsidRPr="00244F99">
        <w:rPr>
          <w:rFonts w:ascii="Arial" w:eastAsia="Arial" w:hAnsi="Arial" w:cs="Arial"/>
          <w:i w:val="0"/>
          <w:color w:val="000000"/>
          <w:spacing w:val="-5"/>
          <w:szCs w:val="24"/>
        </w:rPr>
        <w:t xml:space="preserve"> </w:t>
      </w:r>
      <w:r w:rsidRPr="00244F99">
        <w:rPr>
          <w:rFonts w:ascii="Arial" w:eastAsia="Arial" w:hAnsi="Arial" w:cs="Arial"/>
          <w:i w:val="0"/>
          <w:color w:val="000000"/>
          <w:spacing w:val="-2"/>
          <w:szCs w:val="24"/>
        </w:rPr>
        <w:t>ABREVIATURAS</w:t>
      </w:r>
    </w:p>
    <w:p w14:paraId="3060E25A" w14:textId="77777777" w:rsidR="00244F99" w:rsidRPr="00244F99" w:rsidRDefault="00244F99" w:rsidP="00244F99">
      <w:pPr>
        <w:widowControl w:val="0"/>
        <w:autoSpaceDE w:val="0"/>
        <w:autoSpaceDN w:val="0"/>
        <w:spacing w:before="20"/>
        <w:rPr>
          <w:rFonts w:ascii="Calibri" w:eastAsia="Calibri" w:hAnsi="Calibri" w:cs="Calibri"/>
          <w:i w:val="0"/>
          <w:szCs w:val="22"/>
          <w:lang w:val="pt-PT" w:eastAsia="en-US"/>
        </w:rPr>
      </w:pPr>
    </w:p>
    <w:p w14:paraId="0FD851D1" w14:textId="77777777" w:rsidR="00244F99" w:rsidRPr="00244F99" w:rsidRDefault="00244F99" w:rsidP="00244F99">
      <w:pPr>
        <w:widowControl w:val="0"/>
        <w:autoSpaceDE w:val="0"/>
        <w:autoSpaceDN w:val="0"/>
        <w:spacing w:line="259" w:lineRule="auto"/>
        <w:ind w:left="140" w:right="4353"/>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ABNT – Associação Brasileira de Normas Técnicas ART – Anotação de Responsabilidade Técnica CONAMA – Conselho Nacional do Meio Ambiente CONSEMA</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Conselho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Estadual</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Meio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Ambiente</w:t>
      </w:r>
    </w:p>
    <w:p w14:paraId="78C77E76" w14:textId="77777777" w:rsidR="00244F99" w:rsidRPr="00244F99" w:rsidRDefault="00244F99" w:rsidP="00244F99">
      <w:pPr>
        <w:widowControl w:val="0"/>
        <w:autoSpaceDE w:val="0"/>
        <w:autoSpaceDN w:val="0"/>
        <w:spacing w:line="259" w:lineRule="auto"/>
        <w:ind w:left="140" w:right="1187"/>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EIA-RIMA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Estudo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Impacto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Ambiental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Relatório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Impacto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sobre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meio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Ambiente ERB – Estações de Rádio Base</w:t>
      </w:r>
    </w:p>
    <w:p w14:paraId="184B7645" w14:textId="77777777" w:rsidR="00244F99" w:rsidRPr="00244F99" w:rsidRDefault="00244F99" w:rsidP="00244F99">
      <w:pPr>
        <w:widowControl w:val="0"/>
        <w:autoSpaceDE w:val="0"/>
        <w:autoSpaceDN w:val="0"/>
        <w:spacing w:line="268" w:lineRule="exact"/>
        <w:ind w:left="14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FEPAM</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Fundação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Estadual</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Proteção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pacing w:val="-2"/>
          <w:sz w:val="22"/>
          <w:szCs w:val="22"/>
          <w:lang w:val="pt-PT" w:eastAsia="en-US"/>
        </w:rPr>
        <w:t>Ambiental</w:t>
      </w:r>
    </w:p>
    <w:p w14:paraId="22050338" w14:textId="77777777" w:rsidR="00244F99" w:rsidRPr="00244F99" w:rsidRDefault="00244F99" w:rsidP="00244F99">
      <w:pPr>
        <w:widowControl w:val="0"/>
        <w:autoSpaceDE w:val="0"/>
        <w:autoSpaceDN w:val="0"/>
        <w:spacing w:before="20" w:line="259" w:lineRule="auto"/>
        <w:ind w:left="140" w:right="1187"/>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IBAMA</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Instituto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Brasileiro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Meio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Ambiente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dos</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Recursos</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Naturais</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Renováveis IPHAN – Instituto do Patrimônio Histórico Artístico Nacional</w:t>
      </w:r>
    </w:p>
    <w:p w14:paraId="35594021" w14:textId="77777777" w:rsidR="00244F99" w:rsidRPr="00244F99" w:rsidRDefault="00244F99" w:rsidP="00244F99">
      <w:pPr>
        <w:widowControl w:val="0"/>
        <w:autoSpaceDE w:val="0"/>
        <w:autoSpaceDN w:val="0"/>
        <w:spacing w:line="259" w:lineRule="auto"/>
        <w:ind w:left="140" w:right="6857"/>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LA – Licença Ambiental LC – Lei Complementar</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LI</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Licença</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Instalação</w:t>
      </w:r>
    </w:p>
    <w:p w14:paraId="3BFE0216" w14:textId="77777777" w:rsidR="00244F99" w:rsidRPr="00244F99" w:rsidRDefault="00244F99" w:rsidP="00244F99">
      <w:pPr>
        <w:widowControl w:val="0"/>
        <w:autoSpaceDE w:val="0"/>
        <w:autoSpaceDN w:val="0"/>
        <w:spacing w:line="259" w:lineRule="auto"/>
        <w:ind w:left="140" w:right="6653"/>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LO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Licença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Operação LP – Licença Prévia</w:t>
      </w:r>
    </w:p>
    <w:p w14:paraId="1AA2E681" w14:textId="77777777" w:rsidR="00244F99" w:rsidRPr="00244F99" w:rsidRDefault="00244F99" w:rsidP="00244F99">
      <w:pPr>
        <w:widowControl w:val="0"/>
        <w:autoSpaceDE w:val="0"/>
        <w:autoSpaceDN w:val="0"/>
        <w:spacing w:line="268" w:lineRule="exact"/>
        <w:ind w:left="14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LU</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Licença</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pacing w:val="-4"/>
          <w:sz w:val="22"/>
          <w:szCs w:val="22"/>
          <w:lang w:val="pt-PT" w:eastAsia="en-US"/>
        </w:rPr>
        <w:t>Única</w:t>
      </w:r>
    </w:p>
    <w:p w14:paraId="7671948A" w14:textId="77777777" w:rsidR="00244F99" w:rsidRPr="00244F99" w:rsidRDefault="00244F99" w:rsidP="00244F99">
      <w:pPr>
        <w:widowControl w:val="0"/>
        <w:autoSpaceDE w:val="0"/>
        <w:autoSpaceDN w:val="0"/>
        <w:spacing w:before="20" w:line="259" w:lineRule="auto"/>
        <w:ind w:left="140" w:right="47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SEMA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Secretaria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Estadual</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Meio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Ambiente TR – Termo de Referência</w:t>
      </w:r>
    </w:p>
    <w:p w14:paraId="7E5C5C61" w14:textId="77777777" w:rsidR="00244F99" w:rsidRPr="00244F99" w:rsidRDefault="00244F99" w:rsidP="00244F99">
      <w:pPr>
        <w:widowControl w:val="0"/>
        <w:autoSpaceDE w:val="0"/>
        <w:autoSpaceDN w:val="0"/>
        <w:spacing w:line="259" w:lineRule="auto"/>
        <w:ind w:left="140" w:right="320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FAMURS</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Federação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das</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Associações</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Municípios</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R.G.S. IPTU – Imposto Predial e Territorial Urbano</w:t>
      </w:r>
    </w:p>
    <w:p w14:paraId="3850E4F5" w14:textId="77777777" w:rsidR="00244F99" w:rsidRPr="00244F99" w:rsidRDefault="00244F99" w:rsidP="00244F99">
      <w:pPr>
        <w:widowControl w:val="0"/>
        <w:autoSpaceDE w:val="0"/>
        <w:autoSpaceDN w:val="0"/>
        <w:spacing w:line="259" w:lineRule="auto"/>
        <w:ind w:left="140" w:right="523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APP – Área de Preservação Permanente ZEIS – Zona Especial de Interesse Social</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ZEA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Especial</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Interesse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Ambiental</w:t>
      </w:r>
    </w:p>
    <w:p w14:paraId="126C5E41" w14:textId="77777777" w:rsidR="00244F99" w:rsidRPr="00244F99" w:rsidRDefault="00244F99" w:rsidP="00244F99">
      <w:pPr>
        <w:widowControl w:val="0"/>
        <w:autoSpaceDE w:val="0"/>
        <w:autoSpaceDN w:val="0"/>
        <w:spacing w:line="259" w:lineRule="auto"/>
        <w:ind w:left="140" w:right="3973"/>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ZEICH</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Especial</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Interesse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Cultural</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Histórico ZEU – Zona de Expansão Urbana</w:t>
      </w:r>
    </w:p>
    <w:p w14:paraId="62688F85" w14:textId="77777777" w:rsidR="00244F99" w:rsidRPr="00244F99" w:rsidRDefault="00244F99" w:rsidP="00244F99">
      <w:pPr>
        <w:widowControl w:val="0"/>
        <w:autoSpaceDE w:val="0"/>
        <w:autoSpaceDN w:val="0"/>
        <w:spacing w:line="259" w:lineRule="auto"/>
        <w:ind w:left="140" w:right="716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ZI – Zona Industrial ZR</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Residencial</w:t>
      </w:r>
    </w:p>
    <w:p w14:paraId="6056CC16" w14:textId="77777777" w:rsidR="00244F99" w:rsidRPr="00244F99" w:rsidRDefault="00244F99" w:rsidP="00244F99">
      <w:pPr>
        <w:widowControl w:val="0"/>
        <w:autoSpaceDE w:val="0"/>
        <w:autoSpaceDN w:val="0"/>
        <w:spacing w:line="259" w:lineRule="auto"/>
        <w:ind w:left="140" w:right="3973"/>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ZCSGP</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Comércios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Serviços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Grande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Porte ZM – Zona Mista</w:t>
      </w:r>
    </w:p>
    <w:p w14:paraId="7CE061F9" w14:textId="77777777" w:rsidR="00244F99" w:rsidRPr="00244F99" w:rsidRDefault="00244F99" w:rsidP="00244F99">
      <w:pPr>
        <w:widowControl w:val="0"/>
        <w:autoSpaceDE w:val="0"/>
        <w:autoSpaceDN w:val="0"/>
        <w:spacing w:line="259" w:lineRule="auto"/>
        <w:rPr>
          <w:rFonts w:ascii="Calibri" w:eastAsia="Calibri" w:hAnsi="Calibri" w:cs="Calibri"/>
          <w:b w:val="0"/>
          <w:i w:val="0"/>
          <w:sz w:val="22"/>
          <w:szCs w:val="22"/>
          <w:lang w:val="pt-PT" w:eastAsia="en-US"/>
        </w:rPr>
        <w:sectPr w:rsidR="00244F99" w:rsidRPr="00244F99" w:rsidSect="00244F99">
          <w:pgSz w:w="11920" w:h="16840"/>
          <w:pgMar w:top="1680" w:right="1133" w:bottom="280" w:left="1559" w:header="720" w:footer="720" w:gutter="0"/>
          <w:cols w:space="720"/>
        </w:sectPr>
      </w:pPr>
    </w:p>
    <w:p w14:paraId="471B8292" w14:textId="77777777" w:rsidR="00244F99" w:rsidRPr="00244F99" w:rsidRDefault="00244F99" w:rsidP="00244F99">
      <w:pPr>
        <w:widowControl w:val="0"/>
        <w:numPr>
          <w:ilvl w:val="0"/>
          <w:numId w:val="58"/>
        </w:numPr>
        <w:tabs>
          <w:tab w:val="left" w:pos="380"/>
        </w:tabs>
        <w:autoSpaceDE w:val="0"/>
        <w:autoSpaceDN w:val="0"/>
        <w:spacing w:before="24"/>
        <w:ind w:left="380"/>
        <w:jc w:val="both"/>
        <w:outlineLvl w:val="0"/>
        <w:rPr>
          <w:rFonts w:ascii="Arial" w:eastAsia="Arial" w:hAnsi="Arial" w:cs="Arial"/>
          <w:i w:val="0"/>
          <w:color w:val="000000"/>
          <w:szCs w:val="24"/>
        </w:rPr>
      </w:pPr>
      <w:r w:rsidRPr="00244F99">
        <w:rPr>
          <w:rFonts w:ascii="Arial" w:eastAsia="Arial" w:hAnsi="Arial" w:cs="Arial"/>
          <w:i w:val="0"/>
          <w:color w:val="000000"/>
          <w:spacing w:val="-2"/>
          <w:szCs w:val="24"/>
        </w:rPr>
        <w:lastRenderedPageBreak/>
        <w:t>TERMOS</w:t>
      </w:r>
    </w:p>
    <w:p w14:paraId="056CF149" w14:textId="77777777" w:rsidR="00244F99" w:rsidRPr="00244F99" w:rsidRDefault="00244F99" w:rsidP="00244F99">
      <w:pPr>
        <w:widowControl w:val="0"/>
        <w:autoSpaceDE w:val="0"/>
        <w:autoSpaceDN w:val="0"/>
        <w:spacing w:before="46"/>
        <w:rPr>
          <w:rFonts w:ascii="Calibri" w:eastAsia="Calibri" w:hAnsi="Calibri" w:cs="Calibri"/>
          <w:i w:val="0"/>
          <w:szCs w:val="22"/>
          <w:lang w:val="pt-PT" w:eastAsia="en-US"/>
        </w:rPr>
      </w:pPr>
    </w:p>
    <w:p w14:paraId="3F71339E"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Afastamento:</w:t>
      </w:r>
      <w:r w:rsidRPr="00244F99">
        <w:rPr>
          <w:rFonts w:ascii="Arial" w:eastAsia="Arial" w:hAnsi="Arial" w:cs="Arial"/>
          <w:i w:val="0"/>
          <w:color w:val="000000"/>
          <w:spacing w:val="-11"/>
          <w:sz w:val="22"/>
          <w:szCs w:val="24"/>
        </w:rPr>
        <w:t xml:space="preserve"> </w:t>
      </w:r>
      <w:r w:rsidRPr="00244F99">
        <w:rPr>
          <w:rFonts w:ascii="Arial" w:eastAsia="Arial" w:hAnsi="Arial" w:cs="Arial"/>
          <w:b w:val="0"/>
          <w:i w:val="0"/>
          <w:color w:val="000000"/>
          <w:sz w:val="22"/>
          <w:szCs w:val="24"/>
        </w:rPr>
        <w:t>Refere-se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às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distâncias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entre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faces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construção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limites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terreno.</w:t>
      </w:r>
    </w:p>
    <w:p w14:paraId="74D613C7" w14:textId="77777777" w:rsidR="00244F99" w:rsidRPr="00244F99" w:rsidRDefault="00244F99" w:rsidP="00244F99">
      <w:pPr>
        <w:widowControl w:val="0"/>
        <w:numPr>
          <w:ilvl w:val="1"/>
          <w:numId w:val="58"/>
        </w:numPr>
        <w:tabs>
          <w:tab w:val="left" w:pos="500"/>
        </w:tabs>
        <w:autoSpaceDE w:val="0"/>
        <w:autoSpaceDN w:val="0"/>
        <w:ind w:left="500" w:right="13"/>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Área de Preservação Permanente (APP): </w:t>
      </w:r>
      <w:r w:rsidRPr="00244F99">
        <w:rPr>
          <w:rFonts w:ascii="Arial" w:eastAsia="Arial" w:hAnsi="Arial" w:cs="Arial"/>
          <w:b w:val="0"/>
          <w:i w:val="0"/>
          <w:color w:val="000000"/>
          <w:sz w:val="22"/>
          <w:szCs w:val="24"/>
        </w:rPr>
        <w:t>Local como áreas de inclinação iguais ou superiores a 45%, margens de qualquer curso hídrico contendo ou</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matas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ciliares,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áreas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vegetadas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não no entorno de nascentes, topos de morros, como forma de proteger a água e o solo e toda ou qualquer</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cobertura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vegetal</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com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características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originais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paisagem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que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garantam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proteção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da água e do solo.</w:t>
      </w:r>
    </w:p>
    <w:p w14:paraId="53C1C243" w14:textId="77777777" w:rsidR="00244F99" w:rsidRPr="00244F99" w:rsidRDefault="00244F99" w:rsidP="00244F99">
      <w:pPr>
        <w:widowControl w:val="0"/>
        <w:numPr>
          <w:ilvl w:val="1"/>
          <w:numId w:val="58"/>
        </w:numPr>
        <w:tabs>
          <w:tab w:val="left" w:pos="500"/>
        </w:tabs>
        <w:autoSpaceDE w:val="0"/>
        <w:autoSpaceDN w:val="0"/>
        <w:ind w:left="500" w:right="16"/>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Área rural: </w:t>
      </w:r>
      <w:r w:rsidRPr="00244F99">
        <w:rPr>
          <w:rFonts w:ascii="Arial" w:eastAsia="Arial" w:hAnsi="Arial" w:cs="Arial"/>
          <w:b w:val="0"/>
          <w:i w:val="0"/>
          <w:color w:val="000000"/>
          <w:sz w:val="22"/>
          <w:szCs w:val="24"/>
        </w:rPr>
        <w:t>É a área do município, excluídas desta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urbanas,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urbanizáveis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 xml:space="preserve">expansão </w:t>
      </w:r>
      <w:r w:rsidRPr="00244F99">
        <w:rPr>
          <w:rFonts w:ascii="Arial" w:eastAsia="Arial" w:hAnsi="Arial" w:cs="Arial"/>
          <w:b w:val="0"/>
          <w:i w:val="0"/>
          <w:color w:val="000000"/>
          <w:spacing w:val="-2"/>
          <w:sz w:val="22"/>
          <w:szCs w:val="24"/>
        </w:rPr>
        <w:t>urbana.</w:t>
      </w:r>
    </w:p>
    <w:p w14:paraId="4B465FAD" w14:textId="77777777" w:rsidR="00244F99" w:rsidRPr="00244F99" w:rsidRDefault="00244F99" w:rsidP="00244F99">
      <w:pPr>
        <w:widowControl w:val="0"/>
        <w:numPr>
          <w:ilvl w:val="1"/>
          <w:numId w:val="58"/>
        </w:numPr>
        <w:tabs>
          <w:tab w:val="left" w:pos="500"/>
        </w:tabs>
        <w:autoSpaceDE w:val="0"/>
        <w:autoSpaceDN w:val="0"/>
        <w:ind w:left="500" w:right="18"/>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Área urbana: </w:t>
      </w:r>
      <w:r w:rsidRPr="00244F99">
        <w:rPr>
          <w:rFonts w:ascii="Arial" w:eastAsia="Arial" w:hAnsi="Arial" w:cs="Arial"/>
          <w:b w:val="0"/>
          <w:i w:val="0"/>
          <w:color w:val="000000"/>
          <w:sz w:val="22"/>
          <w:szCs w:val="24"/>
        </w:rPr>
        <w:t>É a área que abrange as edificações contínuas da cidade e vila, e sua adjacência servidas, no mínimo, por dois destes melhoramentos: iluminação pública, esgoto sanitário, abastecimento de água, rede de água pluvial, calçamento ou guia para passeio, escola primária ou posto de saúde a uma distância máxima de 3 Km do imóvel considerada, executados pelo Município, por sua concessão ou com sua autorização.</w:t>
      </w:r>
    </w:p>
    <w:p w14:paraId="65D159CB" w14:textId="77777777" w:rsidR="00244F99" w:rsidRPr="00244F99" w:rsidRDefault="00244F99" w:rsidP="00244F99">
      <w:pPr>
        <w:widowControl w:val="0"/>
        <w:numPr>
          <w:ilvl w:val="1"/>
          <w:numId w:val="58"/>
        </w:numPr>
        <w:tabs>
          <w:tab w:val="left" w:pos="500"/>
        </w:tabs>
        <w:autoSpaceDE w:val="0"/>
        <w:autoSpaceDN w:val="0"/>
        <w:ind w:left="500" w:right="17"/>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Área Verde: </w:t>
      </w:r>
      <w:r w:rsidRPr="00244F99">
        <w:rPr>
          <w:rFonts w:ascii="Arial" w:eastAsia="Arial" w:hAnsi="Arial" w:cs="Arial"/>
          <w:b w:val="0"/>
          <w:i w:val="0"/>
          <w:color w:val="000000"/>
          <w:sz w:val="22"/>
          <w:szCs w:val="24"/>
        </w:rPr>
        <w:t>assim entendidos como Espaços livres de uso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público,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são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verdes,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praças e os similares.</w:t>
      </w:r>
    </w:p>
    <w:p w14:paraId="2B6EBACE" w14:textId="77777777" w:rsidR="00244F99" w:rsidRPr="00244F99" w:rsidRDefault="00244F99" w:rsidP="00244F99">
      <w:pPr>
        <w:widowControl w:val="0"/>
        <w:numPr>
          <w:ilvl w:val="1"/>
          <w:numId w:val="58"/>
        </w:numPr>
        <w:tabs>
          <w:tab w:val="left" w:pos="500"/>
        </w:tabs>
        <w:autoSpaceDE w:val="0"/>
        <w:autoSpaceDN w:val="0"/>
        <w:ind w:left="500" w:right="12"/>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Bairro: </w:t>
      </w:r>
      <w:r w:rsidRPr="00244F99">
        <w:rPr>
          <w:rFonts w:ascii="Arial" w:eastAsia="Arial" w:hAnsi="Arial" w:cs="Arial"/>
          <w:b w:val="0"/>
          <w:i w:val="0"/>
          <w:color w:val="000000"/>
          <w:sz w:val="22"/>
          <w:szCs w:val="24"/>
        </w:rPr>
        <w:t>Resultado de um conjunto de relações sociais que passa pela consciência histórica de pertencer</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uma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localidade.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conceito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ultrapassa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limites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administrativos,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à</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medida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que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grau de relações criadas entre as pessoas que vivenciam um mesmo cotidiano, de rua ou</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quantidade de praças ou igrejas, forma uma unidade espacial de profunda significação.</w:t>
      </w:r>
    </w:p>
    <w:p w14:paraId="5201468E" w14:textId="77777777" w:rsidR="00244F99" w:rsidRPr="00244F99" w:rsidRDefault="00244F99" w:rsidP="00244F99">
      <w:pPr>
        <w:widowControl w:val="0"/>
        <w:numPr>
          <w:ilvl w:val="1"/>
          <w:numId w:val="58"/>
        </w:numPr>
        <w:tabs>
          <w:tab w:val="left" w:pos="500"/>
        </w:tabs>
        <w:autoSpaceDE w:val="0"/>
        <w:autoSpaceDN w:val="0"/>
        <w:ind w:left="500" w:right="18"/>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Box ou vaga de estacionamento: </w:t>
      </w:r>
      <w:r w:rsidRPr="00244F99">
        <w:rPr>
          <w:rFonts w:ascii="Arial" w:eastAsia="Arial" w:hAnsi="Arial" w:cs="Arial"/>
          <w:b w:val="0"/>
          <w:i w:val="0"/>
          <w:color w:val="000000"/>
          <w:sz w:val="22"/>
          <w:szCs w:val="24"/>
        </w:rPr>
        <w:t>Entende-se a área mínima de 2,30m por 4,6m destinada à guarda de veículo, coberto ou descoberto.</w:t>
      </w:r>
    </w:p>
    <w:p w14:paraId="15FC87A3" w14:textId="77777777" w:rsidR="00244F99" w:rsidRPr="00244F99" w:rsidRDefault="00244F99" w:rsidP="00244F99">
      <w:pPr>
        <w:widowControl w:val="0"/>
        <w:numPr>
          <w:ilvl w:val="1"/>
          <w:numId w:val="58"/>
        </w:numPr>
        <w:tabs>
          <w:tab w:val="left" w:pos="500"/>
        </w:tabs>
        <w:autoSpaceDE w:val="0"/>
        <w:autoSpaceDN w:val="0"/>
        <w:ind w:left="500" w:right="23"/>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Condomínio: </w:t>
      </w:r>
      <w:r w:rsidRPr="00244F99">
        <w:rPr>
          <w:rFonts w:ascii="Arial" w:eastAsia="Arial" w:hAnsi="Arial" w:cs="Arial"/>
          <w:b w:val="0"/>
          <w:i w:val="0"/>
          <w:color w:val="000000"/>
          <w:sz w:val="22"/>
          <w:szCs w:val="24"/>
        </w:rPr>
        <w:t>Caracteriza tanto os loteamentos com acesso restrito aos proprietários, quanto os edifícios onde determinado número de pessoas possui terreno de partes ideais.</w:t>
      </w:r>
    </w:p>
    <w:p w14:paraId="13EC27B9" w14:textId="77777777" w:rsidR="00244F99" w:rsidRPr="00244F99" w:rsidRDefault="00244F99" w:rsidP="00244F99">
      <w:pPr>
        <w:widowControl w:val="0"/>
        <w:numPr>
          <w:ilvl w:val="1"/>
          <w:numId w:val="58"/>
        </w:numPr>
        <w:tabs>
          <w:tab w:val="left" w:pos="500"/>
        </w:tabs>
        <w:autoSpaceDE w:val="0"/>
        <w:autoSpaceDN w:val="0"/>
        <w:ind w:left="500" w:right="16"/>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Cota: </w:t>
      </w:r>
      <w:r w:rsidRPr="00244F99">
        <w:rPr>
          <w:rFonts w:ascii="Arial" w:eastAsia="Arial" w:hAnsi="Arial" w:cs="Arial"/>
          <w:b w:val="0"/>
          <w:i w:val="0"/>
          <w:color w:val="000000"/>
          <w:sz w:val="22"/>
          <w:szCs w:val="24"/>
        </w:rPr>
        <w:t>Distância vertical entre um ponto do terreno e um plano horizontal 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referência,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número colocado sobre uma linha fina auxiliar traçada em paralelo com uma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dimensão</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ângulo</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 xml:space="preserve">um desenho técnico, que indica o valor real de distância ou abertura correspondente no mesmo </w:t>
      </w:r>
      <w:r w:rsidRPr="00244F99">
        <w:rPr>
          <w:rFonts w:ascii="Arial" w:eastAsia="Arial" w:hAnsi="Arial" w:cs="Arial"/>
          <w:b w:val="0"/>
          <w:i w:val="0"/>
          <w:color w:val="000000"/>
          <w:spacing w:val="-2"/>
          <w:sz w:val="22"/>
          <w:szCs w:val="24"/>
        </w:rPr>
        <w:t>representado.</w:t>
      </w:r>
    </w:p>
    <w:p w14:paraId="65BC9DD3" w14:textId="77777777" w:rsidR="00244F99" w:rsidRPr="00244F99" w:rsidRDefault="00244F99" w:rsidP="00244F99">
      <w:pPr>
        <w:widowControl w:val="0"/>
        <w:numPr>
          <w:ilvl w:val="1"/>
          <w:numId w:val="58"/>
        </w:numPr>
        <w:tabs>
          <w:tab w:val="left" w:pos="500"/>
        </w:tabs>
        <w:autoSpaceDE w:val="0"/>
        <w:autoSpaceDN w:val="0"/>
        <w:ind w:left="500" w:right="25"/>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Cota de Referência ou Referência de Nível: </w:t>
      </w:r>
      <w:r w:rsidRPr="00244F99">
        <w:rPr>
          <w:rFonts w:ascii="Arial" w:eastAsia="Arial" w:hAnsi="Arial" w:cs="Arial"/>
          <w:b w:val="0"/>
          <w:i w:val="0"/>
          <w:color w:val="000000"/>
          <w:sz w:val="22"/>
          <w:szCs w:val="24"/>
        </w:rPr>
        <w:t>É a cota de altitude oficial adotada pelo Município, em relação ao nível do mar.</w:t>
      </w:r>
    </w:p>
    <w:p w14:paraId="0FFF9BA5"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Cul-de-Sac:</w:t>
      </w:r>
      <w:r w:rsidRPr="00244F99">
        <w:rPr>
          <w:rFonts w:ascii="Arial" w:eastAsia="Arial" w:hAnsi="Arial" w:cs="Arial"/>
          <w:i w:val="0"/>
          <w:color w:val="000000"/>
          <w:spacing w:val="-8"/>
          <w:sz w:val="22"/>
          <w:szCs w:val="24"/>
        </w:rPr>
        <w:t xml:space="preserve"> </w:t>
      </w:r>
      <w:r w:rsidRPr="00244F99">
        <w:rPr>
          <w:rFonts w:ascii="Arial" w:eastAsia="Arial" w:hAnsi="Arial" w:cs="Arial"/>
          <w:b w:val="0"/>
          <w:i w:val="0"/>
          <w:color w:val="000000"/>
          <w:sz w:val="22"/>
          <w:szCs w:val="24"/>
        </w:rPr>
        <w:t>Praça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retorno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onde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terminam</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vias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trechos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vias.</w:t>
      </w:r>
    </w:p>
    <w:p w14:paraId="5C02C34F"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Declive:</w:t>
      </w:r>
      <w:r w:rsidRPr="00244F99">
        <w:rPr>
          <w:rFonts w:ascii="Arial" w:eastAsia="Arial" w:hAnsi="Arial" w:cs="Arial"/>
          <w:i w:val="0"/>
          <w:color w:val="000000"/>
          <w:spacing w:val="-9"/>
          <w:sz w:val="22"/>
          <w:szCs w:val="24"/>
        </w:rPr>
        <w:t xml:space="preserve"> </w:t>
      </w:r>
      <w:r w:rsidRPr="00244F99">
        <w:rPr>
          <w:rFonts w:ascii="Arial" w:eastAsia="Arial" w:hAnsi="Arial" w:cs="Arial"/>
          <w:b w:val="0"/>
          <w:i w:val="0"/>
          <w:color w:val="000000"/>
          <w:sz w:val="22"/>
          <w:szCs w:val="24"/>
        </w:rPr>
        <w:t>Inclinação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terreno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cima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baixo.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mesmo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que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aclive,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encosta,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ladeira.</w:t>
      </w:r>
    </w:p>
    <w:p w14:paraId="710B9AA4" w14:textId="77777777" w:rsidR="00244F99" w:rsidRPr="00244F99" w:rsidRDefault="00244F99" w:rsidP="00244F99">
      <w:pPr>
        <w:widowControl w:val="0"/>
        <w:numPr>
          <w:ilvl w:val="1"/>
          <w:numId w:val="58"/>
        </w:numPr>
        <w:tabs>
          <w:tab w:val="left" w:pos="500"/>
        </w:tabs>
        <w:autoSpaceDE w:val="0"/>
        <w:autoSpaceDN w:val="0"/>
        <w:ind w:left="500" w:right="26"/>
        <w:rPr>
          <w:rFonts w:ascii="Arial" w:eastAsia="Arial" w:hAnsi="Arial" w:cs="Arial"/>
          <w:b w:val="0"/>
          <w:i w:val="0"/>
          <w:color w:val="000000"/>
          <w:szCs w:val="24"/>
        </w:rPr>
      </w:pPr>
      <w:r w:rsidRPr="00244F99">
        <w:rPr>
          <w:rFonts w:ascii="Arial" w:eastAsia="Arial" w:hAnsi="Arial" w:cs="Arial"/>
          <w:i w:val="0"/>
          <w:color w:val="000000"/>
          <w:sz w:val="22"/>
          <w:szCs w:val="24"/>
        </w:rPr>
        <w:t>Efluente:</w:t>
      </w:r>
      <w:r w:rsidRPr="00244F99">
        <w:rPr>
          <w:rFonts w:ascii="Arial" w:eastAsia="Arial" w:hAnsi="Arial" w:cs="Arial"/>
          <w:i w:val="0"/>
          <w:color w:val="000000"/>
          <w:spacing w:val="21"/>
          <w:sz w:val="22"/>
          <w:szCs w:val="24"/>
        </w:rPr>
        <w:t xml:space="preserve"> </w:t>
      </w:r>
      <w:r w:rsidRPr="00244F99">
        <w:rPr>
          <w:rFonts w:ascii="Arial" w:eastAsia="Arial" w:hAnsi="Arial" w:cs="Arial"/>
          <w:b w:val="0"/>
          <w:i w:val="0"/>
          <w:color w:val="000000"/>
          <w:sz w:val="22"/>
          <w:szCs w:val="24"/>
        </w:rPr>
        <w:t>Qualquer</w:t>
      </w:r>
      <w:r w:rsidRPr="00244F99">
        <w:rPr>
          <w:rFonts w:ascii="Arial" w:eastAsia="Arial" w:hAnsi="Arial" w:cs="Arial"/>
          <w:b w:val="0"/>
          <w:i w:val="0"/>
          <w:color w:val="000000"/>
          <w:spacing w:val="21"/>
          <w:sz w:val="22"/>
          <w:szCs w:val="24"/>
        </w:rPr>
        <w:t xml:space="preserve"> </w:t>
      </w:r>
      <w:r w:rsidRPr="00244F99">
        <w:rPr>
          <w:rFonts w:ascii="Arial" w:eastAsia="Arial" w:hAnsi="Arial" w:cs="Arial"/>
          <w:b w:val="0"/>
          <w:i w:val="0"/>
          <w:color w:val="000000"/>
          <w:sz w:val="22"/>
          <w:szCs w:val="24"/>
        </w:rPr>
        <w:t>produto</w:t>
      </w:r>
      <w:r w:rsidRPr="00244F99">
        <w:rPr>
          <w:rFonts w:ascii="Arial" w:eastAsia="Arial" w:hAnsi="Arial" w:cs="Arial"/>
          <w:b w:val="0"/>
          <w:i w:val="0"/>
          <w:color w:val="000000"/>
          <w:spacing w:val="21"/>
          <w:sz w:val="22"/>
          <w:szCs w:val="24"/>
        </w:rPr>
        <w:t xml:space="preserve"> </w:t>
      </w:r>
      <w:r w:rsidRPr="00244F99">
        <w:rPr>
          <w:rFonts w:ascii="Arial" w:eastAsia="Arial" w:hAnsi="Arial" w:cs="Arial"/>
          <w:b w:val="0"/>
          <w:i w:val="0"/>
          <w:color w:val="000000"/>
          <w:sz w:val="22"/>
          <w:szCs w:val="24"/>
        </w:rPr>
        <w:t>líquido,</w:t>
      </w:r>
      <w:r w:rsidRPr="00244F99">
        <w:rPr>
          <w:rFonts w:ascii="Arial" w:eastAsia="Arial" w:hAnsi="Arial" w:cs="Arial"/>
          <w:b w:val="0"/>
          <w:i w:val="0"/>
          <w:color w:val="000000"/>
          <w:spacing w:val="21"/>
          <w:sz w:val="22"/>
          <w:szCs w:val="24"/>
        </w:rPr>
        <w:t xml:space="preserve"> </w:t>
      </w:r>
      <w:r w:rsidRPr="00244F99">
        <w:rPr>
          <w:rFonts w:ascii="Arial" w:eastAsia="Arial" w:hAnsi="Arial" w:cs="Arial"/>
          <w:b w:val="0"/>
          <w:i w:val="0"/>
          <w:color w:val="000000"/>
          <w:sz w:val="22"/>
          <w:szCs w:val="24"/>
        </w:rPr>
        <w:t>sólido</w:t>
      </w:r>
      <w:r w:rsidRPr="00244F99">
        <w:rPr>
          <w:rFonts w:ascii="Arial" w:eastAsia="Arial" w:hAnsi="Arial" w:cs="Arial"/>
          <w:b w:val="0"/>
          <w:i w:val="0"/>
          <w:color w:val="000000"/>
          <w:spacing w:val="21"/>
          <w:sz w:val="22"/>
          <w:szCs w:val="24"/>
        </w:rPr>
        <w:t xml:space="preserve"> </w:t>
      </w:r>
      <w:r w:rsidRPr="00244F99">
        <w:rPr>
          <w:rFonts w:ascii="Arial" w:eastAsia="Arial" w:hAnsi="Arial" w:cs="Arial"/>
          <w:b w:val="0"/>
          <w:i w:val="0"/>
          <w:color w:val="000000"/>
          <w:sz w:val="22"/>
          <w:szCs w:val="24"/>
        </w:rPr>
        <w:t>ou gasoso, tratado ou não, produzido pela atividade industrial ou resultante dos resíduos urbanos, que é lançado no meio ambiente.</w:t>
      </w:r>
    </w:p>
    <w:p w14:paraId="653889D3" w14:textId="77777777" w:rsidR="00244F99" w:rsidRPr="00244F99" w:rsidRDefault="00244F99" w:rsidP="00244F99">
      <w:pPr>
        <w:widowControl w:val="0"/>
        <w:numPr>
          <w:ilvl w:val="1"/>
          <w:numId w:val="58"/>
        </w:numPr>
        <w:tabs>
          <w:tab w:val="left" w:pos="500"/>
        </w:tabs>
        <w:autoSpaceDE w:val="0"/>
        <w:autoSpaceDN w:val="0"/>
        <w:ind w:left="500" w:right="16"/>
        <w:rPr>
          <w:rFonts w:ascii="Arial" w:eastAsia="Arial" w:hAnsi="Arial" w:cs="Arial"/>
          <w:b w:val="0"/>
          <w:i w:val="0"/>
          <w:color w:val="000000"/>
          <w:szCs w:val="24"/>
        </w:rPr>
      </w:pPr>
      <w:r w:rsidRPr="00244F99">
        <w:rPr>
          <w:rFonts w:ascii="Arial" w:eastAsia="Arial" w:hAnsi="Arial" w:cs="Arial"/>
          <w:i w:val="0"/>
          <w:color w:val="000000"/>
          <w:sz w:val="22"/>
          <w:szCs w:val="24"/>
        </w:rPr>
        <w:t>Equipamentos</w:t>
      </w:r>
      <w:r w:rsidRPr="00244F99">
        <w:rPr>
          <w:rFonts w:ascii="Arial" w:eastAsia="Arial" w:hAnsi="Arial" w:cs="Arial"/>
          <w:i w:val="0"/>
          <w:color w:val="000000"/>
          <w:spacing w:val="40"/>
          <w:sz w:val="22"/>
          <w:szCs w:val="24"/>
        </w:rPr>
        <w:t xml:space="preserve"> </w:t>
      </w:r>
      <w:r w:rsidRPr="00244F99">
        <w:rPr>
          <w:rFonts w:ascii="Arial" w:eastAsia="Arial" w:hAnsi="Arial" w:cs="Arial"/>
          <w:i w:val="0"/>
          <w:color w:val="000000"/>
          <w:sz w:val="22"/>
          <w:szCs w:val="24"/>
        </w:rPr>
        <w:t>comunitários:</w:t>
      </w:r>
      <w:r w:rsidRPr="00244F99">
        <w:rPr>
          <w:rFonts w:ascii="Arial" w:eastAsia="Arial" w:hAnsi="Arial" w:cs="Arial"/>
          <w:i w:val="0"/>
          <w:color w:val="000000"/>
          <w:spacing w:val="40"/>
          <w:sz w:val="22"/>
          <w:szCs w:val="24"/>
        </w:rPr>
        <w:t xml:space="preserve"> </w:t>
      </w:r>
      <w:r w:rsidRPr="00244F99">
        <w:rPr>
          <w:rFonts w:ascii="Arial" w:eastAsia="Arial" w:hAnsi="Arial" w:cs="Arial"/>
          <w:b w:val="0"/>
          <w:i w:val="0"/>
          <w:color w:val="000000"/>
          <w:sz w:val="22"/>
          <w:szCs w:val="24"/>
        </w:rPr>
        <w:t>São</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os</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equipamentos</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públicos</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destinados</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à</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educação,</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saúde, cultura, lazer, segurança e similares.</w:t>
      </w:r>
    </w:p>
    <w:p w14:paraId="450C546B" w14:textId="77777777" w:rsidR="00244F99" w:rsidRPr="00244F99" w:rsidRDefault="00244F99" w:rsidP="00244F99">
      <w:pPr>
        <w:widowControl w:val="0"/>
        <w:numPr>
          <w:ilvl w:val="1"/>
          <w:numId w:val="58"/>
        </w:numPr>
        <w:tabs>
          <w:tab w:val="left" w:pos="500"/>
        </w:tabs>
        <w:autoSpaceDE w:val="0"/>
        <w:autoSpaceDN w:val="0"/>
        <w:ind w:left="500" w:right="26"/>
        <w:rPr>
          <w:rFonts w:ascii="Arial" w:eastAsia="Arial" w:hAnsi="Arial" w:cs="Arial"/>
          <w:b w:val="0"/>
          <w:i w:val="0"/>
          <w:color w:val="000000"/>
          <w:szCs w:val="24"/>
        </w:rPr>
      </w:pPr>
      <w:r w:rsidRPr="00244F99">
        <w:rPr>
          <w:rFonts w:ascii="Arial" w:eastAsia="Arial" w:hAnsi="Arial" w:cs="Arial"/>
          <w:i w:val="0"/>
          <w:color w:val="000000"/>
          <w:sz w:val="22"/>
          <w:szCs w:val="24"/>
        </w:rPr>
        <w:t>Equipamentos</w:t>
      </w:r>
      <w:r w:rsidRPr="00244F99">
        <w:rPr>
          <w:rFonts w:ascii="Arial" w:eastAsia="Arial" w:hAnsi="Arial" w:cs="Arial"/>
          <w:i w:val="0"/>
          <w:color w:val="000000"/>
          <w:spacing w:val="38"/>
          <w:sz w:val="22"/>
          <w:szCs w:val="24"/>
        </w:rPr>
        <w:t xml:space="preserve"> </w:t>
      </w:r>
      <w:r w:rsidRPr="00244F99">
        <w:rPr>
          <w:rFonts w:ascii="Arial" w:eastAsia="Arial" w:hAnsi="Arial" w:cs="Arial"/>
          <w:i w:val="0"/>
          <w:color w:val="000000"/>
          <w:sz w:val="22"/>
          <w:szCs w:val="24"/>
        </w:rPr>
        <w:t>urbanos:</w:t>
      </w:r>
      <w:r w:rsidRPr="00244F99">
        <w:rPr>
          <w:rFonts w:ascii="Arial" w:eastAsia="Arial" w:hAnsi="Arial" w:cs="Arial"/>
          <w:i w:val="0"/>
          <w:color w:val="000000"/>
          <w:spacing w:val="38"/>
          <w:sz w:val="22"/>
          <w:szCs w:val="24"/>
        </w:rPr>
        <w:t xml:space="preserve"> </w:t>
      </w:r>
      <w:r w:rsidRPr="00244F99">
        <w:rPr>
          <w:rFonts w:ascii="Arial" w:eastAsia="Arial" w:hAnsi="Arial" w:cs="Arial"/>
          <w:b w:val="0"/>
          <w:i w:val="0"/>
          <w:color w:val="000000"/>
          <w:sz w:val="22"/>
          <w:szCs w:val="24"/>
        </w:rPr>
        <w:t>São</w:t>
      </w:r>
      <w:r w:rsidRPr="00244F99">
        <w:rPr>
          <w:rFonts w:ascii="Arial" w:eastAsia="Arial" w:hAnsi="Arial" w:cs="Arial"/>
          <w:b w:val="0"/>
          <w:i w:val="0"/>
          <w:color w:val="000000"/>
          <w:spacing w:val="38"/>
          <w:sz w:val="22"/>
          <w:szCs w:val="24"/>
        </w:rPr>
        <w:t xml:space="preserve"> </w:t>
      </w:r>
      <w:r w:rsidRPr="00244F99">
        <w:rPr>
          <w:rFonts w:ascii="Arial" w:eastAsia="Arial" w:hAnsi="Arial" w:cs="Arial"/>
          <w:b w:val="0"/>
          <w:i w:val="0"/>
          <w:color w:val="000000"/>
          <w:sz w:val="22"/>
          <w:szCs w:val="24"/>
        </w:rPr>
        <w:t>os</w:t>
      </w:r>
      <w:r w:rsidRPr="00244F99">
        <w:rPr>
          <w:rFonts w:ascii="Arial" w:eastAsia="Arial" w:hAnsi="Arial" w:cs="Arial"/>
          <w:b w:val="0"/>
          <w:i w:val="0"/>
          <w:color w:val="000000"/>
          <w:spacing w:val="38"/>
          <w:sz w:val="22"/>
          <w:szCs w:val="24"/>
        </w:rPr>
        <w:t xml:space="preserve"> </w:t>
      </w:r>
      <w:r w:rsidRPr="00244F99">
        <w:rPr>
          <w:rFonts w:ascii="Arial" w:eastAsia="Arial" w:hAnsi="Arial" w:cs="Arial"/>
          <w:b w:val="0"/>
          <w:i w:val="0"/>
          <w:color w:val="000000"/>
          <w:sz w:val="22"/>
          <w:szCs w:val="24"/>
        </w:rPr>
        <w:t>equipamentos</w:t>
      </w:r>
      <w:r w:rsidRPr="00244F99">
        <w:rPr>
          <w:rFonts w:ascii="Arial" w:eastAsia="Arial" w:hAnsi="Arial" w:cs="Arial"/>
          <w:b w:val="0"/>
          <w:i w:val="0"/>
          <w:color w:val="000000"/>
          <w:spacing w:val="38"/>
          <w:sz w:val="22"/>
          <w:szCs w:val="24"/>
        </w:rPr>
        <w:t xml:space="preserve"> </w:t>
      </w:r>
      <w:r w:rsidRPr="00244F99">
        <w:rPr>
          <w:rFonts w:ascii="Arial" w:eastAsia="Arial" w:hAnsi="Arial" w:cs="Arial"/>
          <w:b w:val="0"/>
          <w:i w:val="0"/>
          <w:color w:val="000000"/>
          <w:sz w:val="22"/>
          <w:szCs w:val="24"/>
        </w:rPr>
        <w:t>públicos</w:t>
      </w:r>
      <w:r w:rsidRPr="00244F99">
        <w:rPr>
          <w:rFonts w:ascii="Arial" w:eastAsia="Arial" w:hAnsi="Arial" w:cs="Arial"/>
          <w:b w:val="0"/>
          <w:i w:val="0"/>
          <w:color w:val="000000"/>
          <w:spacing w:val="38"/>
          <w:sz w:val="22"/>
          <w:szCs w:val="24"/>
        </w:rPr>
        <w:t xml:space="preserve"> </w:t>
      </w:r>
      <w:r w:rsidRPr="00244F99">
        <w:rPr>
          <w:rFonts w:ascii="Arial" w:eastAsia="Arial" w:hAnsi="Arial" w:cs="Arial"/>
          <w:b w:val="0"/>
          <w:i w:val="0"/>
          <w:color w:val="000000"/>
          <w:sz w:val="22"/>
          <w:szCs w:val="24"/>
        </w:rPr>
        <w:t>destinados</w:t>
      </w:r>
      <w:r w:rsidRPr="00244F99">
        <w:rPr>
          <w:rFonts w:ascii="Arial" w:eastAsia="Arial" w:hAnsi="Arial" w:cs="Arial"/>
          <w:b w:val="0"/>
          <w:i w:val="0"/>
          <w:color w:val="000000"/>
          <w:spacing w:val="38"/>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38"/>
          <w:sz w:val="22"/>
          <w:szCs w:val="24"/>
        </w:rPr>
        <w:t xml:space="preserve"> </w:t>
      </w:r>
      <w:r w:rsidRPr="00244F99">
        <w:rPr>
          <w:rFonts w:ascii="Arial" w:eastAsia="Arial" w:hAnsi="Arial" w:cs="Arial"/>
          <w:b w:val="0"/>
          <w:i w:val="0"/>
          <w:color w:val="000000"/>
          <w:sz w:val="22"/>
          <w:szCs w:val="24"/>
        </w:rPr>
        <w:t>abastecimento</w:t>
      </w:r>
      <w:r w:rsidRPr="00244F99">
        <w:rPr>
          <w:rFonts w:ascii="Arial" w:eastAsia="Arial" w:hAnsi="Arial" w:cs="Arial"/>
          <w:b w:val="0"/>
          <w:i w:val="0"/>
          <w:color w:val="000000"/>
          <w:spacing w:val="3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24"/>
          <w:sz w:val="22"/>
          <w:szCs w:val="24"/>
        </w:rPr>
        <w:t xml:space="preserve"> </w:t>
      </w:r>
      <w:r w:rsidRPr="00244F99">
        <w:rPr>
          <w:rFonts w:ascii="Arial" w:eastAsia="Arial" w:hAnsi="Arial" w:cs="Arial"/>
          <w:b w:val="0"/>
          <w:i w:val="0"/>
          <w:color w:val="000000"/>
          <w:sz w:val="22"/>
          <w:szCs w:val="24"/>
        </w:rPr>
        <w:t>água, serviço de esgotos, energia elétrica, coleta de águas pluviais, rede telefônica e gás canalizado.</w:t>
      </w:r>
    </w:p>
    <w:p w14:paraId="050F74E0" w14:textId="77777777" w:rsidR="00244F99" w:rsidRPr="00244F99" w:rsidRDefault="00244F99" w:rsidP="00244F99">
      <w:pPr>
        <w:widowControl w:val="0"/>
        <w:numPr>
          <w:ilvl w:val="1"/>
          <w:numId w:val="58"/>
        </w:numPr>
        <w:tabs>
          <w:tab w:val="left" w:pos="500"/>
        </w:tabs>
        <w:autoSpaceDE w:val="0"/>
        <w:autoSpaceDN w:val="0"/>
        <w:ind w:left="500"/>
        <w:rPr>
          <w:rFonts w:ascii="Arial" w:eastAsia="Arial" w:hAnsi="Arial" w:cs="Arial"/>
          <w:b w:val="0"/>
          <w:i w:val="0"/>
          <w:color w:val="000000"/>
          <w:szCs w:val="24"/>
        </w:rPr>
      </w:pPr>
      <w:r w:rsidRPr="00244F99">
        <w:rPr>
          <w:rFonts w:ascii="Arial" w:eastAsia="Arial" w:hAnsi="Arial" w:cs="Arial"/>
          <w:i w:val="0"/>
          <w:color w:val="000000"/>
          <w:sz w:val="22"/>
          <w:szCs w:val="24"/>
        </w:rPr>
        <w:t>Espaços</w:t>
      </w:r>
      <w:r w:rsidRPr="00244F99">
        <w:rPr>
          <w:rFonts w:ascii="Arial" w:eastAsia="Arial" w:hAnsi="Arial" w:cs="Arial"/>
          <w:i w:val="0"/>
          <w:color w:val="000000"/>
          <w:spacing w:val="-8"/>
          <w:sz w:val="22"/>
          <w:szCs w:val="24"/>
        </w:rPr>
        <w:t xml:space="preserve"> </w:t>
      </w:r>
      <w:r w:rsidRPr="00244F99">
        <w:rPr>
          <w:rFonts w:ascii="Arial" w:eastAsia="Arial" w:hAnsi="Arial" w:cs="Arial"/>
          <w:i w:val="0"/>
          <w:color w:val="000000"/>
          <w:sz w:val="22"/>
          <w:szCs w:val="24"/>
        </w:rPr>
        <w:t>livres</w:t>
      </w:r>
      <w:r w:rsidRPr="00244F99">
        <w:rPr>
          <w:rFonts w:ascii="Arial" w:eastAsia="Arial" w:hAnsi="Arial" w:cs="Arial"/>
          <w:i w:val="0"/>
          <w:color w:val="000000"/>
          <w:spacing w:val="-5"/>
          <w:sz w:val="22"/>
          <w:szCs w:val="24"/>
        </w:rPr>
        <w:t xml:space="preserve"> </w:t>
      </w:r>
      <w:r w:rsidRPr="00244F99">
        <w:rPr>
          <w:rFonts w:ascii="Arial" w:eastAsia="Arial" w:hAnsi="Arial" w:cs="Arial"/>
          <w:i w:val="0"/>
          <w:color w:val="000000"/>
          <w:sz w:val="22"/>
          <w:szCs w:val="24"/>
        </w:rPr>
        <w:t>de</w:t>
      </w:r>
      <w:r w:rsidRPr="00244F99">
        <w:rPr>
          <w:rFonts w:ascii="Arial" w:eastAsia="Arial" w:hAnsi="Arial" w:cs="Arial"/>
          <w:i w:val="0"/>
          <w:color w:val="000000"/>
          <w:spacing w:val="-6"/>
          <w:sz w:val="22"/>
          <w:szCs w:val="24"/>
        </w:rPr>
        <w:t xml:space="preserve"> </w:t>
      </w:r>
      <w:r w:rsidRPr="00244F99">
        <w:rPr>
          <w:rFonts w:ascii="Arial" w:eastAsia="Arial" w:hAnsi="Arial" w:cs="Arial"/>
          <w:i w:val="0"/>
          <w:color w:val="000000"/>
          <w:sz w:val="22"/>
          <w:szCs w:val="24"/>
        </w:rPr>
        <w:t>uso</w:t>
      </w:r>
      <w:r w:rsidRPr="00244F99">
        <w:rPr>
          <w:rFonts w:ascii="Arial" w:eastAsia="Arial" w:hAnsi="Arial" w:cs="Arial"/>
          <w:i w:val="0"/>
          <w:color w:val="000000"/>
          <w:spacing w:val="-5"/>
          <w:sz w:val="22"/>
          <w:szCs w:val="24"/>
        </w:rPr>
        <w:t xml:space="preserve"> </w:t>
      </w:r>
      <w:r w:rsidRPr="00244F99">
        <w:rPr>
          <w:rFonts w:ascii="Arial" w:eastAsia="Arial" w:hAnsi="Arial" w:cs="Arial"/>
          <w:i w:val="0"/>
          <w:color w:val="000000"/>
          <w:sz w:val="22"/>
          <w:szCs w:val="24"/>
        </w:rPr>
        <w:t>público:</w:t>
      </w:r>
      <w:r w:rsidRPr="00244F99">
        <w:rPr>
          <w:rFonts w:ascii="Arial" w:eastAsia="Arial" w:hAnsi="Arial" w:cs="Arial"/>
          <w:i w:val="0"/>
          <w:color w:val="000000"/>
          <w:spacing w:val="-5"/>
          <w:sz w:val="22"/>
          <w:szCs w:val="24"/>
        </w:rPr>
        <w:t xml:space="preserve"> </w:t>
      </w:r>
      <w:r w:rsidRPr="00244F99">
        <w:rPr>
          <w:rFonts w:ascii="Arial" w:eastAsia="Arial" w:hAnsi="Arial" w:cs="Arial"/>
          <w:b w:val="0"/>
          <w:i w:val="0"/>
          <w:color w:val="000000"/>
          <w:sz w:val="22"/>
          <w:szCs w:val="24"/>
        </w:rPr>
        <w:t>São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áreas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verdes,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praças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similares.</w:t>
      </w:r>
    </w:p>
    <w:p w14:paraId="3D036D59" w14:textId="77777777" w:rsidR="00244F99" w:rsidRPr="00244F99" w:rsidRDefault="00244F99" w:rsidP="00244F99">
      <w:pPr>
        <w:widowControl w:val="0"/>
        <w:numPr>
          <w:ilvl w:val="1"/>
          <w:numId w:val="58"/>
        </w:numPr>
        <w:tabs>
          <w:tab w:val="left" w:pos="500"/>
        </w:tabs>
        <w:autoSpaceDE w:val="0"/>
        <w:autoSpaceDN w:val="0"/>
        <w:ind w:left="500" w:right="17"/>
        <w:jc w:val="both"/>
        <w:rPr>
          <w:rFonts w:ascii="Arial" w:eastAsia="Arial" w:hAnsi="Arial" w:cs="Arial"/>
          <w:b w:val="0"/>
          <w:i w:val="0"/>
          <w:color w:val="000000"/>
          <w:szCs w:val="24"/>
        </w:rPr>
      </w:pPr>
      <w:r w:rsidRPr="00244F99">
        <w:rPr>
          <w:rFonts w:ascii="Arial" w:eastAsia="Arial" w:hAnsi="Arial" w:cs="Arial"/>
          <w:i w:val="0"/>
          <w:color w:val="000000"/>
          <w:sz w:val="22"/>
          <w:szCs w:val="24"/>
        </w:rPr>
        <w:t>Estudo de Impacto de Vizinhança</w:t>
      </w:r>
      <w:r w:rsidRPr="00244F99">
        <w:rPr>
          <w:rFonts w:ascii="Arial" w:eastAsia="Arial" w:hAnsi="Arial" w:cs="Arial"/>
          <w:b w:val="0"/>
          <w:i w:val="0"/>
          <w:color w:val="000000"/>
          <w:sz w:val="22"/>
          <w:szCs w:val="24"/>
        </w:rPr>
        <w:t>: É o instrumento que tem como objetivo democratizar o sistema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tomada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decisões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sobre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grandes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empreendimentos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serem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realizados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na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 xml:space="preserve">cidade, dando voz a bairros e comunidades que estejam expostos aos impactos dos grandes </w:t>
      </w:r>
      <w:r w:rsidRPr="00244F99">
        <w:rPr>
          <w:rFonts w:ascii="Arial" w:eastAsia="Arial" w:hAnsi="Arial" w:cs="Arial"/>
          <w:b w:val="0"/>
          <w:i w:val="0"/>
          <w:color w:val="000000"/>
          <w:spacing w:val="-2"/>
          <w:sz w:val="22"/>
          <w:szCs w:val="24"/>
        </w:rPr>
        <w:t>empreendimentos.</w:t>
      </w:r>
    </w:p>
    <w:p w14:paraId="4786BD1C" w14:textId="77777777" w:rsidR="00244F99" w:rsidRPr="00244F99" w:rsidRDefault="00244F99" w:rsidP="00244F99">
      <w:pPr>
        <w:widowControl w:val="0"/>
        <w:numPr>
          <w:ilvl w:val="1"/>
          <w:numId w:val="58"/>
        </w:numPr>
        <w:tabs>
          <w:tab w:val="left" w:pos="500"/>
        </w:tabs>
        <w:autoSpaceDE w:val="0"/>
        <w:autoSpaceDN w:val="0"/>
        <w:ind w:left="500" w:right="26"/>
        <w:jc w:val="both"/>
        <w:rPr>
          <w:rFonts w:ascii="Arial" w:eastAsia="Arial" w:hAnsi="Arial" w:cs="Arial"/>
          <w:b w:val="0"/>
          <w:i w:val="0"/>
          <w:color w:val="000000"/>
          <w:szCs w:val="24"/>
        </w:rPr>
      </w:pPr>
      <w:r w:rsidRPr="00244F99">
        <w:rPr>
          <w:rFonts w:ascii="Arial" w:eastAsia="Arial" w:hAnsi="Arial" w:cs="Arial"/>
          <w:i w:val="0"/>
          <w:color w:val="000000"/>
          <w:sz w:val="22"/>
          <w:szCs w:val="24"/>
        </w:rPr>
        <w:t>Garagem</w:t>
      </w:r>
      <w:r w:rsidRPr="00244F99">
        <w:rPr>
          <w:rFonts w:ascii="Arial" w:eastAsia="Arial" w:hAnsi="Arial" w:cs="Arial"/>
          <w:b w:val="0"/>
          <w:i w:val="0"/>
          <w:color w:val="000000"/>
          <w:sz w:val="22"/>
          <w:szCs w:val="24"/>
        </w:rPr>
        <w:t>: É a área onde estão localizados os boxes e/ou vagas de estacionamentos e as circulações necessárias para a manobra e circulação dos veículos.</w:t>
      </w:r>
    </w:p>
    <w:p w14:paraId="1711A37B" w14:textId="77777777" w:rsidR="00244F99" w:rsidRPr="00244F99" w:rsidRDefault="00244F99" w:rsidP="00244F99">
      <w:pPr>
        <w:widowControl w:val="0"/>
        <w:numPr>
          <w:ilvl w:val="1"/>
          <w:numId w:val="58"/>
        </w:numPr>
        <w:tabs>
          <w:tab w:val="left" w:pos="500"/>
        </w:tabs>
        <w:autoSpaceDE w:val="0"/>
        <w:autoSpaceDN w:val="0"/>
        <w:ind w:left="500" w:right="13"/>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Gestão ambiental: </w:t>
      </w:r>
      <w:r w:rsidRPr="00244F99">
        <w:rPr>
          <w:rFonts w:ascii="Arial" w:eastAsia="Arial" w:hAnsi="Arial" w:cs="Arial"/>
          <w:b w:val="0"/>
          <w:i w:val="0"/>
          <w:color w:val="000000"/>
          <w:sz w:val="22"/>
          <w:szCs w:val="24"/>
        </w:rPr>
        <w:t>Processo de mediação entre interesses de atores sociais voltado ao uso ou preservação 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um</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recurso,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incluindo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instrumentos,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como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normas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regulamentos,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investimentos públicos e financiamentos, requisitos interinstitucionais e jurídicos.</w:t>
      </w:r>
    </w:p>
    <w:p w14:paraId="1AB96407" w14:textId="77777777" w:rsidR="00244F99" w:rsidRPr="00244F99" w:rsidRDefault="00244F99" w:rsidP="00244F99">
      <w:pPr>
        <w:widowControl w:val="0"/>
        <w:numPr>
          <w:ilvl w:val="1"/>
          <w:numId w:val="58"/>
        </w:numPr>
        <w:tabs>
          <w:tab w:val="left" w:pos="500"/>
        </w:tabs>
        <w:autoSpaceDE w:val="0"/>
        <w:autoSpaceDN w:val="0"/>
        <w:ind w:left="500" w:right="26"/>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Gleba: </w:t>
      </w:r>
      <w:r w:rsidRPr="00244F99">
        <w:rPr>
          <w:rFonts w:ascii="Arial" w:eastAsia="Arial" w:hAnsi="Arial" w:cs="Arial"/>
          <w:b w:val="0"/>
          <w:i w:val="0"/>
          <w:color w:val="000000"/>
          <w:sz w:val="22"/>
          <w:szCs w:val="24"/>
        </w:rPr>
        <w:t>É a área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localizada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dentro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perímetro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urbano,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rodeada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por</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ruas,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subdividida em lotes. É considerada gleba a fração maior que 0,5 ha.</w:t>
      </w:r>
    </w:p>
    <w:p w14:paraId="553F18D0"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1920" w:h="16840"/>
          <w:pgMar w:top="1680" w:right="1133" w:bottom="280" w:left="1559" w:header="720" w:footer="720" w:gutter="0"/>
          <w:cols w:space="720"/>
        </w:sectPr>
      </w:pPr>
    </w:p>
    <w:p w14:paraId="70A7CD35" w14:textId="77777777" w:rsidR="00244F99" w:rsidRPr="00244F99" w:rsidRDefault="00244F99" w:rsidP="00244F99">
      <w:pPr>
        <w:widowControl w:val="0"/>
        <w:numPr>
          <w:ilvl w:val="1"/>
          <w:numId w:val="58"/>
        </w:numPr>
        <w:tabs>
          <w:tab w:val="left" w:pos="500"/>
        </w:tabs>
        <w:autoSpaceDE w:val="0"/>
        <w:autoSpaceDN w:val="0"/>
        <w:spacing w:before="64"/>
        <w:ind w:left="500" w:right="16"/>
        <w:jc w:val="both"/>
        <w:rPr>
          <w:rFonts w:ascii="Arial" w:eastAsia="Arial" w:hAnsi="Arial" w:cs="Arial"/>
          <w:b w:val="0"/>
          <w:i w:val="0"/>
          <w:color w:val="000000"/>
          <w:szCs w:val="24"/>
        </w:rPr>
      </w:pPr>
      <w:r w:rsidRPr="00244F99">
        <w:rPr>
          <w:rFonts w:ascii="Arial" w:eastAsia="Arial" w:hAnsi="Arial" w:cs="Arial"/>
          <w:i w:val="0"/>
          <w:color w:val="000000"/>
          <w:sz w:val="22"/>
          <w:szCs w:val="24"/>
        </w:rPr>
        <w:lastRenderedPageBreak/>
        <w:t xml:space="preserve">Impacto Ambiental: </w:t>
      </w:r>
      <w:r w:rsidRPr="00244F99">
        <w:rPr>
          <w:rFonts w:ascii="Arial" w:eastAsia="Arial" w:hAnsi="Arial" w:cs="Arial"/>
          <w:b w:val="0"/>
          <w:i w:val="0"/>
          <w:color w:val="000000"/>
          <w:sz w:val="22"/>
          <w:szCs w:val="24"/>
        </w:rPr>
        <w:t>Qualquer alteração das propriedades físicas, químicas e biológicas do meio ambiente, causada por qualquer forma de matéria ou energia. Diz-se de uma situação bastante adversa, causadora de graves danos ecológicos e sociais ao meio ambiente, pela introdução de fatores alheios a este.</w:t>
      </w:r>
    </w:p>
    <w:p w14:paraId="70786ECD" w14:textId="77777777" w:rsidR="00244F99" w:rsidRPr="00244F99" w:rsidRDefault="00244F99" w:rsidP="00244F99">
      <w:pPr>
        <w:widowControl w:val="0"/>
        <w:numPr>
          <w:ilvl w:val="1"/>
          <w:numId w:val="58"/>
        </w:numPr>
        <w:tabs>
          <w:tab w:val="left" w:pos="500"/>
        </w:tabs>
        <w:autoSpaceDE w:val="0"/>
        <w:autoSpaceDN w:val="0"/>
        <w:ind w:left="500" w:right="16"/>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Índice de Aproveitamento (IA): </w:t>
      </w:r>
      <w:r w:rsidRPr="00244F99">
        <w:rPr>
          <w:rFonts w:ascii="Arial" w:eastAsia="Arial" w:hAnsi="Arial" w:cs="Arial"/>
          <w:b w:val="0"/>
          <w:i w:val="0"/>
          <w:color w:val="000000"/>
          <w:sz w:val="22"/>
          <w:szCs w:val="24"/>
        </w:rPr>
        <w:t>É a relação entre 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total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edificada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computável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 xml:space="preserve">total do terreno. O índice será calculado sobre a área do terreno. IA = Área Total Edificada x Área do </w:t>
      </w:r>
      <w:r w:rsidRPr="00244F99">
        <w:rPr>
          <w:rFonts w:ascii="Arial" w:eastAsia="Arial" w:hAnsi="Arial" w:cs="Arial"/>
          <w:b w:val="0"/>
          <w:i w:val="0"/>
          <w:color w:val="000000"/>
          <w:spacing w:val="-2"/>
          <w:sz w:val="22"/>
          <w:szCs w:val="24"/>
        </w:rPr>
        <w:t>Terreno</w:t>
      </w:r>
    </w:p>
    <w:p w14:paraId="573F94C0"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Índice</w:t>
      </w:r>
      <w:r w:rsidRPr="00244F99">
        <w:rPr>
          <w:rFonts w:ascii="Arial" w:eastAsia="Arial" w:hAnsi="Arial" w:cs="Arial"/>
          <w:i w:val="0"/>
          <w:color w:val="000000"/>
          <w:spacing w:val="-9"/>
          <w:sz w:val="22"/>
          <w:szCs w:val="24"/>
        </w:rPr>
        <w:t xml:space="preserve"> </w:t>
      </w:r>
      <w:r w:rsidRPr="00244F99">
        <w:rPr>
          <w:rFonts w:ascii="Arial" w:eastAsia="Arial" w:hAnsi="Arial" w:cs="Arial"/>
          <w:i w:val="0"/>
          <w:color w:val="000000"/>
          <w:sz w:val="22"/>
          <w:szCs w:val="24"/>
        </w:rPr>
        <w:t>Verde</w:t>
      </w:r>
      <w:r w:rsidRPr="00244F99">
        <w:rPr>
          <w:rFonts w:ascii="Arial" w:eastAsia="Arial" w:hAnsi="Arial" w:cs="Arial"/>
          <w:i w:val="0"/>
          <w:color w:val="000000"/>
          <w:spacing w:val="-6"/>
          <w:sz w:val="22"/>
          <w:szCs w:val="24"/>
        </w:rPr>
        <w:t xml:space="preserve"> </w:t>
      </w:r>
      <w:r w:rsidRPr="00244F99">
        <w:rPr>
          <w:rFonts w:ascii="Arial" w:eastAsia="Arial" w:hAnsi="Arial" w:cs="Arial"/>
          <w:i w:val="0"/>
          <w:color w:val="000000"/>
          <w:sz w:val="22"/>
          <w:szCs w:val="24"/>
        </w:rPr>
        <w:t>(IV):</w:t>
      </w:r>
      <w:r w:rsidRPr="00244F99">
        <w:rPr>
          <w:rFonts w:ascii="Arial" w:eastAsia="Arial" w:hAnsi="Arial" w:cs="Arial"/>
          <w:i w:val="0"/>
          <w:color w:val="000000"/>
          <w:spacing w:val="-6"/>
          <w:sz w:val="22"/>
          <w:szCs w:val="24"/>
        </w:rPr>
        <w:t xml:space="preserve"> </w:t>
      </w:r>
      <w:r w:rsidRPr="00244F99">
        <w:rPr>
          <w:rFonts w:ascii="Arial" w:eastAsia="Arial" w:hAnsi="Arial" w:cs="Arial"/>
          <w:b w:val="0"/>
          <w:i w:val="0"/>
          <w:color w:val="000000"/>
          <w:sz w:val="22"/>
          <w:szCs w:val="24"/>
        </w:rPr>
        <w:t>É</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relação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entre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permeável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terreno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total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terreno.</w:t>
      </w:r>
    </w:p>
    <w:p w14:paraId="3D3A6157" w14:textId="77777777" w:rsidR="00244F99" w:rsidRPr="00244F99" w:rsidRDefault="00244F99" w:rsidP="00244F99">
      <w:pPr>
        <w:widowControl w:val="0"/>
        <w:numPr>
          <w:ilvl w:val="1"/>
          <w:numId w:val="58"/>
        </w:numPr>
        <w:tabs>
          <w:tab w:val="left" w:pos="500"/>
        </w:tabs>
        <w:autoSpaceDE w:val="0"/>
        <w:autoSpaceDN w:val="0"/>
        <w:ind w:left="500" w:right="21"/>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Infraestruturas básicas: </w:t>
      </w:r>
      <w:r w:rsidRPr="00244F99">
        <w:rPr>
          <w:rFonts w:ascii="Arial" w:eastAsia="Arial" w:hAnsi="Arial" w:cs="Arial"/>
          <w:b w:val="0"/>
          <w:i w:val="0"/>
          <w:color w:val="000000"/>
          <w:sz w:val="22"/>
          <w:szCs w:val="24"/>
        </w:rPr>
        <w:t>São as vias,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pavimentadas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rede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pluvial,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redes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esgoto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sanitário e abastecimento de água potável, rede de energia elétrica pública e domiciliar.</w:t>
      </w:r>
    </w:p>
    <w:p w14:paraId="03B52D69" w14:textId="77777777" w:rsidR="00244F99" w:rsidRPr="00244F99" w:rsidRDefault="00244F99" w:rsidP="00244F99">
      <w:pPr>
        <w:widowControl w:val="0"/>
        <w:numPr>
          <w:ilvl w:val="1"/>
          <w:numId w:val="58"/>
        </w:numPr>
        <w:tabs>
          <w:tab w:val="left" w:pos="500"/>
        </w:tabs>
        <w:autoSpaceDE w:val="0"/>
        <w:autoSpaceDN w:val="0"/>
        <w:ind w:left="500" w:right="24"/>
        <w:jc w:val="both"/>
        <w:rPr>
          <w:rFonts w:ascii="Arial" w:eastAsia="Arial" w:hAnsi="Arial" w:cs="Arial"/>
          <w:b w:val="0"/>
          <w:i w:val="0"/>
          <w:color w:val="000000"/>
          <w:szCs w:val="24"/>
        </w:rPr>
      </w:pPr>
      <w:r w:rsidRPr="00244F99">
        <w:rPr>
          <w:rFonts w:ascii="Arial" w:eastAsia="Arial" w:hAnsi="Arial" w:cs="Arial"/>
          <w:i w:val="0"/>
          <w:color w:val="000000"/>
          <w:sz w:val="22"/>
          <w:szCs w:val="24"/>
        </w:rPr>
        <w:t>Instrumentos da Política</w:t>
      </w:r>
      <w:r w:rsidRPr="00244F99">
        <w:rPr>
          <w:rFonts w:ascii="Arial" w:eastAsia="Arial" w:hAnsi="Arial" w:cs="Arial"/>
          <w:i w:val="0"/>
          <w:color w:val="000000"/>
          <w:spacing w:val="-8"/>
          <w:sz w:val="22"/>
          <w:szCs w:val="24"/>
        </w:rPr>
        <w:t xml:space="preserve"> </w:t>
      </w:r>
      <w:r w:rsidRPr="00244F99">
        <w:rPr>
          <w:rFonts w:ascii="Arial" w:eastAsia="Arial" w:hAnsi="Arial" w:cs="Arial"/>
          <w:i w:val="0"/>
          <w:color w:val="000000"/>
          <w:sz w:val="22"/>
          <w:szCs w:val="24"/>
        </w:rPr>
        <w:t>Urbana</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São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ferramentas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normativas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viabilizar</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políticas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urbanas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 interesse público.</w:t>
      </w:r>
    </w:p>
    <w:p w14:paraId="589BD0B6" w14:textId="77777777" w:rsidR="00244F99" w:rsidRPr="00244F99" w:rsidRDefault="00244F99" w:rsidP="00244F99">
      <w:pPr>
        <w:widowControl w:val="0"/>
        <w:numPr>
          <w:ilvl w:val="1"/>
          <w:numId w:val="58"/>
        </w:numPr>
        <w:tabs>
          <w:tab w:val="left" w:pos="500"/>
        </w:tabs>
        <w:autoSpaceDE w:val="0"/>
        <w:autoSpaceDN w:val="0"/>
        <w:ind w:left="500" w:right="24"/>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Lote: </w:t>
      </w:r>
      <w:r w:rsidRPr="00244F99">
        <w:rPr>
          <w:rFonts w:ascii="Arial" w:eastAsia="Arial" w:hAnsi="Arial" w:cs="Arial"/>
          <w:b w:val="0"/>
          <w:i w:val="0"/>
          <w:color w:val="000000"/>
          <w:sz w:val="22"/>
          <w:szCs w:val="24"/>
        </w:rPr>
        <w:t>É o terreno servido de infraestrutura básica,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nos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termos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desta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lei,</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cujas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dimensões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estejam de acordo com a previsão do regime urbanístico para a respectiva zona. Considera-se lote, a fração de até 0,5ha.</w:t>
      </w:r>
    </w:p>
    <w:p w14:paraId="6CA2BF77" w14:textId="77777777" w:rsidR="00244F99" w:rsidRPr="00244F99" w:rsidRDefault="00244F99" w:rsidP="00244F99">
      <w:pPr>
        <w:widowControl w:val="0"/>
        <w:numPr>
          <w:ilvl w:val="1"/>
          <w:numId w:val="58"/>
        </w:numPr>
        <w:tabs>
          <w:tab w:val="left" w:pos="500"/>
        </w:tabs>
        <w:autoSpaceDE w:val="0"/>
        <w:autoSpaceDN w:val="0"/>
        <w:ind w:left="500" w:right="23"/>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Município: </w:t>
      </w:r>
      <w:r w:rsidRPr="00244F99">
        <w:rPr>
          <w:rFonts w:ascii="Arial" w:eastAsia="Arial" w:hAnsi="Arial" w:cs="Arial"/>
          <w:b w:val="0"/>
          <w:i w:val="0"/>
          <w:color w:val="000000"/>
          <w:sz w:val="22"/>
          <w:szCs w:val="24"/>
        </w:rPr>
        <w:t>Unidade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política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administrativa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Estado,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governada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por</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prefeito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por</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uma Câmara de Vereadores.</w:t>
      </w:r>
    </w:p>
    <w:p w14:paraId="3A9820E8"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Multifamiliar:</w:t>
      </w:r>
      <w:r w:rsidRPr="00244F99">
        <w:rPr>
          <w:rFonts w:ascii="Arial" w:eastAsia="Arial" w:hAnsi="Arial" w:cs="Arial"/>
          <w:i w:val="0"/>
          <w:color w:val="000000"/>
          <w:spacing w:val="-8"/>
          <w:sz w:val="22"/>
          <w:szCs w:val="24"/>
        </w:rPr>
        <w:t xml:space="preserve"> </w:t>
      </w:r>
      <w:r w:rsidRPr="00244F99">
        <w:rPr>
          <w:rFonts w:ascii="Arial" w:eastAsia="Arial" w:hAnsi="Arial" w:cs="Arial"/>
          <w:b w:val="0"/>
          <w:i w:val="0"/>
          <w:color w:val="000000"/>
          <w:sz w:val="22"/>
          <w:szCs w:val="24"/>
        </w:rPr>
        <w:t>mais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uma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unidade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habitacional,</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vertical.</w:t>
      </w:r>
    </w:p>
    <w:p w14:paraId="793334AD"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Nascente:</w:t>
      </w:r>
      <w:r w:rsidRPr="00244F99">
        <w:rPr>
          <w:rFonts w:ascii="Arial" w:eastAsia="Arial" w:hAnsi="Arial" w:cs="Arial"/>
          <w:i w:val="0"/>
          <w:color w:val="000000"/>
          <w:spacing w:val="-6"/>
          <w:sz w:val="22"/>
          <w:szCs w:val="24"/>
        </w:rPr>
        <w:t xml:space="preserve"> </w:t>
      </w:r>
      <w:r w:rsidRPr="00244F99">
        <w:rPr>
          <w:rFonts w:ascii="Arial" w:eastAsia="Arial" w:hAnsi="Arial" w:cs="Arial"/>
          <w:b w:val="0"/>
          <w:i w:val="0"/>
          <w:color w:val="000000"/>
          <w:sz w:val="22"/>
          <w:szCs w:val="24"/>
        </w:rPr>
        <w:t>Local</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onde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rio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nasce.</w:t>
      </w:r>
    </w:p>
    <w:p w14:paraId="3C78CD3B" w14:textId="77777777" w:rsidR="00244F99" w:rsidRPr="00244F99" w:rsidRDefault="00244F99" w:rsidP="00244F99">
      <w:pPr>
        <w:widowControl w:val="0"/>
        <w:numPr>
          <w:ilvl w:val="1"/>
          <w:numId w:val="58"/>
        </w:numPr>
        <w:tabs>
          <w:tab w:val="left" w:pos="500"/>
        </w:tabs>
        <w:autoSpaceDE w:val="0"/>
        <w:autoSpaceDN w:val="0"/>
        <w:ind w:left="500" w:right="13"/>
        <w:rPr>
          <w:rFonts w:ascii="Arial" w:eastAsia="Arial" w:hAnsi="Arial" w:cs="Arial"/>
          <w:b w:val="0"/>
          <w:i w:val="0"/>
          <w:color w:val="000000"/>
          <w:szCs w:val="24"/>
        </w:rPr>
      </w:pPr>
      <w:r w:rsidRPr="00244F99">
        <w:rPr>
          <w:rFonts w:ascii="Arial" w:eastAsia="Arial" w:hAnsi="Arial" w:cs="Arial"/>
          <w:i w:val="0"/>
          <w:color w:val="000000"/>
          <w:sz w:val="22"/>
          <w:szCs w:val="24"/>
        </w:rPr>
        <w:t xml:space="preserve">Parcelamento do solo: </w:t>
      </w:r>
      <w:r w:rsidRPr="00244F99">
        <w:rPr>
          <w:rFonts w:ascii="Arial" w:eastAsia="Arial" w:hAnsi="Arial" w:cs="Arial"/>
          <w:b w:val="0"/>
          <w:i w:val="0"/>
          <w:color w:val="000000"/>
          <w:sz w:val="22"/>
          <w:szCs w:val="24"/>
        </w:rPr>
        <w:t>são as distintas modalidades de subdivisão ou adição de glebas ou</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lotes, com ou sem alteração dos espaços públicos.</w:t>
      </w:r>
    </w:p>
    <w:p w14:paraId="016617FF" w14:textId="77777777" w:rsidR="00244F99" w:rsidRPr="00244F99" w:rsidRDefault="00244F99" w:rsidP="00244F99">
      <w:pPr>
        <w:widowControl w:val="0"/>
        <w:numPr>
          <w:ilvl w:val="1"/>
          <w:numId w:val="58"/>
        </w:numPr>
        <w:tabs>
          <w:tab w:val="left" w:pos="500"/>
        </w:tabs>
        <w:autoSpaceDE w:val="0"/>
        <w:autoSpaceDN w:val="0"/>
        <w:ind w:left="500"/>
        <w:rPr>
          <w:rFonts w:ascii="Arial" w:eastAsia="Arial" w:hAnsi="Arial" w:cs="Arial"/>
          <w:b w:val="0"/>
          <w:i w:val="0"/>
          <w:color w:val="000000"/>
          <w:szCs w:val="24"/>
        </w:rPr>
      </w:pPr>
      <w:r w:rsidRPr="00244F99">
        <w:rPr>
          <w:rFonts w:ascii="Arial" w:eastAsia="Arial" w:hAnsi="Arial" w:cs="Arial"/>
          <w:i w:val="0"/>
          <w:color w:val="000000"/>
          <w:sz w:val="22"/>
          <w:szCs w:val="24"/>
        </w:rPr>
        <w:t>Pátios</w:t>
      </w:r>
      <w:r w:rsidRPr="00244F99">
        <w:rPr>
          <w:rFonts w:ascii="Arial" w:eastAsia="Arial" w:hAnsi="Arial" w:cs="Arial"/>
          <w:i w:val="0"/>
          <w:color w:val="000000"/>
          <w:spacing w:val="-9"/>
          <w:sz w:val="22"/>
          <w:szCs w:val="24"/>
        </w:rPr>
        <w:t xml:space="preserve"> </w:t>
      </w:r>
      <w:r w:rsidRPr="00244F99">
        <w:rPr>
          <w:rFonts w:ascii="Arial" w:eastAsia="Arial" w:hAnsi="Arial" w:cs="Arial"/>
          <w:i w:val="0"/>
          <w:color w:val="000000"/>
          <w:sz w:val="22"/>
          <w:szCs w:val="24"/>
        </w:rPr>
        <w:t>internos</w:t>
      </w:r>
      <w:r w:rsidRPr="00244F99">
        <w:rPr>
          <w:rFonts w:ascii="Arial" w:eastAsia="Arial" w:hAnsi="Arial" w:cs="Arial"/>
          <w:i w:val="0"/>
          <w:color w:val="000000"/>
          <w:spacing w:val="-7"/>
          <w:sz w:val="22"/>
          <w:szCs w:val="24"/>
        </w:rPr>
        <w:t xml:space="preserve"> </w:t>
      </w:r>
      <w:r w:rsidRPr="00244F99">
        <w:rPr>
          <w:rFonts w:ascii="Arial" w:eastAsia="Arial" w:hAnsi="Arial" w:cs="Arial"/>
          <w:i w:val="0"/>
          <w:color w:val="000000"/>
          <w:sz w:val="22"/>
          <w:szCs w:val="24"/>
        </w:rPr>
        <w:t>à</w:t>
      </w:r>
      <w:r w:rsidRPr="00244F99">
        <w:rPr>
          <w:rFonts w:ascii="Arial" w:eastAsia="Arial" w:hAnsi="Arial" w:cs="Arial"/>
          <w:i w:val="0"/>
          <w:color w:val="000000"/>
          <w:spacing w:val="-7"/>
          <w:sz w:val="22"/>
          <w:szCs w:val="24"/>
        </w:rPr>
        <w:t xml:space="preserve"> </w:t>
      </w:r>
      <w:r w:rsidRPr="00244F99">
        <w:rPr>
          <w:rFonts w:ascii="Arial" w:eastAsia="Arial" w:hAnsi="Arial" w:cs="Arial"/>
          <w:i w:val="0"/>
          <w:color w:val="000000"/>
          <w:sz w:val="22"/>
          <w:szCs w:val="24"/>
        </w:rPr>
        <w:t>edificação:</w:t>
      </w:r>
      <w:r w:rsidRPr="00244F99">
        <w:rPr>
          <w:rFonts w:ascii="Arial" w:eastAsia="Arial" w:hAnsi="Arial" w:cs="Arial"/>
          <w:i w:val="0"/>
          <w:color w:val="000000"/>
          <w:spacing w:val="-7"/>
          <w:sz w:val="22"/>
          <w:szCs w:val="24"/>
        </w:rPr>
        <w:t xml:space="preserve"> </w:t>
      </w:r>
      <w:r w:rsidRPr="00244F99">
        <w:rPr>
          <w:rFonts w:ascii="Arial" w:eastAsia="Arial" w:hAnsi="Arial" w:cs="Arial"/>
          <w:b w:val="0"/>
          <w:i w:val="0"/>
          <w:color w:val="000000"/>
          <w:sz w:val="22"/>
          <w:szCs w:val="24"/>
        </w:rPr>
        <w:t>É</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espaço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fechado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descoberto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no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interior</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um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edifício.</w:t>
      </w:r>
    </w:p>
    <w:p w14:paraId="44B330A8" w14:textId="77777777" w:rsidR="00244F99" w:rsidRPr="00244F99" w:rsidRDefault="00244F99" w:rsidP="00244F99">
      <w:pPr>
        <w:widowControl w:val="0"/>
        <w:numPr>
          <w:ilvl w:val="1"/>
          <w:numId w:val="58"/>
        </w:numPr>
        <w:tabs>
          <w:tab w:val="left" w:pos="500"/>
        </w:tabs>
        <w:autoSpaceDE w:val="0"/>
        <w:autoSpaceDN w:val="0"/>
        <w:ind w:left="500"/>
        <w:rPr>
          <w:rFonts w:ascii="Arial" w:eastAsia="Arial" w:hAnsi="Arial" w:cs="Arial"/>
          <w:b w:val="0"/>
          <w:i w:val="0"/>
          <w:color w:val="000000"/>
          <w:szCs w:val="24"/>
        </w:rPr>
      </w:pPr>
      <w:r w:rsidRPr="00244F99">
        <w:rPr>
          <w:rFonts w:ascii="Arial" w:eastAsia="Arial" w:hAnsi="Arial" w:cs="Arial"/>
          <w:i w:val="0"/>
          <w:color w:val="000000"/>
          <w:sz w:val="22"/>
          <w:szCs w:val="24"/>
        </w:rPr>
        <w:t>Patrimônio</w:t>
      </w:r>
      <w:r w:rsidRPr="00244F99">
        <w:rPr>
          <w:rFonts w:ascii="Arial" w:eastAsia="Arial" w:hAnsi="Arial" w:cs="Arial"/>
          <w:i w:val="0"/>
          <w:color w:val="000000"/>
          <w:spacing w:val="-10"/>
          <w:sz w:val="22"/>
          <w:szCs w:val="24"/>
        </w:rPr>
        <w:t xml:space="preserve"> </w:t>
      </w:r>
      <w:r w:rsidRPr="00244F99">
        <w:rPr>
          <w:rFonts w:ascii="Arial" w:eastAsia="Arial" w:hAnsi="Arial" w:cs="Arial"/>
          <w:i w:val="0"/>
          <w:color w:val="000000"/>
          <w:sz w:val="22"/>
          <w:szCs w:val="24"/>
        </w:rPr>
        <w:t>cultural:</w:t>
      </w:r>
      <w:r w:rsidRPr="00244F99">
        <w:rPr>
          <w:rFonts w:ascii="Arial" w:eastAsia="Arial" w:hAnsi="Arial" w:cs="Arial"/>
          <w:i w:val="0"/>
          <w:color w:val="000000"/>
          <w:spacing w:val="-7"/>
          <w:sz w:val="22"/>
          <w:szCs w:val="24"/>
        </w:rPr>
        <w:t xml:space="preserve"> </w:t>
      </w:r>
      <w:r w:rsidRPr="00244F99">
        <w:rPr>
          <w:rFonts w:ascii="Arial" w:eastAsia="Arial" w:hAnsi="Arial" w:cs="Arial"/>
          <w:b w:val="0"/>
          <w:i w:val="0"/>
          <w:color w:val="000000"/>
          <w:sz w:val="22"/>
          <w:szCs w:val="24"/>
        </w:rPr>
        <w:t>engloba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(imóvel</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móvel)</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imaterial.</w:t>
      </w:r>
    </w:p>
    <w:p w14:paraId="295E7E84" w14:textId="77777777" w:rsidR="00244F99" w:rsidRPr="00244F99" w:rsidRDefault="00244F99" w:rsidP="00244F99">
      <w:pPr>
        <w:widowControl w:val="0"/>
        <w:numPr>
          <w:ilvl w:val="1"/>
          <w:numId w:val="58"/>
        </w:numPr>
        <w:tabs>
          <w:tab w:val="left" w:pos="500"/>
        </w:tabs>
        <w:autoSpaceDE w:val="0"/>
        <w:autoSpaceDN w:val="0"/>
        <w:ind w:left="500" w:right="22"/>
        <w:rPr>
          <w:rFonts w:ascii="Arial" w:eastAsia="Arial" w:hAnsi="Arial" w:cs="Arial"/>
          <w:b w:val="0"/>
          <w:i w:val="0"/>
          <w:color w:val="000000"/>
          <w:szCs w:val="24"/>
        </w:rPr>
      </w:pPr>
      <w:r w:rsidRPr="00244F99">
        <w:rPr>
          <w:rFonts w:ascii="Arial" w:eastAsia="Arial" w:hAnsi="Arial" w:cs="Arial"/>
          <w:i w:val="0"/>
          <w:color w:val="000000"/>
          <w:sz w:val="22"/>
          <w:szCs w:val="24"/>
        </w:rPr>
        <w:t>Patrimônio natural:</w:t>
      </w:r>
      <w:r w:rsidRPr="00244F99">
        <w:rPr>
          <w:rFonts w:ascii="Arial" w:eastAsia="Arial" w:hAnsi="Arial" w:cs="Arial"/>
          <w:i w:val="0"/>
          <w:color w:val="000000"/>
          <w:spacing w:val="-8"/>
          <w:sz w:val="22"/>
          <w:szCs w:val="24"/>
        </w:rPr>
        <w:t xml:space="preserve"> </w:t>
      </w:r>
      <w:r w:rsidRPr="00244F99">
        <w:rPr>
          <w:rFonts w:ascii="Arial" w:eastAsia="Arial" w:hAnsi="Arial" w:cs="Arial"/>
          <w:b w:val="0"/>
          <w:i w:val="0"/>
          <w:color w:val="000000"/>
          <w:sz w:val="22"/>
          <w:szCs w:val="24"/>
        </w:rPr>
        <w:t>pode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ser</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intocado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pelo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homem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(reservas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naturais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florestas)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antropizado (paisagem cultural).</w:t>
      </w:r>
    </w:p>
    <w:p w14:paraId="292858F5" w14:textId="77777777" w:rsidR="00244F99" w:rsidRPr="00244F99" w:rsidRDefault="00244F99" w:rsidP="00244F99">
      <w:pPr>
        <w:widowControl w:val="0"/>
        <w:numPr>
          <w:ilvl w:val="1"/>
          <w:numId w:val="58"/>
        </w:numPr>
        <w:tabs>
          <w:tab w:val="left" w:pos="500"/>
        </w:tabs>
        <w:autoSpaceDE w:val="0"/>
        <w:autoSpaceDN w:val="0"/>
        <w:ind w:left="500"/>
        <w:rPr>
          <w:rFonts w:ascii="Arial" w:eastAsia="Arial" w:hAnsi="Arial" w:cs="Arial"/>
          <w:b w:val="0"/>
          <w:i w:val="0"/>
          <w:color w:val="000000"/>
          <w:szCs w:val="24"/>
        </w:rPr>
      </w:pPr>
      <w:r w:rsidRPr="00244F99">
        <w:rPr>
          <w:rFonts w:ascii="Arial" w:eastAsia="Arial" w:hAnsi="Arial" w:cs="Arial"/>
          <w:i w:val="0"/>
          <w:color w:val="000000"/>
          <w:sz w:val="22"/>
          <w:szCs w:val="24"/>
        </w:rPr>
        <w:t>Perímetro</w:t>
      </w:r>
      <w:r w:rsidRPr="00244F99">
        <w:rPr>
          <w:rFonts w:ascii="Arial" w:eastAsia="Arial" w:hAnsi="Arial" w:cs="Arial"/>
          <w:i w:val="0"/>
          <w:color w:val="000000"/>
          <w:spacing w:val="-6"/>
          <w:sz w:val="22"/>
          <w:szCs w:val="24"/>
        </w:rPr>
        <w:t xml:space="preserve"> </w:t>
      </w:r>
      <w:r w:rsidRPr="00244F99">
        <w:rPr>
          <w:rFonts w:ascii="Arial" w:eastAsia="Arial" w:hAnsi="Arial" w:cs="Arial"/>
          <w:i w:val="0"/>
          <w:color w:val="000000"/>
          <w:sz w:val="22"/>
          <w:szCs w:val="24"/>
        </w:rPr>
        <w:t>urbano:</w:t>
      </w:r>
      <w:r w:rsidRPr="00244F99">
        <w:rPr>
          <w:rFonts w:ascii="Arial" w:eastAsia="Arial" w:hAnsi="Arial" w:cs="Arial"/>
          <w:i w:val="0"/>
          <w:color w:val="000000"/>
          <w:spacing w:val="-6"/>
          <w:sz w:val="22"/>
          <w:szCs w:val="24"/>
        </w:rPr>
        <w:t xml:space="preserve"> </w:t>
      </w:r>
      <w:r w:rsidRPr="00244F99">
        <w:rPr>
          <w:rFonts w:ascii="Arial" w:eastAsia="Arial" w:hAnsi="Arial" w:cs="Arial"/>
          <w:b w:val="0"/>
          <w:i w:val="0"/>
          <w:color w:val="000000"/>
          <w:sz w:val="22"/>
          <w:szCs w:val="24"/>
        </w:rPr>
        <w:t>É</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uma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linha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imaginária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que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delimita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urbanas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município.</w:t>
      </w:r>
    </w:p>
    <w:p w14:paraId="0BE98207" w14:textId="77777777" w:rsidR="00244F99" w:rsidRPr="00244F99" w:rsidRDefault="00244F99" w:rsidP="00244F99">
      <w:pPr>
        <w:widowControl w:val="0"/>
        <w:numPr>
          <w:ilvl w:val="1"/>
          <w:numId w:val="58"/>
        </w:numPr>
        <w:tabs>
          <w:tab w:val="left" w:pos="500"/>
        </w:tabs>
        <w:autoSpaceDE w:val="0"/>
        <w:autoSpaceDN w:val="0"/>
        <w:ind w:left="500" w:right="14"/>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Projetos complementares: </w:t>
      </w:r>
      <w:r w:rsidRPr="00244F99">
        <w:rPr>
          <w:rFonts w:ascii="Arial" w:eastAsia="Arial" w:hAnsi="Arial" w:cs="Arial"/>
          <w:b w:val="0"/>
          <w:i w:val="0"/>
          <w:color w:val="000000"/>
          <w:sz w:val="22"/>
          <w:szCs w:val="24"/>
        </w:rPr>
        <w:t xml:space="preserve">São os projetos geométricos e de pavimentação, esgoto pluvial, esgoto cloacal, abastecimento d’água, distribuição de energia elétrica e iluminação pública e </w:t>
      </w:r>
      <w:r w:rsidRPr="00244F99">
        <w:rPr>
          <w:rFonts w:ascii="Arial" w:eastAsia="Arial" w:hAnsi="Arial" w:cs="Arial"/>
          <w:b w:val="0"/>
          <w:i w:val="0"/>
          <w:color w:val="000000"/>
          <w:spacing w:val="-2"/>
          <w:sz w:val="22"/>
          <w:szCs w:val="24"/>
        </w:rPr>
        <w:t>arborização.</w:t>
      </w:r>
    </w:p>
    <w:p w14:paraId="182E03E9" w14:textId="77777777" w:rsidR="00244F99" w:rsidRPr="00244F99" w:rsidRDefault="00244F99" w:rsidP="00244F99">
      <w:pPr>
        <w:widowControl w:val="0"/>
        <w:numPr>
          <w:ilvl w:val="1"/>
          <w:numId w:val="58"/>
        </w:numPr>
        <w:tabs>
          <w:tab w:val="left" w:pos="500"/>
        </w:tabs>
        <w:autoSpaceDE w:val="0"/>
        <w:autoSpaceDN w:val="0"/>
        <w:ind w:left="500" w:right="14"/>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Quadra: </w:t>
      </w:r>
      <w:r w:rsidRPr="00244F99">
        <w:rPr>
          <w:rFonts w:ascii="Arial" w:eastAsia="Arial" w:hAnsi="Arial" w:cs="Arial"/>
          <w:b w:val="0"/>
          <w:i w:val="0"/>
          <w:color w:val="000000"/>
          <w:sz w:val="22"/>
          <w:szCs w:val="24"/>
        </w:rPr>
        <w:t>É a área de terreno delimitada por vias de comunicação, subdividida ou não em lotes para construção. Quadra normal é a caracterizada por dimensões tais que permitam uma dupla fila de lotes justapostos.</w:t>
      </w:r>
    </w:p>
    <w:p w14:paraId="3858D26B"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Recuo:</w:t>
      </w:r>
      <w:r w:rsidRPr="00244F99">
        <w:rPr>
          <w:rFonts w:ascii="Arial" w:eastAsia="Arial" w:hAnsi="Arial" w:cs="Arial"/>
          <w:i w:val="0"/>
          <w:color w:val="000000"/>
          <w:spacing w:val="-12"/>
          <w:sz w:val="22"/>
          <w:szCs w:val="24"/>
        </w:rPr>
        <w:t xml:space="preserve"> </w:t>
      </w:r>
      <w:r w:rsidRPr="00244F99">
        <w:rPr>
          <w:rFonts w:ascii="Arial" w:eastAsia="Arial" w:hAnsi="Arial" w:cs="Arial"/>
          <w:b w:val="0"/>
          <w:i w:val="0"/>
          <w:color w:val="000000"/>
          <w:sz w:val="22"/>
          <w:szCs w:val="24"/>
        </w:rPr>
        <w:t>Ver</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afastamento.</w:t>
      </w:r>
    </w:p>
    <w:p w14:paraId="428D255E" w14:textId="77777777" w:rsidR="00244F99" w:rsidRPr="00244F99" w:rsidRDefault="00244F99" w:rsidP="00244F99">
      <w:pPr>
        <w:widowControl w:val="0"/>
        <w:numPr>
          <w:ilvl w:val="1"/>
          <w:numId w:val="58"/>
        </w:numPr>
        <w:tabs>
          <w:tab w:val="left" w:pos="500"/>
        </w:tabs>
        <w:autoSpaceDE w:val="0"/>
        <w:autoSpaceDN w:val="0"/>
        <w:ind w:left="500" w:right="14"/>
        <w:rPr>
          <w:rFonts w:ascii="Arial" w:eastAsia="Arial" w:hAnsi="Arial" w:cs="Arial"/>
          <w:b w:val="0"/>
          <w:i w:val="0"/>
          <w:color w:val="000000"/>
          <w:szCs w:val="24"/>
        </w:rPr>
      </w:pPr>
      <w:r w:rsidRPr="00244F99">
        <w:rPr>
          <w:rFonts w:ascii="Arial" w:eastAsia="Arial" w:hAnsi="Arial" w:cs="Arial"/>
          <w:i w:val="0"/>
          <w:color w:val="000000"/>
          <w:sz w:val="22"/>
          <w:szCs w:val="24"/>
        </w:rPr>
        <w:t>Regime</w:t>
      </w:r>
      <w:r w:rsidRPr="00244F99">
        <w:rPr>
          <w:rFonts w:ascii="Arial" w:eastAsia="Arial" w:hAnsi="Arial" w:cs="Arial"/>
          <w:i w:val="0"/>
          <w:color w:val="000000"/>
          <w:spacing w:val="80"/>
          <w:sz w:val="22"/>
          <w:szCs w:val="24"/>
        </w:rPr>
        <w:t xml:space="preserve"> </w:t>
      </w:r>
      <w:r w:rsidRPr="00244F99">
        <w:rPr>
          <w:rFonts w:ascii="Arial" w:eastAsia="Arial" w:hAnsi="Arial" w:cs="Arial"/>
          <w:i w:val="0"/>
          <w:color w:val="000000"/>
          <w:sz w:val="22"/>
          <w:szCs w:val="24"/>
        </w:rPr>
        <w:t>Urbanístico</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80"/>
          <w:sz w:val="22"/>
          <w:szCs w:val="24"/>
        </w:rPr>
        <w:t xml:space="preserve"> </w:t>
      </w:r>
      <w:r w:rsidRPr="00244F99">
        <w:rPr>
          <w:rFonts w:ascii="Arial" w:eastAsia="Arial" w:hAnsi="Arial" w:cs="Arial"/>
          <w:b w:val="0"/>
          <w:i w:val="0"/>
          <w:color w:val="000000"/>
          <w:sz w:val="22"/>
          <w:szCs w:val="24"/>
        </w:rPr>
        <w:t>Definido</w:t>
      </w:r>
      <w:r w:rsidRPr="00244F99">
        <w:rPr>
          <w:rFonts w:ascii="Arial" w:eastAsia="Arial" w:hAnsi="Arial" w:cs="Arial"/>
          <w:b w:val="0"/>
          <w:i w:val="0"/>
          <w:color w:val="000000"/>
          <w:spacing w:val="80"/>
          <w:sz w:val="22"/>
          <w:szCs w:val="24"/>
        </w:rPr>
        <w:t xml:space="preserve"> </w:t>
      </w:r>
      <w:r w:rsidRPr="00244F99">
        <w:rPr>
          <w:rFonts w:ascii="Arial" w:eastAsia="Arial" w:hAnsi="Arial" w:cs="Arial"/>
          <w:b w:val="0"/>
          <w:i w:val="0"/>
          <w:color w:val="000000"/>
          <w:sz w:val="22"/>
          <w:szCs w:val="24"/>
        </w:rPr>
        <w:t>em</w:t>
      </w:r>
      <w:r w:rsidRPr="00244F99">
        <w:rPr>
          <w:rFonts w:ascii="Arial" w:eastAsia="Arial" w:hAnsi="Arial" w:cs="Arial"/>
          <w:b w:val="0"/>
          <w:i w:val="0"/>
          <w:color w:val="000000"/>
          <w:spacing w:val="80"/>
          <w:sz w:val="22"/>
          <w:szCs w:val="24"/>
        </w:rPr>
        <w:t xml:space="preserve"> </w:t>
      </w:r>
      <w:r w:rsidRPr="00244F99">
        <w:rPr>
          <w:rFonts w:ascii="Arial" w:eastAsia="Arial" w:hAnsi="Arial" w:cs="Arial"/>
          <w:b w:val="0"/>
          <w:i w:val="0"/>
          <w:color w:val="000000"/>
          <w:sz w:val="22"/>
          <w:szCs w:val="24"/>
        </w:rPr>
        <w:t>função</w:t>
      </w:r>
      <w:r w:rsidRPr="00244F99">
        <w:rPr>
          <w:rFonts w:ascii="Arial" w:eastAsia="Arial" w:hAnsi="Arial" w:cs="Arial"/>
          <w:b w:val="0"/>
          <w:i w:val="0"/>
          <w:color w:val="000000"/>
          <w:spacing w:val="80"/>
          <w:sz w:val="22"/>
          <w:szCs w:val="24"/>
        </w:rPr>
        <w:t xml:space="preserve"> </w:t>
      </w:r>
      <w:r w:rsidRPr="00244F99">
        <w:rPr>
          <w:rFonts w:ascii="Arial" w:eastAsia="Arial" w:hAnsi="Arial" w:cs="Arial"/>
          <w:b w:val="0"/>
          <w:i w:val="0"/>
          <w:color w:val="000000"/>
          <w:sz w:val="22"/>
          <w:szCs w:val="24"/>
        </w:rPr>
        <w:t>das</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normas</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relativas</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densificação,</w:t>
      </w:r>
      <w:r w:rsidRPr="00244F99">
        <w:rPr>
          <w:rFonts w:ascii="Arial" w:eastAsia="Arial" w:hAnsi="Arial" w:cs="Arial"/>
          <w:b w:val="0"/>
          <w:i w:val="0"/>
          <w:color w:val="000000"/>
          <w:spacing w:val="40"/>
          <w:sz w:val="22"/>
          <w:szCs w:val="24"/>
        </w:rPr>
        <w:t xml:space="preserve"> </w:t>
      </w:r>
      <w:r w:rsidRPr="00244F99">
        <w:rPr>
          <w:rFonts w:ascii="Arial" w:eastAsia="Arial" w:hAnsi="Arial" w:cs="Arial"/>
          <w:b w:val="0"/>
          <w:i w:val="0"/>
          <w:color w:val="000000"/>
          <w:sz w:val="22"/>
          <w:szCs w:val="24"/>
        </w:rPr>
        <w:t>atividades, dispositivos de controle das edificações e parcelamento do solo.</w:t>
      </w:r>
    </w:p>
    <w:p w14:paraId="3BDF6077" w14:textId="77777777" w:rsidR="00244F99" w:rsidRPr="00244F99" w:rsidRDefault="00244F99" w:rsidP="00244F99">
      <w:pPr>
        <w:widowControl w:val="0"/>
        <w:numPr>
          <w:ilvl w:val="1"/>
          <w:numId w:val="58"/>
        </w:numPr>
        <w:tabs>
          <w:tab w:val="left" w:pos="500"/>
        </w:tabs>
        <w:autoSpaceDE w:val="0"/>
        <w:autoSpaceDN w:val="0"/>
        <w:ind w:left="500"/>
        <w:rPr>
          <w:rFonts w:ascii="Arial" w:eastAsia="Arial" w:hAnsi="Arial" w:cs="Arial"/>
          <w:b w:val="0"/>
          <w:i w:val="0"/>
          <w:color w:val="000000"/>
          <w:szCs w:val="24"/>
        </w:rPr>
      </w:pPr>
      <w:r w:rsidRPr="00244F99">
        <w:rPr>
          <w:rFonts w:ascii="Arial" w:eastAsia="Arial" w:hAnsi="Arial" w:cs="Arial"/>
          <w:i w:val="0"/>
          <w:color w:val="000000"/>
          <w:sz w:val="22"/>
          <w:szCs w:val="24"/>
        </w:rPr>
        <w:t>Sistema</w:t>
      </w:r>
      <w:r w:rsidRPr="00244F99">
        <w:rPr>
          <w:rFonts w:ascii="Arial" w:eastAsia="Arial" w:hAnsi="Arial" w:cs="Arial"/>
          <w:i w:val="0"/>
          <w:color w:val="000000"/>
          <w:spacing w:val="-9"/>
          <w:sz w:val="22"/>
          <w:szCs w:val="24"/>
        </w:rPr>
        <w:t xml:space="preserve"> </w:t>
      </w:r>
      <w:r w:rsidRPr="00244F99">
        <w:rPr>
          <w:rFonts w:ascii="Arial" w:eastAsia="Arial" w:hAnsi="Arial" w:cs="Arial"/>
          <w:i w:val="0"/>
          <w:color w:val="000000"/>
          <w:sz w:val="22"/>
          <w:szCs w:val="24"/>
        </w:rPr>
        <w:t>de</w:t>
      </w:r>
      <w:r w:rsidRPr="00244F99">
        <w:rPr>
          <w:rFonts w:ascii="Arial" w:eastAsia="Arial" w:hAnsi="Arial" w:cs="Arial"/>
          <w:i w:val="0"/>
          <w:color w:val="000000"/>
          <w:spacing w:val="-7"/>
          <w:sz w:val="22"/>
          <w:szCs w:val="24"/>
        </w:rPr>
        <w:t xml:space="preserve"> </w:t>
      </w:r>
      <w:r w:rsidRPr="00244F99">
        <w:rPr>
          <w:rFonts w:ascii="Arial" w:eastAsia="Arial" w:hAnsi="Arial" w:cs="Arial"/>
          <w:i w:val="0"/>
          <w:color w:val="000000"/>
          <w:sz w:val="22"/>
          <w:szCs w:val="24"/>
        </w:rPr>
        <w:t>circulação:</w:t>
      </w:r>
      <w:r w:rsidRPr="00244F99">
        <w:rPr>
          <w:rFonts w:ascii="Arial" w:eastAsia="Arial" w:hAnsi="Arial" w:cs="Arial"/>
          <w:i w:val="0"/>
          <w:color w:val="000000"/>
          <w:spacing w:val="-7"/>
          <w:sz w:val="22"/>
          <w:szCs w:val="24"/>
        </w:rPr>
        <w:t xml:space="preserve"> </w:t>
      </w:r>
      <w:r w:rsidRPr="00244F99">
        <w:rPr>
          <w:rFonts w:ascii="Arial" w:eastAsia="Arial" w:hAnsi="Arial" w:cs="Arial"/>
          <w:b w:val="0"/>
          <w:i w:val="0"/>
          <w:color w:val="000000"/>
          <w:sz w:val="22"/>
          <w:szCs w:val="24"/>
        </w:rPr>
        <w:t>São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vias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necessárias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tráfego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veículos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pedestres.</w:t>
      </w:r>
    </w:p>
    <w:p w14:paraId="03847C7E" w14:textId="77777777" w:rsidR="00244F99" w:rsidRPr="00244F99" w:rsidRDefault="00244F99" w:rsidP="00244F99">
      <w:pPr>
        <w:widowControl w:val="0"/>
        <w:numPr>
          <w:ilvl w:val="1"/>
          <w:numId w:val="58"/>
        </w:numPr>
        <w:tabs>
          <w:tab w:val="left" w:pos="500"/>
        </w:tabs>
        <w:autoSpaceDE w:val="0"/>
        <w:autoSpaceDN w:val="0"/>
        <w:ind w:left="500"/>
        <w:rPr>
          <w:rFonts w:ascii="Arial" w:eastAsia="Arial" w:hAnsi="Arial" w:cs="Arial"/>
          <w:b w:val="0"/>
          <w:i w:val="0"/>
          <w:color w:val="000000"/>
          <w:szCs w:val="24"/>
        </w:rPr>
      </w:pPr>
      <w:r w:rsidRPr="00244F99">
        <w:rPr>
          <w:rFonts w:ascii="Arial" w:eastAsia="Arial" w:hAnsi="Arial" w:cs="Arial"/>
          <w:i w:val="0"/>
          <w:color w:val="000000"/>
          <w:sz w:val="22"/>
          <w:szCs w:val="24"/>
        </w:rPr>
        <w:t>Sistema</w:t>
      </w:r>
      <w:r w:rsidRPr="00244F99">
        <w:rPr>
          <w:rFonts w:ascii="Arial" w:eastAsia="Arial" w:hAnsi="Arial" w:cs="Arial"/>
          <w:i w:val="0"/>
          <w:color w:val="000000"/>
          <w:spacing w:val="-12"/>
          <w:sz w:val="22"/>
          <w:szCs w:val="24"/>
        </w:rPr>
        <w:t xml:space="preserve"> </w:t>
      </w:r>
      <w:r w:rsidRPr="00244F99">
        <w:rPr>
          <w:rFonts w:ascii="Arial" w:eastAsia="Arial" w:hAnsi="Arial" w:cs="Arial"/>
          <w:i w:val="0"/>
          <w:color w:val="000000"/>
          <w:sz w:val="22"/>
          <w:szCs w:val="24"/>
        </w:rPr>
        <w:t>Viário</w:t>
      </w:r>
      <w:r w:rsidRPr="00244F99">
        <w:rPr>
          <w:rFonts w:ascii="Arial" w:eastAsia="Arial" w:hAnsi="Arial" w:cs="Arial"/>
          <w:i w:val="0"/>
          <w:color w:val="000000"/>
          <w:spacing w:val="-9"/>
          <w:sz w:val="22"/>
          <w:szCs w:val="24"/>
        </w:rPr>
        <w:t xml:space="preserve"> </w:t>
      </w:r>
      <w:r w:rsidRPr="00244F99">
        <w:rPr>
          <w:rFonts w:ascii="Arial" w:eastAsia="Arial" w:hAnsi="Arial" w:cs="Arial"/>
          <w:i w:val="0"/>
          <w:color w:val="000000"/>
          <w:sz w:val="22"/>
          <w:szCs w:val="24"/>
        </w:rPr>
        <w:t>Municipal:</w:t>
      </w:r>
      <w:r w:rsidRPr="00244F99">
        <w:rPr>
          <w:rFonts w:ascii="Arial" w:eastAsia="Arial" w:hAnsi="Arial" w:cs="Arial"/>
          <w:i w:val="0"/>
          <w:color w:val="000000"/>
          <w:spacing w:val="-10"/>
          <w:sz w:val="22"/>
          <w:szCs w:val="24"/>
        </w:rPr>
        <w:t xml:space="preserve"> </w:t>
      </w:r>
      <w:r w:rsidRPr="00244F99">
        <w:rPr>
          <w:rFonts w:ascii="Arial" w:eastAsia="Arial" w:hAnsi="Arial" w:cs="Arial"/>
          <w:b w:val="0"/>
          <w:i w:val="0"/>
          <w:color w:val="000000"/>
          <w:sz w:val="22"/>
          <w:szCs w:val="24"/>
        </w:rPr>
        <w:t>É</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conjunto</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vias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hierarquizadas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conforme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diretrizes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municipais.</w:t>
      </w:r>
    </w:p>
    <w:p w14:paraId="0CA8974A" w14:textId="77777777" w:rsidR="00244F99" w:rsidRPr="00244F99" w:rsidRDefault="00244F99" w:rsidP="00244F99">
      <w:pPr>
        <w:widowControl w:val="0"/>
        <w:numPr>
          <w:ilvl w:val="1"/>
          <w:numId w:val="58"/>
        </w:numPr>
        <w:tabs>
          <w:tab w:val="left" w:pos="500"/>
        </w:tabs>
        <w:autoSpaceDE w:val="0"/>
        <w:autoSpaceDN w:val="0"/>
        <w:ind w:left="500"/>
        <w:rPr>
          <w:rFonts w:ascii="Arial" w:eastAsia="Arial" w:hAnsi="Arial" w:cs="Arial"/>
          <w:b w:val="0"/>
          <w:i w:val="0"/>
          <w:color w:val="000000"/>
          <w:szCs w:val="24"/>
        </w:rPr>
      </w:pPr>
      <w:r w:rsidRPr="00244F99">
        <w:rPr>
          <w:rFonts w:ascii="Arial" w:eastAsia="Arial" w:hAnsi="Arial" w:cs="Arial"/>
          <w:i w:val="0"/>
          <w:color w:val="000000"/>
          <w:sz w:val="22"/>
          <w:szCs w:val="24"/>
        </w:rPr>
        <w:t>Sistema</w:t>
      </w:r>
      <w:r w:rsidRPr="00244F99">
        <w:rPr>
          <w:rFonts w:ascii="Arial" w:eastAsia="Arial" w:hAnsi="Arial" w:cs="Arial"/>
          <w:i w:val="0"/>
          <w:color w:val="000000"/>
          <w:spacing w:val="-12"/>
          <w:sz w:val="22"/>
          <w:szCs w:val="24"/>
        </w:rPr>
        <w:t xml:space="preserve"> </w:t>
      </w:r>
      <w:r w:rsidRPr="00244F99">
        <w:rPr>
          <w:rFonts w:ascii="Arial" w:eastAsia="Arial" w:hAnsi="Arial" w:cs="Arial"/>
          <w:i w:val="0"/>
          <w:color w:val="000000"/>
          <w:sz w:val="22"/>
          <w:szCs w:val="24"/>
        </w:rPr>
        <w:t>Viário</w:t>
      </w:r>
      <w:r w:rsidRPr="00244F99">
        <w:rPr>
          <w:rFonts w:ascii="Arial" w:eastAsia="Arial" w:hAnsi="Arial" w:cs="Arial"/>
          <w:i w:val="0"/>
          <w:color w:val="000000"/>
          <w:spacing w:val="-10"/>
          <w:sz w:val="22"/>
          <w:szCs w:val="24"/>
        </w:rPr>
        <w:t xml:space="preserve"> </w:t>
      </w:r>
      <w:r w:rsidRPr="00244F99">
        <w:rPr>
          <w:rFonts w:ascii="Arial" w:eastAsia="Arial" w:hAnsi="Arial" w:cs="Arial"/>
          <w:i w:val="0"/>
          <w:color w:val="000000"/>
          <w:sz w:val="22"/>
          <w:szCs w:val="24"/>
        </w:rPr>
        <w:t>Regional:</w:t>
      </w:r>
      <w:r w:rsidRPr="00244F99">
        <w:rPr>
          <w:rFonts w:ascii="Arial" w:eastAsia="Arial" w:hAnsi="Arial" w:cs="Arial"/>
          <w:i w:val="0"/>
          <w:color w:val="000000"/>
          <w:spacing w:val="-9"/>
          <w:sz w:val="22"/>
          <w:szCs w:val="24"/>
        </w:rPr>
        <w:t xml:space="preserve"> </w:t>
      </w:r>
      <w:r w:rsidRPr="00244F99">
        <w:rPr>
          <w:rFonts w:ascii="Arial" w:eastAsia="Arial" w:hAnsi="Arial" w:cs="Arial"/>
          <w:b w:val="0"/>
          <w:i w:val="0"/>
          <w:color w:val="000000"/>
          <w:sz w:val="22"/>
          <w:szCs w:val="24"/>
        </w:rPr>
        <w:t>É</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conjunto</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vias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hierarquizadas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conforme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diretrizes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regionais.</w:t>
      </w:r>
    </w:p>
    <w:p w14:paraId="3AC0971F" w14:textId="77777777" w:rsidR="00244F99" w:rsidRPr="00244F99" w:rsidRDefault="00244F99" w:rsidP="00244F99">
      <w:pPr>
        <w:widowControl w:val="0"/>
        <w:numPr>
          <w:ilvl w:val="1"/>
          <w:numId w:val="58"/>
        </w:numPr>
        <w:tabs>
          <w:tab w:val="left" w:pos="500"/>
        </w:tabs>
        <w:autoSpaceDE w:val="0"/>
        <w:autoSpaceDN w:val="0"/>
        <w:ind w:left="500" w:right="21"/>
        <w:jc w:val="both"/>
        <w:rPr>
          <w:rFonts w:ascii="Arial" w:eastAsia="Arial" w:hAnsi="Arial" w:cs="Arial"/>
          <w:b w:val="0"/>
          <w:i w:val="0"/>
          <w:color w:val="000000"/>
          <w:szCs w:val="24"/>
        </w:rPr>
      </w:pPr>
      <w:r w:rsidRPr="00244F99">
        <w:rPr>
          <w:rFonts w:ascii="Arial" w:eastAsia="Arial" w:hAnsi="Arial" w:cs="Arial"/>
          <w:i w:val="0"/>
          <w:color w:val="000000"/>
          <w:sz w:val="22"/>
          <w:szCs w:val="24"/>
        </w:rPr>
        <w:t xml:space="preserve">Taxa de Ocupação (TO): </w:t>
      </w:r>
      <w:r w:rsidRPr="00244F99">
        <w:rPr>
          <w:rFonts w:ascii="Arial" w:eastAsia="Arial" w:hAnsi="Arial" w:cs="Arial"/>
          <w:b w:val="0"/>
          <w:i w:val="0"/>
          <w:color w:val="000000"/>
          <w:sz w:val="22"/>
          <w:szCs w:val="24"/>
        </w:rPr>
        <w:t xml:space="preserve">É uma taxa índice, também chamada de Índice de Ocupação, que é a relação entre a projeção no plano horizontal da área ocupada pela edificação e a área total do </w:t>
      </w:r>
      <w:r w:rsidRPr="00244F99">
        <w:rPr>
          <w:rFonts w:ascii="Arial" w:eastAsia="Arial" w:hAnsi="Arial" w:cs="Arial"/>
          <w:b w:val="0"/>
          <w:i w:val="0"/>
          <w:color w:val="000000"/>
          <w:spacing w:val="-2"/>
          <w:sz w:val="22"/>
          <w:szCs w:val="24"/>
        </w:rPr>
        <w:t>terreno.</w:t>
      </w:r>
    </w:p>
    <w:p w14:paraId="097264AB"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Testada:</w:t>
      </w:r>
      <w:r w:rsidRPr="00244F99">
        <w:rPr>
          <w:rFonts w:ascii="Arial" w:eastAsia="Arial" w:hAnsi="Arial" w:cs="Arial"/>
          <w:i w:val="0"/>
          <w:color w:val="000000"/>
          <w:spacing w:val="-10"/>
          <w:sz w:val="22"/>
          <w:szCs w:val="24"/>
        </w:rPr>
        <w:t xml:space="preserve"> </w:t>
      </w:r>
      <w:r w:rsidRPr="00244F99">
        <w:rPr>
          <w:rFonts w:ascii="Arial" w:eastAsia="Arial" w:hAnsi="Arial" w:cs="Arial"/>
          <w:b w:val="0"/>
          <w:i w:val="0"/>
          <w:color w:val="000000"/>
          <w:sz w:val="22"/>
          <w:szCs w:val="24"/>
        </w:rPr>
        <w:t>Uma</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faces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lote.</w:t>
      </w:r>
    </w:p>
    <w:p w14:paraId="048CB6E3" w14:textId="77777777" w:rsidR="00244F99" w:rsidRPr="00244F99" w:rsidRDefault="00244F99" w:rsidP="00244F99">
      <w:pPr>
        <w:widowControl w:val="0"/>
        <w:numPr>
          <w:ilvl w:val="1"/>
          <w:numId w:val="58"/>
        </w:numPr>
        <w:tabs>
          <w:tab w:val="left" w:pos="499"/>
        </w:tabs>
        <w:autoSpaceDE w:val="0"/>
        <w:autoSpaceDN w:val="0"/>
        <w:ind w:left="499" w:hanging="359"/>
        <w:jc w:val="both"/>
        <w:rPr>
          <w:rFonts w:ascii="Arial" w:eastAsia="Arial" w:hAnsi="Arial" w:cs="Arial"/>
          <w:b w:val="0"/>
          <w:i w:val="0"/>
          <w:color w:val="000000"/>
          <w:szCs w:val="24"/>
        </w:rPr>
      </w:pPr>
      <w:r w:rsidRPr="00244F99">
        <w:rPr>
          <w:rFonts w:ascii="Arial" w:eastAsia="Arial" w:hAnsi="Arial" w:cs="Arial"/>
          <w:i w:val="0"/>
          <w:color w:val="000000"/>
          <w:sz w:val="22"/>
          <w:szCs w:val="24"/>
        </w:rPr>
        <w:t>Vaga</w:t>
      </w:r>
      <w:r w:rsidRPr="00244F99">
        <w:rPr>
          <w:rFonts w:ascii="Arial" w:eastAsia="Arial" w:hAnsi="Arial" w:cs="Arial"/>
          <w:i w:val="0"/>
          <w:color w:val="000000"/>
          <w:spacing w:val="-10"/>
          <w:sz w:val="22"/>
          <w:szCs w:val="24"/>
        </w:rPr>
        <w:t xml:space="preserve"> </w:t>
      </w:r>
      <w:r w:rsidRPr="00244F99">
        <w:rPr>
          <w:rFonts w:ascii="Arial" w:eastAsia="Arial" w:hAnsi="Arial" w:cs="Arial"/>
          <w:i w:val="0"/>
          <w:color w:val="000000"/>
          <w:sz w:val="22"/>
          <w:szCs w:val="24"/>
        </w:rPr>
        <w:t>para</w:t>
      </w:r>
      <w:r w:rsidRPr="00244F99">
        <w:rPr>
          <w:rFonts w:ascii="Arial" w:eastAsia="Arial" w:hAnsi="Arial" w:cs="Arial"/>
          <w:i w:val="0"/>
          <w:color w:val="000000"/>
          <w:spacing w:val="-7"/>
          <w:sz w:val="22"/>
          <w:szCs w:val="24"/>
        </w:rPr>
        <w:t xml:space="preserve"> </w:t>
      </w:r>
      <w:r w:rsidRPr="00244F99">
        <w:rPr>
          <w:rFonts w:ascii="Arial" w:eastAsia="Arial" w:hAnsi="Arial" w:cs="Arial"/>
          <w:i w:val="0"/>
          <w:color w:val="000000"/>
          <w:sz w:val="22"/>
          <w:szCs w:val="24"/>
        </w:rPr>
        <w:t>carga</w:t>
      </w:r>
      <w:r w:rsidRPr="00244F99">
        <w:rPr>
          <w:rFonts w:ascii="Arial" w:eastAsia="Arial" w:hAnsi="Arial" w:cs="Arial"/>
          <w:i w:val="0"/>
          <w:color w:val="000000"/>
          <w:spacing w:val="-7"/>
          <w:sz w:val="22"/>
          <w:szCs w:val="24"/>
        </w:rPr>
        <w:t xml:space="preserve"> </w:t>
      </w:r>
      <w:r w:rsidRPr="00244F99">
        <w:rPr>
          <w:rFonts w:ascii="Arial" w:eastAsia="Arial" w:hAnsi="Arial" w:cs="Arial"/>
          <w:i w:val="0"/>
          <w:color w:val="000000"/>
          <w:sz w:val="22"/>
          <w:szCs w:val="24"/>
        </w:rPr>
        <w:t>e</w:t>
      </w:r>
      <w:r w:rsidRPr="00244F99">
        <w:rPr>
          <w:rFonts w:ascii="Arial" w:eastAsia="Arial" w:hAnsi="Arial" w:cs="Arial"/>
          <w:i w:val="0"/>
          <w:color w:val="000000"/>
          <w:spacing w:val="-7"/>
          <w:sz w:val="22"/>
          <w:szCs w:val="24"/>
        </w:rPr>
        <w:t xml:space="preserve"> </w:t>
      </w:r>
      <w:r w:rsidRPr="00244F99">
        <w:rPr>
          <w:rFonts w:ascii="Arial" w:eastAsia="Arial" w:hAnsi="Arial" w:cs="Arial"/>
          <w:i w:val="0"/>
          <w:color w:val="000000"/>
          <w:sz w:val="22"/>
          <w:szCs w:val="24"/>
        </w:rPr>
        <w:t>descarga:</w:t>
      </w:r>
      <w:r w:rsidRPr="00244F99">
        <w:rPr>
          <w:rFonts w:ascii="Arial" w:eastAsia="Arial" w:hAnsi="Arial" w:cs="Arial"/>
          <w:i w:val="0"/>
          <w:color w:val="000000"/>
          <w:spacing w:val="-8"/>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mínima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15m²</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(mínimo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2,50m</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por</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5.00m).</w:t>
      </w:r>
    </w:p>
    <w:p w14:paraId="2550CFE0" w14:textId="77777777" w:rsidR="00244F99" w:rsidRPr="00244F99" w:rsidRDefault="00244F99" w:rsidP="00244F99">
      <w:pPr>
        <w:widowControl w:val="0"/>
        <w:numPr>
          <w:ilvl w:val="1"/>
          <w:numId w:val="58"/>
        </w:numPr>
        <w:tabs>
          <w:tab w:val="left" w:pos="500"/>
        </w:tabs>
        <w:autoSpaceDE w:val="0"/>
        <w:autoSpaceDN w:val="0"/>
        <w:ind w:left="500" w:right="14"/>
        <w:jc w:val="both"/>
        <w:rPr>
          <w:rFonts w:ascii="Arial" w:eastAsia="Arial" w:hAnsi="Arial" w:cs="Arial"/>
          <w:b w:val="0"/>
          <w:i w:val="0"/>
          <w:color w:val="000000"/>
          <w:szCs w:val="24"/>
        </w:rPr>
      </w:pPr>
      <w:r w:rsidRPr="00244F99">
        <w:rPr>
          <w:rFonts w:ascii="Arial" w:eastAsia="Arial" w:hAnsi="Arial" w:cs="Arial"/>
          <w:i w:val="0"/>
          <w:color w:val="000000"/>
          <w:sz w:val="22"/>
          <w:szCs w:val="24"/>
        </w:rPr>
        <w:t>Zoneamento</w:t>
      </w:r>
      <w:r w:rsidRPr="00244F99">
        <w:rPr>
          <w:rFonts w:ascii="Arial" w:eastAsia="Arial" w:hAnsi="Arial" w:cs="Arial"/>
          <w:i w:val="0"/>
          <w:color w:val="000000"/>
          <w:spacing w:val="-7"/>
          <w:sz w:val="22"/>
          <w:szCs w:val="24"/>
        </w:rPr>
        <w:t xml:space="preserve"> </w:t>
      </w:r>
      <w:r w:rsidRPr="00244F99">
        <w:rPr>
          <w:rFonts w:ascii="Arial" w:eastAsia="Arial" w:hAnsi="Arial" w:cs="Arial"/>
          <w:i w:val="0"/>
          <w:color w:val="000000"/>
          <w:sz w:val="22"/>
          <w:szCs w:val="24"/>
        </w:rPr>
        <w:t>urbano</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Divisão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áreas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objetivando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reorganização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espacial</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uma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cidade,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como forma de diferenciar as áreas e os fins a que se destinam.</w:t>
      </w:r>
    </w:p>
    <w:p w14:paraId="28437AB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FC6F2F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E6350E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322CA90" w14:textId="77777777" w:rsidR="00244F99" w:rsidRPr="00244F99" w:rsidRDefault="00244F99" w:rsidP="00244F99">
      <w:pPr>
        <w:widowControl w:val="0"/>
        <w:autoSpaceDE w:val="0"/>
        <w:autoSpaceDN w:val="0"/>
        <w:ind w:left="2196"/>
        <w:rPr>
          <w:rFonts w:ascii="Times New Roman" w:eastAsia="Calibri" w:hAnsi="Calibri" w:cs="Calibri"/>
          <w:i w:val="0"/>
          <w:sz w:val="20"/>
          <w:szCs w:val="22"/>
          <w:lang w:val="pt-PT" w:eastAsia="en-US"/>
        </w:rPr>
      </w:pPr>
    </w:p>
    <w:p w14:paraId="78C1D5B1"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F2FF04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D21626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4C8F35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C2D30D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CB7A44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C25775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460AFC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C45523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A6F124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21CAD31"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12D1F9E"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B22E31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46FACE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B48B37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F19DA1C"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DD1440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02AC06A"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3248B7C"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C07D9E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43E71AA" w14:textId="77777777" w:rsidR="00244F99" w:rsidRPr="00244F99" w:rsidRDefault="00244F99" w:rsidP="00244F99">
      <w:pPr>
        <w:widowControl w:val="0"/>
        <w:autoSpaceDE w:val="0"/>
        <w:autoSpaceDN w:val="0"/>
        <w:spacing w:before="288"/>
        <w:rPr>
          <w:rFonts w:ascii="Times New Roman" w:eastAsia="Calibri" w:hAnsi="Calibri" w:cs="Calibri"/>
          <w:i w:val="0"/>
          <w:sz w:val="32"/>
          <w:szCs w:val="22"/>
          <w:lang w:val="pt-PT" w:eastAsia="en-US"/>
        </w:rPr>
      </w:pPr>
    </w:p>
    <w:p w14:paraId="7A9B7A5E" w14:textId="77777777" w:rsidR="00244F99" w:rsidRPr="00244F99" w:rsidRDefault="00244F99" w:rsidP="00244F99">
      <w:pPr>
        <w:spacing w:before="1"/>
        <w:ind w:left="141"/>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0"/>
          <w:sz w:val="32"/>
          <w:szCs w:val="24"/>
        </w:rPr>
        <w:t>2</w:t>
      </w:r>
    </w:p>
    <w:p w14:paraId="39B272C4" w14:textId="77777777" w:rsidR="00244F99" w:rsidRPr="00244F99" w:rsidRDefault="00244F99" w:rsidP="00244F99">
      <w:pPr>
        <w:widowControl w:val="0"/>
        <w:autoSpaceDE w:val="0"/>
        <w:autoSpaceDN w:val="0"/>
        <w:spacing w:before="11"/>
        <w:rPr>
          <w:rFonts w:ascii="Lucida Sans Unicode" w:eastAsia="Calibri" w:hAnsi="Calibri" w:cs="Calibri"/>
          <w:i w:val="0"/>
          <w:sz w:val="9"/>
          <w:szCs w:val="22"/>
          <w:lang w:val="pt-PT" w:eastAsia="en-US"/>
        </w:rPr>
      </w:pPr>
      <w:r w:rsidRPr="00244F99">
        <w:rPr>
          <w:rFonts w:ascii="Lucida Sans Unicode" w:eastAsia="Calibri" w:hAnsi="Calibri" w:cs="Calibri"/>
          <w:i w:val="0"/>
          <w:noProof/>
          <w:sz w:val="9"/>
          <w:szCs w:val="22"/>
          <w:lang w:val="pt-PT" w:eastAsia="en-US"/>
        </w:rPr>
        <mc:AlternateContent>
          <mc:Choice Requires="wps">
            <w:drawing>
              <wp:anchor distT="0" distB="0" distL="0" distR="0" simplePos="0" relativeHeight="251661312" behindDoc="1" locked="0" layoutInCell="1" allowOverlap="1" wp14:anchorId="7C9A81F3" wp14:editId="4E784229">
                <wp:simplePos x="0" y="0"/>
                <wp:positionH relativeFrom="page">
                  <wp:posOffset>1117600</wp:posOffset>
                </wp:positionH>
                <wp:positionV relativeFrom="paragraph">
                  <wp:posOffset>110509</wp:posOffset>
                </wp:positionV>
                <wp:extent cx="5689600" cy="1270"/>
                <wp:effectExtent l="0" t="0" r="0" b="0"/>
                <wp:wrapTopAndBottom/>
                <wp:docPr id="921477753"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2147129" id="Graphic 2" o:spid="_x0000_s1026" style="position:absolute;margin-left:88pt;margin-top:8.7pt;width:448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" path="m,l5689599,e" filled="f" strokecolor="#878787" strokeweight="1pt">
                <v:path arrowok="t"/>
                <w10:wrap type="topAndBottom" anchorx="page"/>
              </v:shape>
            </w:pict>
          </mc:Fallback>
        </mc:AlternateContent>
      </w:r>
    </w:p>
    <w:p w14:paraId="0DE9A48B" w14:textId="77777777" w:rsidR="00244F99" w:rsidRPr="00244F99" w:rsidRDefault="00244F99" w:rsidP="00244F99">
      <w:pPr>
        <w:widowControl w:val="0"/>
        <w:autoSpaceDE w:val="0"/>
        <w:autoSpaceDN w:val="0"/>
        <w:spacing w:before="124" w:line="285" w:lineRule="auto"/>
        <w:ind w:left="141" w:right="350"/>
        <w:rPr>
          <w:rFonts w:ascii="Calibri" w:eastAsia="Calibri" w:hAnsi="Calibri" w:cs="Calibri"/>
          <w:b w:val="0"/>
          <w:i w:val="0"/>
          <w:sz w:val="22"/>
          <w:szCs w:val="22"/>
          <w:lang w:val="pt-PT" w:eastAsia="en-US"/>
        </w:rPr>
      </w:pPr>
      <w:r w:rsidRPr="00244F99">
        <w:rPr>
          <w:rFonts w:ascii="Calibri" w:eastAsia="Calibri" w:hAnsi="Calibri" w:cs="Calibri"/>
          <w:b w:val="0"/>
          <w:i w:val="0"/>
          <w:spacing w:val="-6"/>
          <w:sz w:val="22"/>
          <w:szCs w:val="22"/>
          <w:lang w:val="pt-PT" w:eastAsia="en-US"/>
        </w:rPr>
        <w:t>MAPA</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POLÍTICO</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 xml:space="preserve">ADMINISTRATIVO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BOM</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RETIRO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SUL</w:t>
      </w:r>
    </w:p>
    <w:p w14:paraId="575A2C15"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959F553"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B2546D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01CAB0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6DB3452"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272E78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D2A3483"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72D5E3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284D2B4"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C9411F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7830581" w14:textId="77777777" w:rsidR="00244F99" w:rsidRPr="00244F99" w:rsidRDefault="00244F99" w:rsidP="00244F99">
      <w:pPr>
        <w:widowControl w:val="0"/>
        <w:autoSpaceDE w:val="0"/>
        <w:autoSpaceDN w:val="0"/>
        <w:spacing w:before="154"/>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62336" behindDoc="1" locked="0" layoutInCell="1" allowOverlap="1" wp14:anchorId="768EF489" wp14:editId="65481D36">
            <wp:simplePos x="0" y="0"/>
            <wp:positionH relativeFrom="page">
              <wp:posOffset>3108824</wp:posOffset>
            </wp:positionH>
            <wp:positionV relativeFrom="paragraph">
              <wp:posOffset>259461</wp:posOffset>
            </wp:positionV>
            <wp:extent cx="1658443" cy="444722"/>
            <wp:effectExtent l="0" t="0" r="0" b="0"/>
            <wp:wrapTopAndBottom/>
            <wp:docPr id="20031588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658443" cy="444722"/>
                    </a:xfrm>
                    <a:prstGeom prst="rect">
                      <a:avLst/>
                    </a:prstGeom>
                  </pic:spPr>
                </pic:pic>
              </a:graphicData>
            </a:graphic>
          </wp:anchor>
        </w:drawing>
      </w:r>
    </w:p>
    <w:p w14:paraId="58770399"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68D1E756" w14:textId="77777777" w:rsidR="00244F99" w:rsidRPr="00244F99" w:rsidRDefault="00244F99" w:rsidP="00244F99">
      <w:pPr>
        <w:widowControl w:val="0"/>
        <w:autoSpaceDE w:val="0"/>
        <w:autoSpaceDN w:val="0"/>
        <w:ind w:left="171"/>
        <w:rPr>
          <w:rFonts w:ascii="Calibri" w:eastAsia="Calibri" w:hAnsi="Calibri" w:cs="Calibri"/>
          <w:i w:val="0"/>
          <w:sz w:val="20"/>
          <w:szCs w:val="22"/>
          <w:lang w:val="pt-PT" w:eastAsia="en-US"/>
        </w:rPr>
      </w:pPr>
      <w:r w:rsidRPr="00244F99">
        <w:rPr>
          <w:rFonts w:ascii="Calibri" w:eastAsia="Calibri" w:hAnsi="Calibri" w:cs="Calibri"/>
          <w:i w:val="0"/>
          <w:noProof/>
          <w:sz w:val="20"/>
          <w:szCs w:val="22"/>
          <w:lang w:val="pt-PT" w:eastAsia="en-US"/>
        </w:rPr>
        <w:lastRenderedPageBreak/>
        <w:drawing>
          <wp:inline distT="0" distB="0" distL="0" distR="0" wp14:anchorId="1A957AC2" wp14:editId="73932BA8">
            <wp:extent cx="5672336" cy="503834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5672336" cy="5038344"/>
                    </a:xfrm>
                    <a:prstGeom prst="rect">
                      <a:avLst/>
                    </a:prstGeom>
                  </pic:spPr>
                </pic:pic>
              </a:graphicData>
            </a:graphic>
          </wp:inline>
        </w:drawing>
      </w:r>
    </w:p>
    <w:p w14:paraId="57A4B78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652124A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3883BD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C6C75C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7EF48D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1CAD32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D14221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86D984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F781BF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DD668D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581C9B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F244CBF" w14:textId="77777777" w:rsidR="00244F99" w:rsidRPr="00244F99" w:rsidRDefault="00244F99" w:rsidP="00244F99">
      <w:pPr>
        <w:widowControl w:val="0"/>
        <w:autoSpaceDE w:val="0"/>
        <w:autoSpaceDN w:val="0"/>
        <w:ind w:left="1911"/>
        <w:rPr>
          <w:rFonts w:ascii="Times New Roman" w:eastAsia="Calibri" w:hAnsi="Calibri" w:cs="Calibri"/>
          <w:i w:val="0"/>
          <w:sz w:val="20"/>
          <w:szCs w:val="22"/>
          <w:lang w:val="pt-PT" w:eastAsia="en-US"/>
        </w:rPr>
      </w:pPr>
    </w:p>
    <w:p w14:paraId="7EA0F82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05CD5E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4878BF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F1226C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667700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941C9A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BE126D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79AE70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C9E063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560F31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35AE9B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1C5C17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A9BC8D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57505C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56B47B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FAACF3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6DCFA8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683DCB1"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BB64F5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C0F6D31"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6DCB270" w14:textId="77777777" w:rsidR="00244F99" w:rsidRPr="00244F99" w:rsidRDefault="00244F99" w:rsidP="00244F99">
      <w:pPr>
        <w:widowControl w:val="0"/>
        <w:autoSpaceDE w:val="0"/>
        <w:autoSpaceDN w:val="0"/>
        <w:spacing w:before="288"/>
        <w:rPr>
          <w:rFonts w:ascii="Times New Roman" w:eastAsia="Calibri" w:hAnsi="Calibri" w:cs="Calibri"/>
          <w:i w:val="0"/>
          <w:sz w:val="32"/>
          <w:szCs w:val="22"/>
          <w:lang w:val="pt-PT" w:eastAsia="en-US"/>
        </w:rPr>
      </w:pPr>
    </w:p>
    <w:p w14:paraId="3BB65106" w14:textId="77777777" w:rsidR="00244F99" w:rsidRPr="00244F99" w:rsidRDefault="00244F99" w:rsidP="00244F99">
      <w:pPr>
        <w:spacing w:before="1"/>
        <w:ind w:left="141"/>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0"/>
          <w:sz w:val="32"/>
          <w:szCs w:val="24"/>
        </w:rPr>
        <w:t>3</w:t>
      </w:r>
    </w:p>
    <w:p w14:paraId="5C4F20F4" w14:textId="77777777" w:rsidR="00244F99" w:rsidRPr="00244F99" w:rsidRDefault="00244F99" w:rsidP="00244F99">
      <w:pPr>
        <w:widowControl w:val="0"/>
        <w:autoSpaceDE w:val="0"/>
        <w:autoSpaceDN w:val="0"/>
        <w:spacing w:before="11"/>
        <w:rPr>
          <w:rFonts w:ascii="Lucida Sans Unicode" w:eastAsia="Calibri" w:hAnsi="Calibri" w:cs="Calibri"/>
          <w:i w:val="0"/>
          <w:sz w:val="9"/>
          <w:szCs w:val="22"/>
          <w:lang w:val="pt-PT" w:eastAsia="en-US"/>
        </w:rPr>
      </w:pPr>
      <w:r w:rsidRPr="00244F99">
        <w:rPr>
          <w:rFonts w:ascii="Lucida Sans Unicode" w:eastAsia="Calibri" w:hAnsi="Calibri" w:cs="Calibri"/>
          <w:i w:val="0"/>
          <w:noProof/>
          <w:sz w:val="9"/>
          <w:szCs w:val="22"/>
          <w:lang w:val="pt-PT" w:eastAsia="en-US"/>
        </w:rPr>
        <mc:AlternateContent>
          <mc:Choice Requires="wps">
            <w:drawing>
              <wp:anchor distT="0" distB="0" distL="0" distR="0" simplePos="0" relativeHeight="251663360" behindDoc="1" locked="0" layoutInCell="1" allowOverlap="1" wp14:anchorId="6FFEBB4C" wp14:editId="1A6448C6">
                <wp:simplePos x="0" y="0"/>
                <wp:positionH relativeFrom="page">
                  <wp:posOffset>1117600</wp:posOffset>
                </wp:positionH>
                <wp:positionV relativeFrom="paragraph">
                  <wp:posOffset>110509</wp:posOffset>
                </wp:positionV>
                <wp:extent cx="5689600" cy="1270"/>
                <wp:effectExtent l="0" t="0" r="0" b="0"/>
                <wp:wrapTopAndBottom/>
                <wp:docPr id="1233602914"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30EFA29" id="Graphic 2" o:spid="_x0000_s1026" style="position:absolute;margin-left:88pt;margin-top:8.7pt;width:448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" path="m,l5689599,e" filled="f" strokecolor="#878787" strokeweight="1pt">
                <v:path arrowok="t"/>
                <w10:wrap type="topAndBottom" anchorx="page"/>
              </v:shape>
            </w:pict>
          </mc:Fallback>
        </mc:AlternateContent>
      </w:r>
    </w:p>
    <w:p w14:paraId="62B01F4F" w14:textId="77777777" w:rsidR="00244F99" w:rsidRPr="00244F99" w:rsidRDefault="00244F99" w:rsidP="00244F99">
      <w:pPr>
        <w:widowControl w:val="0"/>
        <w:autoSpaceDE w:val="0"/>
        <w:autoSpaceDN w:val="0"/>
        <w:spacing w:before="124" w:line="307" w:lineRule="auto"/>
        <w:ind w:left="141"/>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MAPA</w:t>
      </w:r>
      <w:r w:rsidRPr="00244F99">
        <w:rPr>
          <w:rFonts w:ascii="Calibri" w:eastAsia="Calibri" w:hAnsi="Calibri" w:cs="Calibri"/>
          <w:b w:val="0"/>
          <w:i w:val="0"/>
          <w:spacing w:val="-1"/>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
          <w:sz w:val="22"/>
          <w:szCs w:val="22"/>
          <w:lang w:val="pt-PT" w:eastAsia="en-US"/>
        </w:rPr>
        <w:t xml:space="preserve"> </w:t>
      </w:r>
      <w:r w:rsidRPr="00244F99">
        <w:rPr>
          <w:rFonts w:ascii="Calibri" w:eastAsia="Calibri" w:hAnsi="Calibri" w:cs="Calibri"/>
          <w:b w:val="0"/>
          <w:i w:val="0"/>
          <w:sz w:val="22"/>
          <w:szCs w:val="22"/>
          <w:lang w:val="pt-PT" w:eastAsia="en-US"/>
        </w:rPr>
        <w:t xml:space="preserve">CONDICIONANTES </w:t>
      </w:r>
      <w:r w:rsidRPr="00244F99">
        <w:rPr>
          <w:rFonts w:ascii="Calibri" w:eastAsia="Calibri" w:hAnsi="Calibri" w:cs="Calibri"/>
          <w:b w:val="0"/>
          <w:i w:val="0"/>
          <w:spacing w:val="-8"/>
          <w:sz w:val="22"/>
          <w:szCs w:val="22"/>
          <w:lang w:val="pt-PT" w:eastAsia="en-US"/>
        </w:rPr>
        <w:t>AMBIENTAIS</w:t>
      </w:r>
      <w:r w:rsidRPr="00244F99">
        <w:rPr>
          <w:rFonts w:ascii="Calibri" w:eastAsia="Calibri" w:hAnsi="Calibri" w:cs="Calibri"/>
          <w:b w:val="0"/>
          <w:i w:val="0"/>
          <w:spacing w:val="-27"/>
          <w:sz w:val="22"/>
          <w:szCs w:val="22"/>
          <w:lang w:val="pt-PT" w:eastAsia="en-US"/>
        </w:rPr>
        <w:t xml:space="preserve"> </w:t>
      </w:r>
      <w:r w:rsidRPr="00244F99">
        <w:rPr>
          <w:rFonts w:ascii="Calibri" w:eastAsia="Calibri" w:hAnsi="Calibri" w:cs="Calibri"/>
          <w:b w:val="0"/>
          <w:i w:val="0"/>
          <w:spacing w:val="-8"/>
          <w:sz w:val="22"/>
          <w:szCs w:val="22"/>
          <w:lang w:val="pt-PT" w:eastAsia="en-US"/>
        </w:rPr>
        <w:t>-</w:t>
      </w:r>
      <w:r w:rsidRPr="00244F99">
        <w:rPr>
          <w:rFonts w:ascii="Calibri" w:eastAsia="Calibri" w:hAnsi="Calibri" w:cs="Calibri"/>
          <w:b w:val="0"/>
          <w:i w:val="0"/>
          <w:spacing w:val="-27"/>
          <w:sz w:val="22"/>
          <w:szCs w:val="22"/>
          <w:lang w:val="pt-PT" w:eastAsia="en-US"/>
        </w:rPr>
        <w:t xml:space="preserve"> </w:t>
      </w:r>
      <w:r w:rsidRPr="00244F99">
        <w:rPr>
          <w:rFonts w:ascii="Calibri" w:eastAsia="Calibri" w:hAnsi="Calibri" w:cs="Calibri"/>
          <w:b w:val="0"/>
          <w:i w:val="0"/>
          <w:spacing w:val="-8"/>
          <w:sz w:val="22"/>
          <w:szCs w:val="22"/>
          <w:lang w:val="pt-PT" w:eastAsia="en-US"/>
        </w:rPr>
        <w:t>ESCALA</w:t>
      </w:r>
      <w:r w:rsidRPr="00244F99">
        <w:rPr>
          <w:rFonts w:ascii="Calibri" w:eastAsia="Calibri" w:hAnsi="Calibri" w:cs="Calibri"/>
          <w:b w:val="0"/>
          <w:i w:val="0"/>
          <w:spacing w:val="-27"/>
          <w:sz w:val="22"/>
          <w:szCs w:val="22"/>
          <w:lang w:val="pt-PT" w:eastAsia="en-US"/>
        </w:rPr>
        <w:t xml:space="preserve"> </w:t>
      </w:r>
      <w:r w:rsidRPr="00244F99">
        <w:rPr>
          <w:rFonts w:ascii="Calibri" w:eastAsia="Calibri" w:hAnsi="Calibri" w:cs="Calibri"/>
          <w:b w:val="0"/>
          <w:i w:val="0"/>
          <w:spacing w:val="-8"/>
          <w:sz w:val="22"/>
          <w:szCs w:val="22"/>
          <w:lang w:val="pt-PT" w:eastAsia="en-US"/>
        </w:rPr>
        <w:t>MUNICIPAL</w:t>
      </w:r>
    </w:p>
    <w:p w14:paraId="19ADFE68"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305940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80DA05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DCE3AB2"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BAEA4D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5F7A932"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922C732"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6408F87"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5CED0A8"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A27BA17" w14:textId="77777777" w:rsidR="00244F99" w:rsidRPr="00244F99" w:rsidRDefault="00244F99" w:rsidP="00244F99">
      <w:pPr>
        <w:widowControl w:val="0"/>
        <w:autoSpaceDE w:val="0"/>
        <w:autoSpaceDN w:val="0"/>
        <w:spacing w:before="191"/>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64384" behindDoc="1" locked="0" layoutInCell="1" allowOverlap="1" wp14:anchorId="144898A4" wp14:editId="401494B5">
            <wp:simplePos x="0" y="0"/>
            <wp:positionH relativeFrom="page">
              <wp:posOffset>3023099</wp:posOffset>
            </wp:positionH>
            <wp:positionV relativeFrom="paragraph">
              <wp:posOffset>282631</wp:posOffset>
            </wp:positionV>
            <wp:extent cx="1658443" cy="444722"/>
            <wp:effectExtent l="0" t="0" r="0" b="0"/>
            <wp:wrapTopAndBottom/>
            <wp:docPr id="8840600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658443" cy="444722"/>
                    </a:xfrm>
                    <a:prstGeom prst="rect">
                      <a:avLst/>
                    </a:prstGeom>
                  </pic:spPr>
                </pic:pic>
              </a:graphicData>
            </a:graphic>
          </wp:anchor>
        </w:drawing>
      </w:r>
    </w:p>
    <w:p w14:paraId="011ABDFB"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79F6ED71" w14:textId="77777777" w:rsidR="00244F99" w:rsidRPr="00244F99" w:rsidRDefault="00244F99" w:rsidP="00244F99">
      <w:pPr>
        <w:widowControl w:val="0"/>
        <w:autoSpaceDE w:val="0"/>
        <w:autoSpaceDN w:val="0"/>
        <w:ind w:left="171"/>
        <w:rPr>
          <w:rFonts w:ascii="Calibri" w:eastAsia="Calibri" w:hAnsi="Calibri" w:cs="Calibri"/>
          <w:i w:val="0"/>
          <w:sz w:val="20"/>
          <w:szCs w:val="22"/>
          <w:lang w:val="pt-PT" w:eastAsia="en-US"/>
        </w:rPr>
      </w:pPr>
      <w:r w:rsidRPr="00244F99">
        <w:rPr>
          <w:rFonts w:ascii="Calibri" w:eastAsia="Calibri" w:hAnsi="Calibri" w:cs="Calibri"/>
          <w:i w:val="0"/>
          <w:noProof/>
          <w:sz w:val="20"/>
          <w:szCs w:val="22"/>
          <w:lang w:val="pt-PT" w:eastAsia="en-US"/>
        </w:rPr>
        <w:lastRenderedPageBreak/>
        <w:drawing>
          <wp:inline distT="0" distB="0" distL="0" distR="0" wp14:anchorId="7099C861" wp14:editId="56A92F44">
            <wp:extent cx="5656216" cy="5237035"/>
            <wp:effectExtent l="0" t="0" r="0" b="0"/>
            <wp:docPr id="77957781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656216" cy="5237035"/>
                    </a:xfrm>
                    <a:prstGeom prst="rect">
                      <a:avLst/>
                    </a:prstGeom>
                  </pic:spPr>
                </pic:pic>
              </a:graphicData>
            </a:graphic>
          </wp:inline>
        </w:drawing>
      </w:r>
    </w:p>
    <w:p w14:paraId="11000F2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A51F70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57D9EC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F421C9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64F282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5C3C6E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2B2F70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6BC3A6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E18B63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512588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BDC28DD" w14:textId="77777777" w:rsidR="00244F99" w:rsidRPr="00244F99" w:rsidRDefault="00244F99" w:rsidP="00244F99">
      <w:pPr>
        <w:widowControl w:val="0"/>
        <w:autoSpaceDE w:val="0"/>
        <w:autoSpaceDN w:val="0"/>
        <w:ind w:left="1911"/>
        <w:rPr>
          <w:rFonts w:ascii="Times New Roman" w:eastAsia="Calibri" w:hAnsi="Calibri" w:cs="Calibri"/>
          <w:i w:val="0"/>
          <w:sz w:val="20"/>
          <w:szCs w:val="22"/>
          <w:lang w:val="pt-PT" w:eastAsia="en-US"/>
        </w:rPr>
      </w:pPr>
    </w:p>
    <w:p w14:paraId="681861A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A6631F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D966C81"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ECD39B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22B61A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54DB3B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0F40C8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D90BB5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46F7921"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386CB3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52FE4B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965F62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7A02BE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6C1F82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A595D2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156DC4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C4E9F4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F42870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642A52E"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5C7B1C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8FCC203" w14:textId="77777777" w:rsidR="00244F99" w:rsidRPr="00244F99" w:rsidRDefault="00244F99" w:rsidP="00244F99">
      <w:pPr>
        <w:widowControl w:val="0"/>
        <w:autoSpaceDE w:val="0"/>
        <w:autoSpaceDN w:val="0"/>
        <w:spacing w:before="62"/>
        <w:rPr>
          <w:rFonts w:ascii="Times New Roman" w:eastAsia="Calibri" w:hAnsi="Calibri" w:cs="Calibri"/>
          <w:i w:val="0"/>
          <w:sz w:val="32"/>
          <w:szCs w:val="22"/>
          <w:lang w:val="pt-PT" w:eastAsia="en-US"/>
        </w:rPr>
      </w:pPr>
    </w:p>
    <w:p w14:paraId="73ABE44C" w14:textId="77777777" w:rsidR="00244F99" w:rsidRPr="00244F99" w:rsidRDefault="00244F99" w:rsidP="00244F99">
      <w:pPr>
        <w:ind w:left="141"/>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0"/>
          <w:sz w:val="32"/>
          <w:szCs w:val="24"/>
        </w:rPr>
        <w:t>4</w:t>
      </w:r>
    </w:p>
    <w:p w14:paraId="24623770" w14:textId="77777777" w:rsidR="00244F99" w:rsidRPr="00244F99" w:rsidRDefault="00244F99" w:rsidP="00244F99">
      <w:pPr>
        <w:widowControl w:val="0"/>
        <w:autoSpaceDE w:val="0"/>
        <w:autoSpaceDN w:val="0"/>
        <w:spacing w:before="10"/>
        <w:rPr>
          <w:rFonts w:ascii="Lucida Sans Unicode" w:eastAsia="Calibri" w:hAnsi="Calibri" w:cs="Calibri"/>
          <w:i w:val="0"/>
          <w:sz w:val="9"/>
          <w:szCs w:val="22"/>
          <w:lang w:val="pt-PT" w:eastAsia="en-US"/>
        </w:rPr>
      </w:pPr>
      <w:r w:rsidRPr="00244F99">
        <w:rPr>
          <w:rFonts w:ascii="Lucida Sans Unicode" w:eastAsia="Calibri" w:hAnsi="Calibri" w:cs="Calibri"/>
          <w:i w:val="0"/>
          <w:noProof/>
          <w:sz w:val="9"/>
          <w:szCs w:val="22"/>
          <w:lang w:val="pt-PT" w:eastAsia="en-US"/>
        </w:rPr>
        <mc:AlternateContent>
          <mc:Choice Requires="wps">
            <w:drawing>
              <wp:anchor distT="0" distB="0" distL="0" distR="0" simplePos="0" relativeHeight="251665408" behindDoc="1" locked="0" layoutInCell="1" allowOverlap="1" wp14:anchorId="338731A0" wp14:editId="64878C82">
                <wp:simplePos x="0" y="0"/>
                <wp:positionH relativeFrom="page">
                  <wp:posOffset>1117600</wp:posOffset>
                </wp:positionH>
                <wp:positionV relativeFrom="paragraph">
                  <wp:posOffset>109894</wp:posOffset>
                </wp:positionV>
                <wp:extent cx="5689600" cy="1270"/>
                <wp:effectExtent l="0" t="0" r="0" b="0"/>
                <wp:wrapTopAndBottom/>
                <wp:docPr id="109085424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477AAE4" id="Graphic 2" o:spid="_x0000_s1026" style="position:absolute;margin-left:88pt;margin-top:8.65pt;width:448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" path="m,l5689599,e" filled="f" strokecolor="#878787" strokeweight="1pt">
                <v:path arrowok="t"/>
                <w10:wrap type="topAndBottom" anchorx="page"/>
              </v:shape>
            </w:pict>
          </mc:Fallback>
        </mc:AlternateContent>
      </w:r>
    </w:p>
    <w:p w14:paraId="66F59907" w14:textId="77777777" w:rsidR="00244F99" w:rsidRPr="00244F99" w:rsidRDefault="00244F99" w:rsidP="00244F99">
      <w:pPr>
        <w:widowControl w:val="0"/>
        <w:autoSpaceDE w:val="0"/>
        <w:autoSpaceDN w:val="0"/>
        <w:spacing w:before="126" w:line="285" w:lineRule="auto"/>
        <w:ind w:left="141" w:right="1512"/>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MAPA</w:t>
      </w:r>
      <w:r w:rsidRPr="00244F99">
        <w:rPr>
          <w:rFonts w:ascii="Calibri" w:eastAsia="Calibri" w:hAnsi="Calibri" w:cs="Calibri"/>
          <w:b w:val="0"/>
          <w:i w:val="0"/>
          <w:spacing w:val="-1"/>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
          <w:sz w:val="22"/>
          <w:szCs w:val="22"/>
          <w:lang w:val="pt-PT" w:eastAsia="en-US"/>
        </w:rPr>
        <w:t xml:space="preserve"> </w:t>
      </w:r>
      <w:r w:rsidRPr="00244F99">
        <w:rPr>
          <w:rFonts w:ascii="Calibri" w:eastAsia="Calibri" w:hAnsi="Calibri" w:cs="Calibri"/>
          <w:b w:val="0"/>
          <w:i w:val="0"/>
          <w:sz w:val="22"/>
          <w:szCs w:val="22"/>
          <w:lang w:val="pt-PT" w:eastAsia="en-US"/>
        </w:rPr>
        <w:t xml:space="preserve">CONDICIONANTES </w:t>
      </w:r>
      <w:r w:rsidRPr="00244F99">
        <w:rPr>
          <w:rFonts w:ascii="Calibri" w:eastAsia="Calibri" w:hAnsi="Calibri" w:cs="Calibri"/>
          <w:b w:val="0"/>
          <w:i w:val="0"/>
          <w:spacing w:val="-6"/>
          <w:sz w:val="22"/>
          <w:szCs w:val="22"/>
          <w:lang w:val="pt-PT" w:eastAsia="en-US"/>
        </w:rPr>
        <w:t>AMBIENTAIS</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ESCALA</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URBANA</w:t>
      </w:r>
    </w:p>
    <w:p w14:paraId="76FC9D79"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432156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06CFB26"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FEBA0A6"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D7EAA7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F5F615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9271276"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AFC255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6323B39"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016DCC3"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820039F" w14:textId="77777777" w:rsidR="00244F99" w:rsidRPr="00244F99" w:rsidRDefault="00244F99" w:rsidP="00244F99">
      <w:pPr>
        <w:widowControl w:val="0"/>
        <w:autoSpaceDE w:val="0"/>
        <w:autoSpaceDN w:val="0"/>
        <w:spacing w:before="159"/>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66432" behindDoc="1" locked="0" layoutInCell="1" allowOverlap="1" wp14:anchorId="3F2638B5" wp14:editId="385A5DA8">
            <wp:simplePos x="0" y="0"/>
            <wp:positionH relativeFrom="page">
              <wp:posOffset>2889749</wp:posOffset>
            </wp:positionH>
            <wp:positionV relativeFrom="paragraph">
              <wp:posOffset>262252</wp:posOffset>
            </wp:positionV>
            <wp:extent cx="1658443" cy="444722"/>
            <wp:effectExtent l="0" t="0" r="0" b="0"/>
            <wp:wrapTopAndBottom/>
            <wp:docPr id="13369029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658443" cy="444722"/>
                    </a:xfrm>
                    <a:prstGeom prst="rect">
                      <a:avLst/>
                    </a:prstGeom>
                  </pic:spPr>
                </pic:pic>
              </a:graphicData>
            </a:graphic>
          </wp:anchor>
        </w:drawing>
      </w:r>
    </w:p>
    <w:p w14:paraId="2F37E259"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0DF34647" w14:textId="77777777" w:rsidR="00244F99" w:rsidRPr="00244F99" w:rsidRDefault="00244F99" w:rsidP="00244F99">
      <w:pPr>
        <w:widowControl w:val="0"/>
        <w:autoSpaceDE w:val="0"/>
        <w:autoSpaceDN w:val="0"/>
        <w:ind w:left="171"/>
        <w:rPr>
          <w:rFonts w:ascii="Calibri" w:eastAsia="Calibri" w:hAnsi="Calibri" w:cs="Calibri"/>
          <w:i w:val="0"/>
          <w:sz w:val="20"/>
          <w:szCs w:val="22"/>
          <w:lang w:val="pt-PT" w:eastAsia="en-US"/>
        </w:rPr>
      </w:pPr>
      <w:r w:rsidRPr="00244F99">
        <w:rPr>
          <w:rFonts w:ascii="Calibri" w:eastAsia="Calibri" w:hAnsi="Calibri" w:cs="Calibri"/>
          <w:i w:val="0"/>
          <w:noProof/>
          <w:sz w:val="20"/>
          <w:szCs w:val="22"/>
          <w:lang w:val="pt-PT" w:eastAsia="en-US"/>
        </w:rPr>
        <w:lastRenderedPageBreak/>
        <w:drawing>
          <wp:inline distT="0" distB="0" distL="0" distR="0" wp14:anchorId="7DC7D111" wp14:editId="75AC6D9D">
            <wp:extent cx="5672277" cy="5085302"/>
            <wp:effectExtent l="0" t="0" r="0" b="0"/>
            <wp:docPr id="111978134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5672277" cy="5085302"/>
                    </a:xfrm>
                    <a:prstGeom prst="rect">
                      <a:avLst/>
                    </a:prstGeom>
                  </pic:spPr>
                </pic:pic>
              </a:graphicData>
            </a:graphic>
          </wp:inline>
        </w:drawing>
      </w:r>
    </w:p>
    <w:p w14:paraId="48DBD26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422C31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4A3C3E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99FD17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332589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D7DFE8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599B70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50EDC9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632238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C89467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95FF51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14ACC0C" w14:textId="77777777" w:rsidR="00244F99" w:rsidRPr="00244F99" w:rsidRDefault="00244F99" w:rsidP="00244F99">
      <w:pPr>
        <w:widowControl w:val="0"/>
        <w:autoSpaceDE w:val="0"/>
        <w:autoSpaceDN w:val="0"/>
        <w:ind w:left="1911"/>
        <w:rPr>
          <w:rFonts w:ascii="Times New Roman" w:eastAsia="Calibri" w:hAnsi="Calibri" w:cs="Calibri"/>
          <w:i w:val="0"/>
          <w:sz w:val="20"/>
          <w:szCs w:val="22"/>
          <w:lang w:val="pt-PT" w:eastAsia="en-US"/>
        </w:rPr>
      </w:pPr>
    </w:p>
    <w:p w14:paraId="6D82CDE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E215C0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0D4350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8027DF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2A770D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CA057C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E5409D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90A5ED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DE4260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492E96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310E39E"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9F8FE0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0359C3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3B6F61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D0BEA3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D23E36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4D756C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4282BB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422D4A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7446F64" w14:textId="77777777" w:rsidR="00244F99" w:rsidRPr="00244F99" w:rsidRDefault="00244F99" w:rsidP="00244F99">
      <w:pPr>
        <w:widowControl w:val="0"/>
        <w:autoSpaceDE w:val="0"/>
        <w:autoSpaceDN w:val="0"/>
        <w:spacing w:before="229"/>
        <w:rPr>
          <w:rFonts w:ascii="Times New Roman" w:eastAsia="Calibri" w:hAnsi="Calibri" w:cs="Calibri"/>
          <w:i w:val="0"/>
          <w:sz w:val="32"/>
          <w:szCs w:val="22"/>
          <w:lang w:val="pt-PT" w:eastAsia="en-US"/>
        </w:rPr>
      </w:pPr>
    </w:p>
    <w:p w14:paraId="47724B09" w14:textId="77777777" w:rsidR="00244F99" w:rsidRPr="00244F99" w:rsidRDefault="00244F99" w:rsidP="00244F99">
      <w:pPr>
        <w:ind w:left="140"/>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0"/>
          <w:sz w:val="32"/>
          <w:szCs w:val="24"/>
        </w:rPr>
        <w:t>5</w:t>
      </w:r>
    </w:p>
    <w:p w14:paraId="06B56DD7" w14:textId="77777777" w:rsidR="00244F99" w:rsidRPr="00244F99" w:rsidRDefault="00244F99" w:rsidP="00244F99">
      <w:pPr>
        <w:widowControl w:val="0"/>
        <w:autoSpaceDE w:val="0"/>
        <w:autoSpaceDN w:val="0"/>
        <w:spacing w:before="11"/>
        <w:rPr>
          <w:rFonts w:ascii="Lucida Sans Unicode" w:eastAsia="Calibri" w:hAnsi="Calibri" w:cs="Calibri"/>
          <w:i w:val="0"/>
          <w:sz w:val="15"/>
          <w:szCs w:val="22"/>
          <w:lang w:val="pt-PT" w:eastAsia="en-US"/>
        </w:rPr>
      </w:pPr>
      <w:r w:rsidRPr="00244F99">
        <w:rPr>
          <w:rFonts w:ascii="Lucida Sans Unicode" w:eastAsia="Calibri" w:hAnsi="Calibri" w:cs="Calibri"/>
          <w:i w:val="0"/>
          <w:noProof/>
          <w:sz w:val="15"/>
          <w:szCs w:val="22"/>
          <w:lang w:val="pt-PT" w:eastAsia="en-US"/>
        </w:rPr>
        <mc:AlternateContent>
          <mc:Choice Requires="wps">
            <w:drawing>
              <wp:anchor distT="0" distB="0" distL="0" distR="0" simplePos="0" relativeHeight="251667456" behindDoc="1" locked="0" layoutInCell="1" allowOverlap="1" wp14:anchorId="72F6045D" wp14:editId="63124604">
                <wp:simplePos x="0" y="0"/>
                <wp:positionH relativeFrom="page">
                  <wp:posOffset>1117600</wp:posOffset>
                </wp:positionH>
                <wp:positionV relativeFrom="paragraph">
                  <wp:posOffset>168949</wp:posOffset>
                </wp:positionV>
                <wp:extent cx="5689600" cy="1270"/>
                <wp:effectExtent l="0" t="0" r="0" b="0"/>
                <wp:wrapTopAndBottom/>
                <wp:docPr id="1937982874"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4A2BF0A" id="Graphic 2" o:spid="_x0000_s1026" style="position:absolute;margin-left:88pt;margin-top:13.3pt;width:448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" path="m,l5689599,e" filled="f" strokecolor="#878787" strokeweight="1pt">
                <v:path arrowok="t"/>
                <w10:wrap type="topAndBottom" anchorx="page"/>
              </v:shape>
            </w:pict>
          </mc:Fallback>
        </mc:AlternateContent>
      </w:r>
    </w:p>
    <w:p w14:paraId="79439536" w14:textId="77777777" w:rsidR="00244F99" w:rsidRPr="00244F99" w:rsidRDefault="00244F99" w:rsidP="00244F99">
      <w:pPr>
        <w:widowControl w:val="0"/>
        <w:autoSpaceDE w:val="0"/>
        <w:autoSpaceDN w:val="0"/>
        <w:spacing w:before="169"/>
        <w:ind w:left="140"/>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MAPA</w:t>
      </w:r>
      <w:r w:rsidRPr="00244F99">
        <w:rPr>
          <w:rFonts w:ascii="Calibri" w:eastAsia="Calibri" w:hAnsi="Calibri" w:cs="Calibri"/>
          <w:b w:val="0"/>
          <w:i w:val="0"/>
          <w:spacing w:val="-33"/>
          <w:sz w:val="22"/>
          <w:szCs w:val="22"/>
          <w:lang w:val="pt-PT" w:eastAsia="en-US"/>
        </w:rPr>
        <w:t xml:space="preserve"> </w:t>
      </w:r>
      <w:r w:rsidRPr="00244F99">
        <w:rPr>
          <w:rFonts w:ascii="Calibri" w:eastAsia="Calibri" w:hAnsi="Calibri" w:cs="Calibri"/>
          <w:b w:val="0"/>
          <w:i w:val="0"/>
          <w:spacing w:val="-2"/>
          <w:sz w:val="22"/>
          <w:szCs w:val="22"/>
          <w:lang w:val="pt-PT" w:eastAsia="en-US"/>
        </w:rPr>
        <w:t>DE</w:t>
      </w:r>
      <w:r w:rsidRPr="00244F99">
        <w:rPr>
          <w:rFonts w:ascii="Calibri" w:eastAsia="Calibri" w:hAnsi="Calibri" w:cs="Calibri"/>
          <w:b w:val="0"/>
          <w:i w:val="0"/>
          <w:spacing w:val="-32"/>
          <w:sz w:val="22"/>
          <w:szCs w:val="22"/>
          <w:lang w:val="pt-PT" w:eastAsia="en-US"/>
        </w:rPr>
        <w:t xml:space="preserve"> </w:t>
      </w:r>
      <w:r w:rsidRPr="00244F99">
        <w:rPr>
          <w:rFonts w:ascii="Calibri" w:eastAsia="Calibri" w:hAnsi="Calibri" w:cs="Calibri"/>
          <w:b w:val="0"/>
          <w:i w:val="0"/>
          <w:spacing w:val="-2"/>
          <w:sz w:val="22"/>
          <w:szCs w:val="22"/>
          <w:lang w:val="pt-PT" w:eastAsia="en-US"/>
        </w:rPr>
        <w:t>BAIRROS</w:t>
      </w:r>
    </w:p>
    <w:p w14:paraId="30C03D17"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9F47A97"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30FC787"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F664342"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12F242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88BAD16"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17BFDA1"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CBE051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0D744D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D799A97"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D2C778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DF38795"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2A548DA" w14:textId="77777777" w:rsidR="00244F99" w:rsidRPr="00244F99" w:rsidRDefault="00244F99" w:rsidP="00244F99">
      <w:pPr>
        <w:widowControl w:val="0"/>
        <w:autoSpaceDE w:val="0"/>
        <w:autoSpaceDN w:val="0"/>
        <w:spacing w:before="229"/>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68480" behindDoc="1" locked="0" layoutInCell="1" allowOverlap="1" wp14:anchorId="4F14E663" wp14:editId="6FD7431F">
            <wp:simplePos x="0" y="0"/>
            <wp:positionH relativeFrom="page">
              <wp:posOffset>3041650</wp:posOffset>
            </wp:positionH>
            <wp:positionV relativeFrom="paragraph">
              <wp:posOffset>307001</wp:posOffset>
            </wp:positionV>
            <wp:extent cx="1658443" cy="444722"/>
            <wp:effectExtent l="0" t="0" r="0" b="0"/>
            <wp:wrapTopAndBottom/>
            <wp:docPr id="201506247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658443" cy="444722"/>
                    </a:xfrm>
                    <a:prstGeom prst="rect">
                      <a:avLst/>
                    </a:prstGeom>
                  </pic:spPr>
                </pic:pic>
              </a:graphicData>
            </a:graphic>
          </wp:anchor>
        </w:drawing>
      </w:r>
    </w:p>
    <w:p w14:paraId="79E8B858"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6FF51069" w14:textId="77777777" w:rsidR="00244F99" w:rsidRPr="00244F99" w:rsidRDefault="00244F99" w:rsidP="00244F99">
      <w:pPr>
        <w:widowControl w:val="0"/>
        <w:autoSpaceDE w:val="0"/>
        <w:autoSpaceDN w:val="0"/>
        <w:ind w:left="171"/>
        <w:rPr>
          <w:rFonts w:ascii="Calibri" w:eastAsia="Calibri" w:hAnsi="Calibri" w:cs="Calibri"/>
          <w:i w:val="0"/>
          <w:sz w:val="20"/>
          <w:szCs w:val="22"/>
          <w:lang w:val="pt-PT" w:eastAsia="en-US"/>
        </w:rPr>
      </w:pPr>
      <w:r w:rsidRPr="00244F99">
        <w:rPr>
          <w:rFonts w:ascii="Calibri" w:eastAsia="Calibri" w:hAnsi="Calibri" w:cs="Calibri"/>
          <w:i w:val="0"/>
          <w:noProof/>
          <w:sz w:val="20"/>
          <w:szCs w:val="22"/>
          <w:lang w:val="pt-PT" w:eastAsia="en-US"/>
        </w:rPr>
        <w:lastRenderedPageBreak/>
        <w:drawing>
          <wp:inline distT="0" distB="0" distL="0" distR="0" wp14:anchorId="3036F054" wp14:editId="46AE87EE">
            <wp:extent cx="5665862" cy="4908518"/>
            <wp:effectExtent l="0" t="0" r="0" b="0"/>
            <wp:docPr id="26009273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5665862" cy="4908518"/>
                    </a:xfrm>
                    <a:prstGeom prst="rect">
                      <a:avLst/>
                    </a:prstGeom>
                  </pic:spPr>
                </pic:pic>
              </a:graphicData>
            </a:graphic>
          </wp:inline>
        </w:drawing>
      </w:r>
    </w:p>
    <w:p w14:paraId="2783838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B58D35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9B0848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3D8F34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4FABD0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2323FC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CC6BD9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F6532E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685FE12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14E59F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5DEDBD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1A45891" w14:textId="77777777" w:rsidR="00244F99" w:rsidRPr="00244F99" w:rsidRDefault="00244F99" w:rsidP="00244F99">
      <w:pPr>
        <w:widowControl w:val="0"/>
        <w:autoSpaceDE w:val="0"/>
        <w:autoSpaceDN w:val="0"/>
        <w:ind w:left="1911"/>
        <w:rPr>
          <w:rFonts w:ascii="Times New Roman" w:eastAsia="Calibri" w:hAnsi="Calibri" w:cs="Calibri"/>
          <w:i w:val="0"/>
          <w:sz w:val="20"/>
          <w:szCs w:val="22"/>
          <w:lang w:val="pt-PT" w:eastAsia="en-US"/>
        </w:rPr>
      </w:pPr>
    </w:p>
    <w:p w14:paraId="18E6729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BC6E25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7E741D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DD5F03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36CFB1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6E9997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AB14A9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E874CF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7A0458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A96E19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959507E"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271EE8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7D89B8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BD2F52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71325E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4A278E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805B35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DBD5CD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49F1D9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73EE4E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2E02A7E" w14:textId="77777777" w:rsidR="00244F99" w:rsidRPr="00244F99" w:rsidRDefault="00244F99" w:rsidP="00244F99">
      <w:pPr>
        <w:widowControl w:val="0"/>
        <w:autoSpaceDE w:val="0"/>
        <w:autoSpaceDN w:val="0"/>
        <w:spacing w:before="308"/>
        <w:rPr>
          <w:rFonts w:ascii="Times New Roman" w:eastAsia="Calibri" w:hAnsi="Calibri" w:cs="Calibri"/>
          <w:i w:val="0"/>
          <w:sz w:val="32"/>
          <w:szCs w:val="22"/>
          <w:lang w:val="pt-PT" w:eastAsia="en-US"/>
        </w:rPr>
      </w:pPr>
    </w:p>
    <w:p w14:paraId="0CCADC93" w14:textId="77777777" w:rsidR="00244F99" w:rsidRPr="00244F99" w:rsidRDefault="00244F99" w:rsidP="00244F99">
      <w:pPr>
        <w:spacing w:before="1"/>
        <w:ind w:left="141"/>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0"/>
          <w:sz w:val="32"/>
          <w:szCs w:val="24"/>
        </w:rPr>
        <w:t>6</w:t>
      </w:r>
    </w:p>
    <w:p w14:paraId="5D7C9ABD" w14:textId="77777777" w:rsidR="00244F99" w:rsidRPr="00244F99" w:rsidRDefault="00244F99" w:rsidP="00244F99">
      <w:pPr>
        <w:widowControl w:val="0"/>
        <w:autoSpaceDE w:val="0"/>
        <w:autoSpaceDN w:val="0"/>
        <w:spacing w:before="11"/>
        <w:rPr>
          <w:rFonts w:ascii="Lucida Sans Unicode" w:eastAsia="Calibri" w:hAnsi="Calibri" w:cs="Calibri"/>
          <w:i w:val="0"/>
          <w:sz w:val="9"/>
          <w:szCs w:val="22"/>
          <w:lang w:val="pt-PT" w:eastAsia="en-US"/>
        </w:rPr>
      </w:pPr>
      <w:r w:rsidRPr="00244F99">
        <w:rPr>
          <w:rFonts w:ascii="Lucida Sans Unicode" w:eastAsia="Calibri" w:hAnsi="Calibri" w:cs="Calibri"/>
          <w:i w:val="0"/>
          <w:noProof/>
          <w:sz w:val="9"/>
          <w:szCs w:val="22"/>
          <w:lang w:val="pt-PT" w:eastAsia="en-US"/>
        </w:rPr>
        <mc:AlternateContent>
          <mc:Choice Requires="wps">
            <w:drawing>
              <wp:anchor distT="0" distB="0" distL="0" distR="0" simplePos="0" relativeHeight="251669504" behindDoc="1" locked="0" layoutInCell="1" allowOverlap="1" wp14:anchorId="30A17EE4" wp14:editId="3E8DCAF8">
                <wp:simplePos x="0" y="0"/>
                <wp:positionH relativeFrom="page">
                  <wp:posOffset>1117600</wp:posOffset>
                </wp:positionH>
                <wp:positionV relativeFrom="paragraph">
                  <wp:posOffset>110509</wp:posOffset>
                </wp:positionV>
                <wp:extent cx="5689600" cy="1270"/>
                <wp:effectExtent l="0" t="0" r="0" b="0"/>
                <wp:wrapTopAndBottom/>
                <wp:docPr id="61981454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A45FE86" id="Graphic 2" o:spid="_x0000_s1026" style="position:absolute;margin-left:88pt;margin-top:8.7pt;width:448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" path="m,l5689599,e" filled="f" strokecolor="#878787" strokeweight="1pt">
                <v:path arrowok="t"/>
                <w10:wrap type="topAndBottom" anchorx="page"/>
              </v:shape>
            </w:pict>
          </mc:Fallback>
        </mc:AlternateContent>
      </w:r>
    </w:p>
    <w:p w14:paraId="10492C5D" w14:textId="77777777" w:rsidR="00244F99" w:rsidRPr="00244F99" w:rsidRDefault="00244F99" w:rsidP="00244F99">
      <w:pPr>
        <w:widowControl w:val="0"/>
        <w:autoSpaceDE w:val="0"/>
        <w:autoSpaceDN w:val="0"/>
        <w:spacing w:before="124" w:line="307" w:lineRule="auto"/>
        <w:ind w:left="141" w:right="3151"/>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 xml:space="preserve">MACROZONEAMENTO </w:t>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BOM</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RETIRO</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DO</w:t>
      </w:r>
      <w:r w:rsidRPr="00244F99">
        <w:rPr>
          <w:rFonts w:ascii="Calibri" w:eastAsia="Calibri" w:hAnsi="Calibri" w:cs="Calibri"/>
          <w:b w:val="0"/>
          <w:i w:val="0"/>
          <w:spacing w:val="-28"/>
          <w:sz w:val="22"/>
          <w:szCs w:val="22"/>
          <w:lang w:val="pt-PT" w:eastAsia="en-US"/>
        </w:rPr>
        <w:t xml:space="preserve"> </w:t>
      </w:r>
      <w:r w:rsidRPr="00244F99">
        <w:rPr>
          <w:rFonts w:ascii="Calibri" w:eastAsia="Calibri" w:hAnsi="Calibri" w:cs="Calibri"/>
          <w:b w:val="0"/>
          <w:i w:val="0"/>
          <w:spacing w:val="-6"/>
          <w:sz w:val="22"/>
          <w:szCs w:val="22"/>
          <w:lang w:val="pt-PT" w:eastAsia="en-US"/>
        </w:rPr>
        <w:t>SUL</w:t>
      </w:r>
    </w:p>
    <w:p w14:paraId="6237AE3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D248526"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D14C99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1875877"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0598B33"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63DDF51"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EAD24A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365039A"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547DD00"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0F6095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9D20FC0"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AB2FFDB" w14:textId="77777777" w:rsidR="00244F99" w:rsidRPr="00244F99" w:rsidRDefault="00244F99" w:rsidP="00244F99">
      <w:pPr>
        <w:widowControl w:val="0"/>
        <w:autoSpaceDE w:val="0"/>
        <w:autoSpaceDN w:val="0"/>
        <w:spacing w:before="7"/>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70528" behindDoc="1" locked="0" layoutInCell="1" allowOverlap="1" wp14:anchorId="60B05346" wp14:editId="677793B2">
            <wp:simplePos x="0" y="0"/>
            <wp:positionH relativeFrom="page">
              <wp:posOffset>3080249</wp:posOffset>
            </wp:positionH>
            <wp:positionV relativeFrom="paragraph">
              <wp:posOffset>166067</wp:posOffset>
            </wp:positionV>
            <wp:extent cx="1658443" cy="444722"/>
            <wp:effectExtent l="0" t="0" r="0" b="0"/>
            <wp:wrapTopAndBottom/>
            <wp:docPr id="89490976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658443" cy="444722"/>
                    </a:xfrm>
                    <a:prstGeom prst="rect">
                      <a:avLst/>
                    </a:prstGeom>
                  </pic:spPr>
                </pic:pic>
              </a:graphicData>
            </a:graphic>
          </wp:anchor>
        </w:drawing>
      </w:r>
    </w:p>
    <w:p w14:paraId="200E5CD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620D37C4" w14:textId="77777777" w:rsidR="00244F99" w:rsidRPr="00244F99" w:rsidRDefault="00244F99" w:rsidP="00244F99">
      <w:pPr>
        <w:widowControl w:val="0"/>
        <w:autoSpaceDE w:val="0"/>
        <w:autoSpaceDN w:val="0"/>
        <w:ind w:left="171"/>
        <w:rPr>
          <w:rFonts w:ascii="Calibri" w:eastAsia="Calibri" w:hAnsi="Calibri" w:cs="Calibri"/>
          <w:i w:val="0"/>
          <w:sz w:val="20"/>
          <w:szCs w:val="22"/>
          <w:lang w:val="pt-PT" w:eastAsia="en-US"/>
        </w:rPr>
      </w:pPr>
      <w:r w:rsidRPr="00244F99">
        <w:rPr>
          <w:rFonts w:ascii="Calibri" w:eastAsia="Calibri" w:hAnsi="Calibri" w:cs="Calibri"/>
          <w:i w:val="0"/>
          <w:noProof/>
          <w:sz w:val="20"/>
          <w:szCs w:val="22"/>
          <w:lang w:val="pt-PT" w:eastAsia="en-US"/>
        </w:rPr>
        <w:lastRenderedPageBreak/>
        <w:drawing>
          <wp:inline distT="0" distB="0" distL="0" distR="0" wp14:anchorId="716A09C0" wp14:editId="0C04EEC8">
            <wp:extent cx="5672071" cy="5253799"/>
            <wp:effectExtent l="0" t="0" r="0" b="0"/>
            <wp:docPr id="165444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672071" cy="5253799"/>
                    </a:xfrm>
                    <a:prstGeom prst="rect">
                      <a:avLst/>
                    </a:prstGeom>
                  </pic:spPr>
                </pic:pic>
              </a:graphicData>
            </a:graphic>
          </wp:inline>
        </w:drawing>
      </w:r>
    </w:p>
    <w:p w14:paraId="30213DD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64EEAB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C8FB83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099E26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A8E6E0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51F73F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2AF618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D3E543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B325ED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66DE85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176A026" w14:textId="77777777" w:rsidR="00244F99" w:rsidRPr="00244F99" w:rsidRDefault="00244F99" w:rsidP="00244F99">
      <w:pPr>
        <w:widowControl w:val="0"/>
        <w:autoSpaceDE w:val="0"/>
        <w:autoSpaceDN w:val="0"/>
        <w:ind w:left="1911"/>
        <w:rPr>
          <w:rFonts w:ascii="Times New Roman" w:eastAsia="Calibri" w:hAnsi="Calibri" w:cs="Calibri"/>
          <w:b w:val="0"/>
          <w:i w:val="0"/>
          <w:sz w:val="20"/>
          <w:szCs w:val="22"/>
          <w:lang w:val="pt-PT" w:eastAsia="en-US"/>
        </w:rPr>
      </w:pPr>
    </w:p>
    <w:p w14:paraId="6EEAD680"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4233E0B7"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B409BD4"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8A6FB91"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190DC491"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403AAED1"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6514DFC"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18299005"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D86D0A2"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7FE8EE7"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4BBCE24C"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8426829"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16A2AB9D"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99E5AC8"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4B0DA610"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65A893F2" w14:textId="77777777" w:rsidR="00244F99" w:rsidRPr="00244F99" w:rsidRDefault="00244F99" w:rsidP="00244F99">
      <w:pPr>
        <w:widowControl w:val="0"/>
        <w:autoSpaceDE w:val="0"/>
        <w:autoSpaceDN w:val="0"/>
        <w:spacing w:before="40"/>
        <w:rPr>
          <w:rFonts w:ascii="Times New Roman" w:eastAsia="Calibri" w:hAnsi="Calibri" w:cs="Calibri"/>
          <w:b w:val="0"/>
          <w:i w:val="0"/>
          <w:sz w:val="32"/>
          <w:szCs w:val="22"/>
          <w:lang w:val="pt-PT" w:eastAsia="en-US"/>
        </w:rPr>
      </w:pPr>
    </w:p>
    <w:p w14:paraId="0F40867B" w14:textId="77777777" w:rsidR="00244F99" w:rsidRPr="00244F99" w:rsidRDefault="00244F99" w:rsidP="00244F99">
      <w:pPr>
        <w:ind w:left="140"/>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0"/>
          <w:sz w:val="32"/>
          <w:szCs w:val="24"/>
        </w:rPr>
        <w:t>7</w:t>
      </w:r>
    </w:p>
    <w:p w14:paraId="3973CED0" w14:textId="77777777" w:rsidR="00244F99" w:rsidRPr="00244F99" w:rsidRDefault="00244F99" w:rsidP="00244F99">
      <w:pPr>
        <w:widowControl w:val="0"/>
        <w:autoSpaceDE w:val="0"/>
        <w:autoSpaceDN w:val="0"/>
        <w:spacing w:before="5"/>
        <w:rPr>
          <w:rFonts w:ascii="Lucida Sans Unicode" w:eastAsia="Calibri" w:hAnsi="Calibri" w:cs="Calibri"/>
          <w:b w:val="0"/>
          <w:i w:val="0"/>
          <w:sz w:val="16"/>
          <w:szCs w:val="22"/>
          <w:lang w:val="pt-PT" w:eastAsia="en-US"/>
        </w:rPr>
      </w:pPr>
      <w:r w:rsidRPr="00244F99">
        <w:rPr>
          <w:rFonts w:ascii="Lucida Sans Unicode" w:eastAsia="Calibri" w:hAnsi="Calibri" w:cs="Calibri"/>
          <w:b w:val="0"/>
          <w:i w:val="0"/>
          <w:noProof/>
          <w:sz w:val="16"/>
          <w:szCs w:val="22"/>
          <w:lang w:val="pt-PT" w:eastAsia="en-US"/>
        </w:rPr>
        <mc:AlternateContent>
          <mc:Choice Requires="wps">
            <w:drawing>
              <wp:anchor distT="0" distB="0" distL="0" distR="0" simplePos="0" relativeHeight="251671552" behindDoc="1" locked="0" layoutInCell="1" allowOverlap="1" wp14:anchorId="34493504" wp14:editId="7783A36E">
                <wp:simplePos x="0" y="0"/>
                <wp:positionH relativeFrom="page">
                  <wp:posOffset>1117600</wp:posOffset>
                </wp:positionH>
                <wp:positionV relativeFrom="paragraph">
                  <wp:posOffset>174664</wp:posOffset>
                </wp:positionV>
                <wp:extent cx="5689600" cy="1270"/>
                <wp:effectExtent l="0" t="0" r="0" b="0"/>
                <wp:wrapTopAndBottom/>
                <wp:docPr id="1833599613"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9D902BD" id="Graphic 2" o:spid="_x0000_s1026" style="position:absolute;margin-left:88pt;margin-top:13.75pt;width:448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" path="m,l5689599,e" filled="f" strokecolor="#878787" strokeweight="1pt">
                <v:path arrowok="t"/>
                <w10:wrap type="topAndBottom" anchorx="page"/>
              </v:shape>
            </w:pict>
          </mc:Fallback>
        </mc:AlternateContent>
      </w:r>
    </w:p>
    <w:p w14:paraId="2AD1C8E5" w14:textId="77777777" w:rsidR="00244F99" w:rsidRPr="00244F99" w:rsidRDefault="00244F99" w:rsidP="00244F99">
      <w:pPr>
        <w:keepNext/>
        <w:keepLines/>
        <w:spacing w:before="480" w:after="120" w:line="285" w:lineRule="auto"/>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POLÍTICAS, PROGRAMAS E PROJETOS DE BOM RETIRO DO SUL</w:t>
      </w:r>
    </w:p>
    <w:p w14:paraId="4D14D008"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327DB0C1"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AF29A88"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681F12A5"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B1B2979"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C12BF28"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663C1DD9"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B51F024"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176548C"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33962C91"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33888E0"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4AE7C251"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381683D1"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52CBB7C0"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6C551DE2"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8685ED7"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70B1BC5"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0354137"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6139D25"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98056D5"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B8FE8AD"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ADE02D3" w14:textId="77777777" w:rsidR="00244F99" w:rsidRPr="00244F99" w:rsidRDefault="00244F99" w:rsidP="00244F99">
      <w:pPr>
        <w:widowControl w:val="0"/>
        <w:autoSpaceDE w:val="0"/>
        <w:autoSpaceDN w:val="0"/>
        <w:spacing w:before="205"/>
        <w:rPr>
          <w:rFonts w:ascii="Arial" w:eastAsia="Calibri" w:hAnsi="Calibri" w:cs="Calibri"/>
          <w:i w:val="0"/>
          <w:sz w:val="20"/>
          <w:szCs w:val="22"/>
          <w:lang w:val="pt-PT" w:eastAsia="en-US"/>
        </w:rPr>
      </w:pPr>
      <w:r w:rsidRPr="00244F99">
        <w:rPr>
          <w:rFonts w:ascii="Arial" w:eastAsia="Calibri" w:hAnsi="Calibri" w:cs="Calibri"/>
          <w:i w:val="0"/>
          <w:noProof/>
          <w:sz w:val="20"/>
          <w:szCs w:val="22"/>
          <w:lang w:val="pt-PT" w:eastAsia="en-US"/>
        </w:rPr>
        <w:lastRenderedPageBreak/>
        <w:drawing>
          <wp:anchor distT="0" distB="0" distL="0" distR="0" simplePos="0" relativeHeight="251672576" behindDoc="1" locked="0" layoutInCell="1" allowOverlap="1" wp14:anchorId="1021B005" wp14:editId="776A696F">
            <wp:simplePos x="0" y="0"/>
            <wp:positionH relativeFrom="page">
              <wp:posOffset>2832100</wp:posOffset>
            </wp:positionH>
            <wp:positionV relativeFrom="paragraph">
              <wp:posOffset>291462</wp:posOffset>
            </wp:positionV>
            <wp:extent cx="1658443" cy="444722"/>
            <wp:effectExtent l="0" t="0" r="0" b="0"/>
            <wp:wrapTopAndBottom/>
            <wp:docPr id="19265358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658443" cy="444722"/>
                    </a:xfrm>
                    <a:prstGeom prst="rect">
                      <a:avLst/>
                    </a:prstGeom>
                  </pic:spPr>
                </pic:pic>
              </a:graphicData>
            </a:graphic>
          </wp:anchor>
        </w:drawing>
      </w:r>
    </w:p>
    <w:p w14:paraId="321F6418"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tbl>
      <w:tblPr>
        <w:tblStyle w:val="TableNormal2"/>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00"/>
        <w:gridCol w:w="2760"/>
        <w:gridCol w:w="4120"/>
      </w:tblGrid>
      <w:tr w:rsidR="00244F99" w:rsidRPr="00244F99" w14:paraId="04B4EB4C" w14:textId="77777777" w:rsidTr="00F65B0C">
        <w:trPr>
          <w:trHeight w:val="460"/>
        </w:trPr>
        <w:tc>
          <w:tcPr>
            <w:tcW w:w="9080" w:type="dxa"/>
            <w:gridSpan w:val="3"/>
            <w:shd w:val="clear" w:color="auto" w:fill="B6B6B6"/>
          </w:tcPr>
          <w:p w14:paraId="794FC7E7" w14:textId="77777777" w:rsidR="00244F99" w:rsidRPr="00244F99" w:rsidRDefault="00244F99" w:rsidP="00244F99">
            <w:pPr>
              <w:widowControl w:val="0"/>
              <w:autoSpaceDE w:val="0"/>
              <w:autoSpaceDN w:val="0"/>
              <w:spacing w:before="85"/>
              <w:ind w:left="800"/>
              <w:rPr>
                <w:rFonts w:ascii="Calibri" w:eastAsia="Calibri" w:hAnsi="Calibri" w:cs="Calibri"/>
                <w:i w:val="0"/>
                <w:szCs w:val="22"/>
                <w:lang w:val="pt-PT" w:eastAsia="en-US"/>
              </w:rPr>
            </w:pPr>
            <w:r w:rsidRPr="00244F99">
              <w:rPr>
                <w:rFonts w:ascii="Calibri" w:eastAsia="Calibri" w:hAnsi="Calibri" w:cs="Calibri"/>
                <w:i w:val="0"/>
                <w:szCs w:val="22"/>
                <w:lang w:val="pt-PT" w:eastAsia="en-US"/>
              </w:rPr>
              <w:lastRenderedPageBreak/>
              <w:t>POLÍTICA</w:t>
            </w:r>
            <w:r w:rsidRPr="00244F99">
              <w:rPr>
                <w:rFonts w:ascii="Calibri" w:eastAsia="Calibri" w:hAnsi="Calibri" w:cs="Calibri"/>
                <w:i w:val="0"/>
                <w:spacing w:val="-10"/>
                <w:szCs w:val="22"/>
                <w:lang w:val="pt-PT" w:eastAsia="en-US"/>
              </w:rPr>
              <w:t xml:space="preserve"> </w:t>
            </w:r>
            <w:r w:rsidRPr="00244F99">
              <w:rPr>
                <w:rFonts w:ascii="Calibri" w:eastAsia="Calibri" w:hAnsi="Calibri" w:cs="Calibri"/>
                <w:i w:val="0"/>
                <w:szCs w:val="22"/>
                <w:lang w:val="pt-PT" w:eastAsia="en-US"/>
              </w:rPr>
              <w:t>MUNICIPAL</w:t>
            </w:r>
            <w:r w:rsidRPr="00244F99">
              <w:rPr>
                <w:rFonts w:ascii="Calibri" w:eastAsia="Calibri" w:hAnsi="Calibri" w:cs="Calibri"/>
                <w:i w:val="0"/>
                <w:spacing w:val="-10"/>
                <w:szCs w:val="22"/>
                <w:lang w:val="pt-PT" w:eastAsia="en-US"/>
              </w:rPr>
              <w:t xml:space="preserve"> </w:t>
            </w:r>
            <w:r w:rsidRPr="00244F99">
              <w:rPr>
                <w:rFonts w:ascii="Calibri" w:eastAsia="Calibri" w:hAnsi="Calibri" w:cs="Calibri"/>
                <w:i w:val="0"/>
                <w:szCs w:val="22"/>
                <w:lang w:val="pt-PT" w:eastAsia="en-US"/>
              </w:rPr>
              <w:t>DE</w:t>
            </w:r>
            <w:r w:rsidRPr="00244F99">
              <w:rPr>
                <w:rFonts w:ascii="Calibri" w:eastAsia="Calibri" w:hAnsi="Calibri" w:cs="Calibri"/>
                <w:i w:val="0"/>
                <w:spacing w:val="-10"/>
                <w:szCs w:val="22"/>
                <w:lang w:val="pt-PT" w:eastAsia="en-US"/>
              </w:rPr>
              <w:t xml:space="preserve"> </w:t>
            </w:r>
            <w:r w:rsidRPr="00244F99">
              <w:rPr>
                <w:rFonts w:ascii="Calibri" w:eastAsia="Calibri" w:hAnsi="Calibri" w:cs="Calibri"/>
                <w:i w:val="0"/>
                <w:szCs w:val="22"/>
                <w:lang w:val="pt-PT" w:eastAsia="en-US"/>
              </w:rPr>
              <w:t>PROTEÇÃO</w:t>
            </w:r>
            <w:r w:rsidRPr="00244F99">
              <w:rPr>
                <w:rFonts w:ascii="Calibri" w:eastAsia="Calibri" w:hAnsi="Calibri" w:cs="Calibri"/>
                <w:i w:val="0"/>
                <w:spacing w:val="-10"/>
                <w:szCs w:val="22"/>
                <w:lang w:val="pt-PT" w:eastAsia="en-US"/>
              </w:rPr>
              <w:t xml:space="preserve"> </w:t>
            </w:r>
            <w:r w:rsidRPr="00244F99">
              <w:rPr>
                <w:rFonts w:ascii="Calibri" w:eastAsia="Calibri" w:hAnsi="Calibri" w:cs="Calibri"/>
                <w:i w:val="0"/>
                <w:szCs w:val="22"/>
                <w:lang w:val="pt-PT" w:eastAsia="en-US"/>
              </w:rPr>
              <w:t>AMBIENTAL</w:t>
            </w:r>
            <w:r w:rsidRPr="00244F99">
              <w:rPr>
                <w:rFonts w:ascii="Calibri" w:eastAsia="Calibri" w:hAnsi="Calibri" w:cs="Calibri"/>
                <w:i w:val="0"/>
                <w:spacing w:val="-10"/>
                <w:szCs w:val="22"/>
                <w:lang w:val="pt-PT" w:eastAsia="en-US"/>
              </w:rPr>
              <w:t xml:space="preserve"> </w:t>
            </w:r>
            <w:r w:rsidRPr="00244F99">
              <w:rPr>
                <w:rFonts w:ascii="Calibri" w:eastAsia="Calibri" w:hAnsi="Calibri" w:cs="Calibri"/>
                <w:i w:val="0"/>
                <w:szCs w:val="22"/>
                <w:lang w:val="pt-PT" w:eastAsia="en-US"/>
              </w:rPr>
              <w:t>DE</w:t>
            </w:r>
            <w:r w:rsidRPr="00244F99">
              <w:rPr>
                <w:rFonts w:ascii="Calibri" w:eastAsia="Calibri" w:hAnsi="Calibri" w:cs="Calibri"/>
                <w:i w:val="0"/>
                <w:spacing w:val="-10"/>
                <w:szCs w:val="22"/>
                <w:lang w:val="pt-PT" w:eastAsia="en-US"/>
              </w:rPr>
              <w:t xml:space="preserve"> </w:t>
            </w:r>
            <w:r w:rsidRPr="00244F99">
              <w:rPr>
                <w:rFonts w:ascii="Calibri" w:eastAsia="Calibri" w:hAnsi="Calibri" w:cs="Calibri"/>
                <w:i w:val="0"/>
                <w:szCs w:val="22"/>
                <w:lang w:val="pt-PT" w:eastAsia="en-US"/>
              </w:rPr>
              <w:t>PROTEÇÃO</w:t>
            </w:r>
            <w:r w:rsidRPr="00244F99">
              <w:rPr>
                <w:rFonts w:ascii="Calibri" w:eastAsia="Calibri" w:hAnsi="Calibri" w:cs="Calibri"/>
                <w:i w:val="0"/>
                <w:spacing w:val="-10"/>
                <w:szCs w:val="22"/>
                <w:lang w:val="pt-PT" w:eastAsia="en-US"/>
              </w:rPr>
              <w:t xml:space="preserve"> </w:t>
            </w:r>
            <w:r w:rsidRPr="00244F99">
              <w:rPr>
                <w:rFonts w:ascii="Calibri" w:eastAsia="Calibri" w:hAnsi="Calibri" w:cs="Calibri"/>
                <w:i w:val="0"/>
                <w:spacing w:val="-2"/>
                <w:szCs w:val="22"/>
                <w:lang w:val="pt-PT" w:eastAsia="en-US"/>
              </w:rPr>
              <w:t>AMBIENTAL</w:t>
            </w:r>
          </w:p>
        </w:tc>
      </w:tr>
      <w:tr w:rsidR="00244F99" w:rsidRPr="00244F99" w14:paraId="1F16780C" w14:textId="77777777" w:rsidTr="00F65B0C">
        <w:trPr>
          <w:trHeight w:val="1400"/>
        </w:trPr>
        <w:tc>
          <w:tcPr>
            <w:tcW w:w="9080" w:type="dxa"/>
            <w:gridSpan w:val="3"/>
          </w:tcPr>
          <w:p w14:paraId="2BB3782F" w14:textId="77777777" w:rsidR="00244F99" w:rsidRPr="00244F99" w:rsidRDefault="00244F99" w:rsidP="00244F99">
            <w:pPr>
              <w:widowControl w:val="0"/>
              <w:autoSpaceDE w:val="0"/>
              <w:autoSpaceDN w:val="0"/>
              <w:spacing w:before="32"/>
              <w:ind w:left="85" w:right="63"/>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Garantir no município de Bom Retiro do Sul a ocorrência de práticas produtivas e de lazer compatíveis com a preservação e conservação do meio ambiente. A temática da preservação do meio ambiente se torna praticamente obrigatória em todo o mundo, e é um conjunto de</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 xml:space="preserve">medidas que devem ser adotadas por todos, de forma a garantir o futuro do nosso planeta para as novas </w:t>
            </w:r>
            <w:r w:rsidRPr="00244F99">
              <w:rPr>
                <w:rFonts w:ascii="Calibri" w:eastAsia="Calibri" w:hAnsi="Calibri" w:cs="Calibri"/>
                <w:b w:val="0"/>
                <w:i w:val="0"/>
                <w:spacing w:val="-2"/>
                <w:sz w:val="22"/>
                <w:szCs w:val="22"/>
                <w:lang w:val="pt-PT" w:eastAsia="en-US"/>
              </w:rPr>
              <w:t>gerações.</w:t>
            </w:r>
          </w:p>
        </w:tc>
      </w:tr>
      <w:tr w:rsidR="00244F99" w:rsidRPr="00244F99" w14:paraId="615BC0C0" w14:textId="77777777" w:rsidTr="00F65B0C">
        <w:trPr>
          <w:trHeight w:val="480"/>
        </w:trPr>
        <w:tc>
          <w:tcPr>
            <w:tcW w:w="2200" w:type="dxa"/>
            <w:shd w:val="clear" w:color="auto" w:fill="D9D9D9"/>
          </w:tcPr>
          <w:p w14:paraId="3C081716" w14:textId="77777777" w:rsidR="00244F99" w:rsidRPr="00244F99" w:rsidRDefault="00244F99" w:rsidP="00244F99">
            <w:pPr>
              <w:widowControl w:val="0"/>
              <w:autoSpaceDE w:val="0"/>
              <w:autoSpaceDN w:val="0"/>
              <w:spacing w:before="4"/>
              <w:ind w:left="635"/>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POLÍTICAS</w:t>
            </w:r>
          </w:p>
        </w:tc>
        <w:tc>
          <w:tcPr>
            <w:tcW w:w="2760" w:type="dxa"/>
            <w:shd w:val="clear" w:color="auto" w:fill="D9D9D9"/>
          </w:tcPr>
          <w:p w14:paraId="1D6A7FB6" w14:textId="77777777" w:rsidR="00244F99" w:rsidRPr="00244F99" w:rsidRDefault="00244F99" w:rsidP="00244F99">
            <w:pPr>
              <w:widowControl w:val="0"/>
              <w:autoSpaceDE w:val="0"/>
              <w:autoSpaceDN w:val="0"/>
              <w:spacing w:before="110"/>
              <w:ind w:left="773"/>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PROGRAMAS</w:t>
            </w:r>
          </w:p>
        </w:tc>
        <w:tc>
          <w:tcPr>
            <w:tcW w:w="4120" w:type="dxa"/>
            <w:shd w:val="clear" w:color="auto" w:fill="D9D9D9"/>
          </w:tcPr>
          <w:p w14:paraId="19B21EFE" w14:textId="77777777" w:rsidR="00244F99" w:rsidRPr="00244F99" w:rsidRDefault="00244F99" w:rsidP="00244F99">
            <w:pPr>
              <w:widowControl w:val="0"/>
              <w:autoSpaceDE w:val="0"/>
              <w:autoSpaceDN w:val="0"/>
              <w:spacing w:before="110"/>
              <w:ind w:left="10"/>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PROJETOS</w:t>
            </w:r>
          </w:p>
        </w:tc>
      </w:tr>
      <w:tr w:rsidR="00244F99" w:rsidRPr="00244F99" w14:paraId="08586ABC" w14:textId="77777777" w:rsidTr="00F65B0C">
        <w:trPr>
          <w:trHeight w:val="636"/>
        </w:trPr>
        <w:tc>
          <w:tcPr>
            <w:tcW w:w="2200" w:type="dxa"/>
            <w:tcBorders>
              <w:bottom w:val="nil"/>
            </w:tcBorders>
          </w:tcPr>
          <w:p w14:paraId="17FE74B9"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760" w:type="dxa"/>
            <w:tcBorders>
              <w:bottom w:val="nil"/>
            </w:tcBorders>
          </w:tcPr>
          <w:p w14:paraId="17D0910F"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20" w:type="dxa"/>
            <w:tcBorders>
              <w:bottom w:val="nil"/>
            </w:tcBorders>
          </w:tcPr>
          <w:p w14:paraId="3759BA9A" w14:textId="77777777" w:rsidR="00244F99" w:rsidRPr="00244F99" w:rsidRDefault="00244F99" w:rsidP="00244F99">
            <w:pPr>
              <w:widowControl w:val="0"/>
              <w:autoSpaceDE w:val="0"/>
              <w:autoSpaceDN w:val="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Preservação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Qualificação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da antiga Pedreira - Mirante</w:t>
            </w:r>
          </w:p>
        </w:tc>
      </w:tr>
      <w:tr w:rsidR="00244F99" w:rsidRPr="00244F99" w14:paraId="0D3EF073" w14:textId="77777777" w:rsidTr="00F65B0C">
        <w:trPr>
          <w:trHeight w:val="1394"/>
        </w:trPr>
        <w:tc>
          <w:tcPr>
            <w:tcW w:w="2200" w:type="dxa"/>
            <w:tcBorders>
              <w:top w:val="nil"/>
              <w:bottom w:val="nil"/>
            </w:tcBorders>
          </w:tcPr>
          <w:p w14:paraId="4303580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2550B69" w14:textId="77777777" w:rsidR="00244F99" w:rsidRPr="00244F99" w:rsidRDefault="00244F99" w:rsidP="00244F99">
            <w:pPr>
              <w:widowControl w:val="0"/>
              <w:autoSpaceDE w:val="0"/>
              <w:autoSpaceDN w:val="0"/>
              <w:spacing w:before="229"/>
              <w:rPr>
                <w:rFonts w:ascii="Arial" w:eastAsia="Calibri" w:hAnsi="Calibri" w:cs="Calibri"/>
                <w:i w:val="0"/>
                <w:sz w:val="22"/>
                <w:szCs w:val="22"/>
                <w:lang w:val="pt-PT" w:eastAsia="en-US"/>
              </w:rPr>
            </w:pPr>
          </w:p>
          <w:p w14:paraId="43A3B98C" w14:textId="77777777" w:rsidR="00244F99" w:rsidRPr="00244F99" w:rsidRDefault="00244F99" w:rsidP="00244F99">
            <w:pPr>
              <w:widowControl w:val="0"/>
              <w:autoSpaceDE w:val="0"/>
              <w:autoSpaceDN w:val="0"/>
              <w:spacing w:before="1"/>
              <w:ind w:left="85"/>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 xml:space="preserve">Meio </w:t>
            </w:r>
            <w:r w:rsidRPr="00244F99">
              <w:rPr>
                <w:rFonts w:ascii="Calibri" w:eastAsia="Calibri" w:hAnsi="Calibri" w:cs="Calibri"/>
                <w:i w:val="0"/>
                <w:spacing w:val="-2"/>
                <w:sz w:val="22"/>
                <w:szCs w:val="22"/>
                <w:lang w:val="pt-PT" w:eastAsia="en-US"/>
              </w:rPr>
              <w:t>Ambiente</w:t>
            </w:r>
          </w:p>
        </w:tc>
        <w:tc>
          <w:tcPr>
            <w:tcW w:w="2760" w:type="dxa"/>
            <w:tcBorders>
              <w:top w:val="nil"/>
              <w:bottom w:val="nil"/>
            </w:tcBorders>
          </w:tcPr>
          <w:p w14:paraId="7B121A2E" w14:textId="77777777" w:rsidR="00244F99" w:rsidRPr="00244F99" w:rsidRDefault="00244F99" w:rsidP="00244F99">
            <w:pPr>
              <w:widowControl w:val="0"/>
              <w:autoSpaceDE w:val="0"/>
              <w:autoSpaceDN w:val="0"/>
              <w:spacing w:before="14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Programa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Recuperação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e Preservação de Áreas de Preservação Permanente</w:t>
            </w:r>
          </w:p>
        </w:tc>
        <w:tc>
          <w:tcPr>
            <w:tcW w:w="4120" w:type="dxa"/>
            <w:tcBorders>
              <w:top w:val="nil"/>
              <w:bottom w:val="nil"/>
            </w:tcBorders>
          </w:tcPr>
          <w:p w14:paraId="00834D40" w14:textId="77777777" w:rsidR="00244F99" w:rsidRPr="00244F99" w:rsidRDefault="00244F99" w:rsidP="00244F99">
            <w:pPr>
              <w:widowControl w:val="0"/>
              <w:autoSpaceDE w:val="0"/>
              <w:autoSpaceDN w:val="0"/>
              <w:spacing w:before="6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Incentivos</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75"/>
                <w:sz w:val="22"/>
                <w:szCs w:val="22"/>
                <w:lang w:val="pt-PT" w:eastAsia="en-US"/>
              </w:rPr>
              <w:t xml:space="preserve"> </w:t>
            </w:r>
            <w:r w:rsidRPr="00244F99">
              <w:rPr>
                <w:rFonts w:ascii="Calibri" w:eastAsia="Calibri" w:hAnsi="Calibri" w:cs="Calibri"/>
                <w:b w:val="0"/>
                <w:i w:val="0"/>
                <w:sz w:val="22"/>
                <w:szCs w:val="22"/>
                <w:lang w:val="pt-PT" w:eastAsia="en-US"/>
              </w:rPr>
              <w:t xml:space="preserve">Proprietários </w:t>
            </w:r>
            <w:r w:rsidRPr="00244F99">
              <w:rPr>
                <w:rFonts w:ascii="Calibri" w:eastAsia="Calibri" w:hAnsi="Calibri" w:cs="Calibri"/>
                <w:b w:val="0"/>
                <w:i w:val="0"/>
                <w:spacing w:val="-2"/>
                <w:sz w:val="22"/>
                <w:szCs w:val="22"/>
                <w:lang w:val="pt-PT" w:eastAsia="en-US"/>
              </w:rPr>
              <w:t>Rurais</w:t>
            </w:r>
          </w:p>
          <w:p w14:paraId="48375183" w14:textId="77777777" w:rsidR="00244F99" w:rsidRPr="00244F99" w:rsidRDefault="00244F99" w:rsidP="00244F99">
            <w:pPr>
              <w:widowControl w:val="0"/>
              <w:autoSpaceDE w:val="0"/>
              <w:autoSpaceDN w:val="0"/>
              <w:spacing w:before="16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Preservação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Qualificação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da Orla e Interface com o rio Taquari</w:t>
            </w:r>
          </w:p>
        </w:tc>
      </w:tr>
      <w:tr w:rsidR="00244F99" w:rsidRPr="00244F99" w14:paraId="12CA4603" w14:textId="77777777" w:rsidTr="00F65B0C">
        <w:trPr>
          <w:trHeight w:val="469"/>
        </w:trPr>
        <w:tc>
          <w:tcPr>
            <w:tcW w:w="2200" w:type="dxa"/>
            <w:tcBorders>
              <w:top w:val="nil"/>
              <w:bottom w:val="nil"/>
            </w:tcBorders>
          </w:tcPr>
          <w:p w14:paraId="429B3342"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760" w:type="dxa"/>
            <w:tcBorders>
              <w:top w:val="nil"/>
            </w:tcBorders>
          </w:tcPr>
          <w:p w14:paraId="570A4FC1"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20" w:type="dxa"/>
            <w:tcBorders>
              <w:top w:val="nil"/>
            </w:tcBorders>
          </w:tcPr>
          <w:p w14:paraId="41A284B7" w14:textId="77777777" w:rsidR="00244F99" w:rsidRPr="00244F99" w:rsidRDefault="00244F99" w:rsidP="00244F99">
            <w:pPr>
              <w:widowControl w:val="0"/>
              <w:autoSpaceDE w:val="0"/>
              <w:autoSpaceDN w:val="0"/>
              <w:spacing w:before="6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Ecoturismo</w:t>
            </w:r>
          </w:p>
        </w:tc>
      </w:tr>
      <w:tr w:rsidR="00244F99" w:rsidRPr="00244F99" w14:paraId="0F40E20E" w14:textId="77777777" w:rsidTr="00F65B0C">
        <w:trPr>
          <w:trHeight w:val="1896"/>
        </w:trPr>
        <w:tc>
          <w:tcPr>
            <w:tcW w:w="2200" w:type="dxa"/>
            <w:tcBorders>
              <w:top w:val="nil"/>
              <w:bottom w:val="nil"/>
            </w:tcBorders>
          </w:tcPr>
          <w:p w14:paraId="74EC9948" w14:textId="77777777" w:rsidR="00244F99" w:rsidRPr="00244F99" w:rsidRDefault="00244F99" w:rsidP="00244F99">
            <w:pPr>
              <w:widowControl w:val="0"/>
              <w:autoSpaceDE w:val="0"/>
              <w:autoSpaceDN w:val="0"/>
              <w:spacing w:line="246" w:lineRule="exact"/>
              <w:ind w:left="85"/>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pacing w:val="-2"/>
                <w:sz w:val="22"/>
                <w:szCs w:val="22"/>
                <w:lang w:val="pt-PT" w:eastAsia="en-US"/>
              </w:rPr>
              <w:t>Drenagem,</w:t>
            </w:r>
          </w:p>
          <w:p w14:paraId="33C16833" w14:textId="77777777" w:rsidR="00244F99" w:rsidRPr="00244F99" w:rsidRDefault="00244F99" w:rsidP="00244F99">
            <w:pPr>
              <w:widowControl w:val="0"/>
              <w:autoSpaceDE w:val="0"/>
              <w:autoSpaceDN w:val="0"/>
              <w:ind w:left="85" w:right="331"/>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Preservação dos Recursos</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Hídricos</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e Recuperação e Conservação da Vegetação Nativa</w:t>
            </w:r>
          </w:p>
        </w:tc>
        <w:tc>
          <w:tcPr>
            <w:tcW w:w="2760" w:type="dxa"/>
            <w:tcBorders>
              <w:bottom w:val="nil"/>
            </w:tcBorders>
          </w:tcPr>
          <w:p w14:paraId="1DC74EE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22B0715"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7BB5A37"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980C28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BB49282" w14:textId="77777777" w:rsidR="00244F99" w:rsidRPr="00244F99" w:rsidRDefault="00244F99" w:rsidP="00244F99">
            <w:pPr>
              <w:widowControl w:val="0"/>
              <w:autoSpaceDE w:val="0"/>
              <w:autoSpaceDN w:val="0"/>
              <w:spacing w:before="34"/>
              <w:rPr>
                <w:rFonts w:ascii="Arial" w:eastAsia="Calibri" w:hAnsi="Calibri" w:cs="Calibri"/>
                <w:i w:val="0"/>
                <w:sz w:val="22"/>
                <w:szCs w:val="22"/>
                <w:lang w:val="pt-PT" w:eastAsia="en-US"/>
              </w:rPr>
            </w:pPr>
          </w:p>
          <w:p w14:paraId="396565A9" w14:textId="77777777" w:rsidR="00244F99" w:rsidRPr="00244F99" w:rsidRDefault="00244F99" w:rsidP="00244F99">
            <w:pPr>
              <w:widowControl w:val="0"/>
              <w:autoSpaceDE w:val="0"/>
              <w:autoSpaceDN w:val="0"/>
              <w:ind w:left="75" w:right="428"/>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Programa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 xml:space="preserve">Fiscalização </w:t>
            </w:r>
            <w:r w:rsidRPr="00244F99">
              <w:rPr>
                <w:rFonts w:ascii="Calibri" w:eastAsia="Calibri" w:hAnsi="Calibri" w:cs="Calibri"/>
                <w:b w:val="0"/>
                <w:i w:val="0"/>
                <w:spacing w:val="-2"/>
                <w:sz w:val="22"/>
                <w:szCs w:val="22"/>
                <w:lang w:val="pt-PT" w:eastAsia="en-US"/>
              </w:rPr>
              <w:t>Ambiental</w:t>
            </w:r>
          </w:p>
        </w:tc>
        <w:tc>
          <w:tcPr>
            <w:tcW w:w="4120" w:type="dxa"/>
            <w:tcBorders>
              <w:bottom w:val="nil"/>
            </w:tcBorders>
          </w:tcPr>
          <w:p w14:paraId="01F9D579" w14:textId="77777777" w:rsidR="00244F99" w:rsidRPr="00244F99" w:rsidRDefault="00244F99" w:rsidP="00244F99">
            <w:pPr>
              <w:widowControl w:val="0"/>
              <w:autoSpaceDE w:val="0"/>
              <w:autoSpaceDN w:val="0"/>
              <w:spacing w:before="14"/>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Mapeamento</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Renda</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de famílias moradoras de APPs</w:t>
            </w:r>
          </w:p>
          <w:p w14:paraId="687F2499" w14:textId="77777777" w:rsidR="00244F99" w:rsidRPr="00244F99" w:rsidRDefault="00244F99" w:rsidP="00244F99">
            <w:pPr>
              <w:widowControl w:val="0"/>
              <w:autoSpaceDE w:val="0"/>
              <w:autoSpaceDN w:val="0"/>
              <w:spacing w:before="16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Educação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pacing w:val="-2"/>
                <w:sz w:val="22"/>
                <w:szCs w:val="22"/>
                <w:lang w:val="pt-PT" w:eastAsia="en-US"/>
              </w:rPr>
              <w:t>Ambiental</w:t>
            </w:r>
          </w:p>
          <w:p w14:paraId="70ABF0C6" w14:textId="77777777" w:rsidR="00244F99" w:rsidRPr="00244F99" w:rsidRDefault="00244F99" w:rsidP="00244F99">
            <w:pPr>
              <w:widowControl w:val="0"/>
              <w:autoSpaceDE w:val="0"/>
              <w:autoSpaceDN w:val="0"/>
              <w:spacing w:before="16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Fiscalização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das</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ocupações</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ao longo do Rio Taquari*</w:t>
            </w:r>
          </w:p>
        </w:tc>
      </w:tr>
      <w:tr w:rsidR="00244F99" w:rsidRPr="00244F99" w14:paraId="0454CB04" w14:textId="77777777" w:rsidTr="00F65B0C">
        <w:trPr>
          <w:trHeight w:val="428"/>
        </w:trPr>
        <w:tc>
          <w:tcPr>
            <w:tcW w:w="2200" w:type="dxa"/>
            <w:tcBorders>
              <w:top w:val="nil"/>
              <w:bottom w:val="nil"/>
            </w:tcBorders>
          </w:tcPr>
          <w:p w14:paraId="472CEBF5"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760" w:type="dxa"/>
            <w:tcBorders>
              <w:top w:val="nil"/>
              <w:bottom w:val="nil"/>
            </w:tcBorders>
          </w:tcPr>
          <w:p w14:paraId="2164EAAD"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20" w:type="dxa"/>
            <w:tcBorders>
              <w:top w:val="nil"/>
              <w:bottom w:val="nil"/>
            </w:tcBorders>
          </w:tcPr>
          <w:p w14:paraId="378BAC11" w14:textId="77777777" w:rsidR="00244F99" w:rsidRPr="00244F99" w:rsidRDefault="00244F99" w:rsidP="00244F99">
            <w:pPr>
              <w:widowControl w:val="0"/>
              <w:autoSpaceDE w:val="0"/>
              <w:autoSpaceDN w:val="0"/>
              <w:spacing w:before="2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mapeamento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das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áreas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risco*</w:t>
            </w:r>
          </w:p>
        </w:tc>
      </w:tr>
      <w:tr w:rsidR="00244F99" w:rsidRPr="00244F99" w14:paraId="002E29B0" w14:textId="77777777" w:rsidTr="00F65B0C">
        <w:trPr>
          <w:trHeight w:val="774"/>
        </w:trPr>
        <w:tc>
          <w:tcPr>
            <w:tcW w:w="2200" w:type="dxa"/>
            <w:tcBorders>
              <w:top w:val="nil"/>
            </w:tcBorders>
          </w:tcPr>
          <w:p w14:paraId="43FD0CD4"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760" w:type="dxa"/>
            <w:tcBorders>
              <w:top w:val="nil"/>
            </w:tcBorders>
          </w:tcPr>
          <w:p w14:paraId="5DE1F994"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20" w:type="dxa"/>
            <w:tcBorders>
              <w:top w:val="nil"/>
            </w:tcBorders>
          </w:tcPr>
          <w:p w14:paraId="4130976E" w14:textId="77777777" w:rsidR="00244F99" w:rsidRPr="00244F99" w:rsidRDefault="00244F99" w:rsidP="00244F99">
            <w:pPr>
              <w:widowControl w:val="0"/>
              <w:autoSpaceDE w:val="0"/>
              <w:autoSpaceDN w:val="0"/>
              <w:spacing w:before="100"/>
              <w:ind w:left="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Plano</w:t>
            </w:r>
            <w:r w:rsidRPr="00244F99">
              <w:rPr>
                <w:rFonts w:ascii="Calibri" w:eastAsia="Calibri" w:hAnsi="Calibri" w:cs="Calibri"/>
                <w:b w:val="0"/>
                <w:i w:val="0"/>
                <w:spacing w:val="7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8"/>
                <w:sz w:val="22"/>
                <w:szCs w:val="22"/>
                <w:lang w:val="pt-PT" w:eastAsia="en-US"/>
              </w:rPr>
              <w:t xml:space="preserve"> </w:t>
            </w:r>
            <w:r w:rsidRPr="00244F99">
              <w:rPr>
                <w:rFonts w:ascii="Calibri" w:eastAsia="Calibri" w:hAnsi="Calibri" w:cs="Calibri"/>
                <w:b w:val="0"/>
                <w:i w:val="0"/>
                <w:sz w:val="22"/>
                <w:szCs w:val="22"/>
                <w:lang w:val="pt-PT" w:eastAsia="en-US"/>
              </w:rPr>
              <w:t>gerenciamento</w:t>
            </w:r>
            <w:r w:rsidRPr="00244F99">
              <w:rPr>
                <w:rFonts w:ascii="Calibri" w:eastAsia="Calibri" w:hAnsi="Calibri" w:cs="Calibri"/>
                <w:b w:val="0"/>
                <w:i w:val="0"/>
                <w:spacing w:val="78"/>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78"/>
                <w:sz w:val="22"/>
                <w:szCs w:val="22"/>
                <w:lang w:val="pt-PT" w:eastAsia="en-US"/>
              </w:rPr>
              <w:t xml:space="preserve"> </w:t>
            </w:r>
            <w:r w:rsidRPr="00244F99">
              <w:rPr>
                <w:rFonts w:ascii="Calibri" w:eastAsia="Calibri" w:hAnsi="Calibri" w:cs="Calibri"/>
                <w:b w:val="0"/>
                <w:i w:val="0"/>
                <w:sz w:val="22"/>
                <w:szCs w:val="22"/>
                <w:lang w:val="pt-PT" w:eastAsia="en-US"/>
              </w:rPr>
              <w:t>mitigação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de impactos decorrentes de enchentes*</w:t>
            </w:r>
          </w:p>
        </w:tc>
      </w:tr>
    </w:tbl>
    <w:p w14:paraId="0601E66F" w14:textId="77777777" w:rsidR="00244F99" w:rsidRPr="00244F99" w:rsidRDefault="00244F99" w:rsidP="00244F99">
      <w:pPr>
        <w:widowControl w:val="0"/>
        <w:autoSpaceDE w:val="0"/>
        <w:autoSpaceDN w:val="0"/>
        <w:spacing w:before="108"/>
        <w:ind w:left="21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Projetos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prioritários</w:t>
      </w:r>
    </w:p>
    <w:p w14:paraId="11F1EB39"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8D9A2B8" w14:textId="77777777" w:rsidR="00244F99" w:rsidRPr="00244F99" w:rsidRDefault="00244F99" w:rsidP="00244F99">
      <w:pPr>
        <w:widowControl w:val="0"/>
        <w:autoSpaceDE w:val="0"/>
        <w:autoSpaceDN w:val="0"/>
        <w:spacing w:before="18"/>
        <w:rPr>
          <w:rFonts w:ascii="Calibri" w:eastAsia="Calibri" w:hAnsi="Calibri" w:cs="Calibri"/>
          <w:b w:val="0"/>
          <w:i w:val="0"/>
          <w:sz w:val="20"/>
          <w:szCs w:val="22"/>
          <w:lang w:val="pt-PT" w:eastAsia="en-US"/>
        </w:rPr>
      </w:pPr>
    </w:p>
    <w:tbl>
      <w:tblPr>
        <w:tblStyle w:val="TableNormal2"/>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80"/>
        <w:gridCol w:w="2720"/>
        <w:gridCol w:w="4180"/>
      </w:tblGrid>
      <w:tr w:rsidR="00244F99" w:rsidRPr="00244F99" w14:paraId="6E7AE3D6" w14:textId="77777777" w:rsidTr="00F65B0C">
        <w:trPr>
          <w:trHeight w:val="399"/>
        </w:trPr>
        <w:tc>
          <w:tcPr>
            <w:tcW w:w="9080" w:type="dxa"/>
            <w:gridSpan w:val="3"/>
            <w:shd w:val="clear" w:color="auto" w:fill="B6B6B6"/>
          </w:tcPr>
          <w:p w14:paraId="20441233" w14:textId="77777777" w:rsidR="00244F99" w:rsidRPr="00244F99" w:rsidRDefault="00244F99" w:rsidP="00244F99">
            <w:pPr>
              <w:widowControl w:val="0"/>
              <w:autoSpaceDE w:val="0"/>
              <w:autoSpaceDN w:val="0"/>
              <w:spacing w:before="65"/>
              <w:ind w:left="20"/>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t>POLÍTICA</w:t>
            </w:r>
            <w:r w:rsidRPr="00244F99">
              <w:rPr>
                <w:rFonts w:ascii="Calibri" w:eastAsia="Calibri" w:hAnsi="Calibri" w:cs="Calibri"/>
                <w:i w:val="0"/>
                <w:spacing w:val="-6"/>
                <w:szCs w:val="22"/>
                <w:lang w:val="pt-PT" w:eastAsia="en-US"/>
              </w:rPr>
              <w:t xml:space="preserve"> </w:t>
            </w:r>
            <w:r w:rsidRPr="00244F99">
              <w:rPr>
                <w:rFonts w:ascii="Calibri" w:eastAsia="Calibri" w:hAnsi="Calibri" w:cs="Calibri"/>
                <w:i w:val="0"/>
                <w:szCs w:val="22"/>
                <w:lang w:val="pt-PT" w:eastAsia="en-US"/>
              </w:rPr>
              <w:t>MUNICIPAL</w:t>
            </w:r>
            <w:r w:rsidRPr="00244F99">
              <w:rPr>
                <w:rFonts w:ascii="Calibri" w:eastAsia="Calibri" w:hAnsi="Calibri" w:cs="Calibri"/>
                <w:i w:val="0"/>
                <w:spacing w:val="-6"/>
                <w:szCs w:val="22"/>
                <w:lang w:val="pt-PT" w:eastAsia="en-US"/>
              </w:rPr>
              <w:t xml:space="preserve"> </w:t>
            </w:r>
            <w:r w:rsidRPr="00244F99">
              <w:rPr>
                <w:rFonts w:ascii="Calibri" w:eastAsia="Calibri" w:hAnsi="Calibri" w:cs="Calibri"/>
                <w:i w:val="0"/>
                <w:szCs w:val="22"/>
                <w:lang w:val="pt-PT" w:eastAsia="en-US"/>
              </w:rPr>
              <w:t>DE</w:t>
            </w:r>
            <w:r w:rsidRPr="00244F99">
              <w:rPr>
                <w:rFonts w:ascii="Calibri" w:eastAsia="Calibri" w:hAnsi="Calibri" w:cs="Calibri"/>
                <w:i w:val="0"/>
                <w:spacing w:val="-5"/>
                <w:szCs w:val="22"/>
                <w:lang w:val="pt-PT" w:eastAsia="en-US"/>
              </w:rPr>
              <w:t xml:space="preserve"> </w:t>
            </w:r>
            <w:r w:rsidRPr="00244F99">
              <w:rPr>
                <w:rFonts w:ascii="Calibri" w:eastAsia="Calibri" w:hAnsi="Calibri" w:cs="Calibri"/>
                <w:i w:val="0"/>
                <w:spacing w:val="-2"/>
                <w:szCs w:val="22"/>
                <w:lang w:val="pt-PT" w:eastAsia="en-US"/>
              </w:rPr>
              <w:t>HABITAÇÃO</w:t>
            </w:r>
          </w:p>
        </w:tc>
      </w:tr>
      <w:tr w:rsidR="00244F99" w:rsidRPr="00244F99" w14:paraId="7EA6DF17" w14:textId="77777777" w:rsidTr="00F65B0C">
        <w:trPr>
          <w:trHeight w:val="720"/>
        </w:trPr>
        <w:tc>
          <w:tcPr>
            <w:tcW w:w="9080" w:type="dxa"/>
            <w:gridSpan w:val="3"/>
          </w:tcPr>
          <w:p w14:paraId="7B837EDD" w14:textId="77777777" w:rsidR="00244F99" w:rsidRPr="00244F99" w:rsidRDefault="00244F99" w:rsidP="00244F99">
            <w:pPr>
              <w:widowControl w:val="0"/>
              <w:autoSpaceDE w:val="0"/>
              <w:autoSpaceDN w:val="0"/>
              <w:spacing w:before="107"/>
              <w:ind w:left="8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Viabilizar</w:t>
            </w:r>
            <w:r w:rsidRPr="00244F99">
              <w:rPr>
                <w:rFonts w:ascii="Calibri" w:eastAsia="Calibri" w:hAnsi="Calibri" w:cs="Calibri"/>
                <w:b w:val="0"/>
                <w:i w:val="0"/>
                <w:spacing w:val="24"/>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24"/>
                <w:sz w:val="22"/>
                <w:szCs w:val="22"/>
                <w:lang w:val="pt-PT" w:eastAsia="en-US"/>
              </w:rPr>
              <w:t xml:space="preserve"> </w:t>
            </w:r>
            <w:r w:rsidRPr="00244F99">
              <w:rPr>
                <w:rFonts w:ascii="Calibri" w:eastAsia="Calibri" w:hAnsi="Calibri" w:cs="Calibri"/>
                <w:b w:val="0"/>
                <w:i w:val="0"/>
                <w:sz w:val="22"/>
                <w:szCs w:val="22"/>
                <w:lang w:val="pt-PT" w:eastAsia="en-US"/>
              </w:rPr>
              <w:t>toda</w:t>
            </w:r>
            <w:r w:rsidRPr="00244F99">
              <w:rPr>
                <w:rFonts w:ascii="Calibri" w:eastAsia="Calibri" w:hAnsi="Calibri" w:cs="Calibri"/>
                <w:b w:val="0"/>
                <w:i w:val="0"/>
                <w:spacing w:val="24"/>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24"/>
                <w:sz w:val="22"/>
                <w:szCs w:val="22"/>
                <w:lang w:val="pt-PT" w:eastAsia="en-US"/>
              </w:rPr>
              <w:t xml:space="preserve"> </w:t>
            </w:r>
            <w:r w:rsidRPr="00244F99">
              <w:rPr>
                <w:rFonts w:ascii="Calibri" w:eastAsia="Calibri" w:hAnsi="Calibri" w:cs="Calibri"/>
                <w:b w:val="0"/>
                <w:i w:val="0"/>
                <w:sz w:val="22"/>
                <w:szCs w:val="22"/>
                <w:lang w:val="pt-PT" w:eastAsia="en-US"/>
              </w:rPr>
              <w:t>população</w:t>
            </w:r>
            <w:r w:rsidRPr="00244F99">
              <w:rPr>
                <w:rFonts w:ascii="Calibri" w:eastAsia="Calibri" w:hAnsi="Calibri" w:cs="Calibri"/>
                <w:b w:val="0"/>
                <w:i w:val="0"/>
                <w:spacing w:val="24"/>
                <w:sz w:val="22"/>
                <w:szCs w:val="22"/>
                <w:lang w:val="pt-PT" w:eastAsia="en-US"/>
              </w:rPr>
              <w:t xml:space="preserve"> </w:t>
            </w:r>
            <w:r w:rsidRPr="00244F99">
              <w:rPr>
                <w:rFonts w:ascii="Calibri" w:eastAsia="Calibri" w:hAnsi="Calibri" w:cs="Calibri"/>
                <w:b w:val="0"/>
                <w:i w:val="0"/>
                <w:sz w:val="22"/>
                <w:szCs w:val="22"/>
                <w:lang w:val="pt-PT" w:eastAsia="en-US"/>
              </w:rPr>
              <w:t xml:space="preserve">de Bom Retiro do Sul o </w:t>
            </w:r>
            <w:r w:rsidRPr="00244F99">
              <w:rPr>
                <w:rFonts w:ascii="Calibri" w:eastAsia="Calibri" w:hAnsi="Calibri" w:cs="Calibri"/>
                <w:i w:val="0"/>
                <w:sz w:val="22"/>
                <w:szCs w:val="22"/>
                <w:lang w:val="pt-PT" w:eastAsia="en-US"/>
              </w:rPr>
              <w:t>acesso à terra urbanizada e à habitação digna e sustentável</w:t>
            </w:r>
            <w:r w:rsidRPr="00244F99">
              <w:rPr>
                <w:rFonts w:ascii="Calibri" w:eastAsia="Calibri" w:hAnsi="Calibri" w:cs="Calibri"/>
                <w:b w:val="0"/>
                <w:i w:val="0"/>
                <w:sz w:val="22"/>
                <w:szCs w:val="22"/>
                <w:lang w:val="pt-PT" w:eastAsia="en-US"/>
              </w:rPr>
              <w:t>.</w:t>
            </w:r>
          </w:p>
        </w:tc>
      </w:tr>
      <w:tr w:rsidR="00244F99" w:rsidRPr="00244F99" w14:paraId="46F94B46" w14:textId="77777777" w:rsidTr="00F65B0C">
        <w:trPr>
          <w:trHeight w:val="420"/>
        </w:trPr>
        <w:tc>
          <w:tcPr>
            <w:tcW w:w="2180" w:type="dxa"/>
            <w:shd w:val="clear" w:color="auto" w:fill="D9D9D9"/>
          </w:tcPr>
          <w:p w14:paraId="62C96A77" w14:textId="77777777" w:rsidR="00244F99" w:rsidRPr="00244F99" w:rsidRDefault="00244F99" w:rsidP="00244F99">
            <w:pPr>
              <w:widowControl w:val="0"/>
              <w:autoSpaceDE w:val="0"/>
              <w:autoSpaceDN w:val="0"/>
              <w:spacing w:before="86"/>
              <w:ind w:left="620"/>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POLÍTICAS</w:t>
            </w:r>
          </w:p>
        </w:tc>
        <w:tc>
          <w:tcPr>
            <w:tcW w:w="2720" w:type="dxa"/>
            <w:shd w:val="clear" w:color="auto" w:fill="D9D9D9"/>
          </w:tcPr>
          <w:p w14:paraId="640653D6" w14:textId="77777777" w:rsidR="00244F99" w:rsidRPr="00244F99" w:rsidRDefault="00244F99" w:rsidP="00244F99">
            <w:pPr>
              <w:widowControl w:val="0"/>
              <w:autoSpaceDE w:val="0"/>
              <w:autoSpaceDN w:val="0"/>
              <w:spacing w:before="86"/>
              <w:ind w:left="748"/>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PROGRAMAS</w:t>
            </w:r>
          </w:p>
        </w:tc>
        <w:tc>
          <w:tcPr>
            <w:tcW w:w="4180" w:type="dxa"/>
            <w:shd w:val="clear" w:color="auto" w:fill="D9D9D9"/>
          </w:tcPr>
          <w:p w14:paraId="61CB1534" w14:textId="77777777" w:rsidR="00244F99" w:rsidRPr="00244F99" w:rsidRDefault="00244F99" w:rsidP="00244F99">
            <w:pPr>
              <w:widowControl w:val="0"/>
              <w:autoSpaceDE w:val="0"/>
              <w:autoSpaceDN w:val="0"/>
              <w:spacing w:before="86"/>
              <w:ind w:left="10"/>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PROJETOS</w:t>
            </w:r>
          </w:p>
        </w:tc>
      </w:tr>
      <w:tr w:rsidR="00244F99" w:rsidRPr="00244F99" w14:paraId="5185B404" w14:textId="77777777" w:rsidTr="00F65B0C">
        <w:trPr>
          <w:trHeight w:val="1059"/>
        </w:trPr>
        <w:tc>
          <w:tcPr>
            <w:tcW w:w="2180" w:type="dxa"/>
            <w:vMerge w:val="restart"/>
          </w:tcPr>
          <w:p w14:paraId="64C99F09"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25E6F79C" w14:textId="77777777" w:rsidR="00244F99" w:rsidRPr="00244F99" w:rsidRDefault="00244F99" w:rsidP="00244F99">
            <w:pPr>
              <w:widowControl w:val="0"/>
              <w:autoSpaceDE w:val="0"/>
              <w:autoSpaceDN w:val="0"/>
              <w:spacing w:before="147"/>
              <w:rPr>
                <w:rFonts w:ascii="Calibri" w:eastAsia="Calibri" w:hAnsi="Calibri" w:cs="Calibri"/>
                <w:b w:val="0"/>
                <w:i w:val="0"/>
                <w:sz w:val="22"/>
                <w:szCs w:val="22"/>
                <w:lang w:val="pt-PT" w:eastAsia="en-US"/>
              </w:rPr>
            </w:pPr>
          </w:p>
          <w:p w14:paraId="28B5DF42" w14:textId="77777777" w:rsidR="00244F99" w:rsidRPr="00244F99" w:rsidRDefault="00244F99" w:rsidP="00244F99">
            <w:pPr>
              <w:widowControl w:val="0"/>
              <w:autoSpaceDE w:val="0"/>
              <w:autoSpaceDN w:val="0"/>
              <w:ind w:left="85" w:right="154"/>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 xml:space="preserve">Habitação de Interesse Social e </w:t>
            </w:r>
            <w:r w:rsidRPr="00244F99">
              <w:rPr>
                <w:rFonts w:ascii="Calibri" w:eastAsia="Calibri" w:hAnsi="Calibri" w:cs="Calibri"/>
                <w:i w:val="0"/>
                <w:spacing w:val="-2"/>
                <w:sz w:val="22"/>
                <w:szCs w:val="22"/>
                <w:lang w:val="pt-PT" w:eastAsia="en-US"/>
              </w:rPr>
              <w:t>Regularização Fundiária</w:t>
            </w:r>
          </w:p>
        </w:tc>
        <w:tc>
          <w:tcPr>
            <w:tcW w:w="2720" w:type="dxa"/>
          </w:tcPr>
          <w:p w14:paraId="6442BAAB" w14:textId="77777777" w:rsidR="00244F99" w:rsidRPr="00244F99" w:rsidRDefault="00244F99" w:rsidP="00244F99">
            <w:pPr>
              <w:widowControl w:val="0"/>
              <w:autoSpaceDE w:val="0"/>
              <w:autoSpaceDN w:val="0"/>
              <w:spacing w:before="5"/>
              <w:rPr>
                <w:rFonts w:ascii="Calibri" w:eastAsia="Calibri" w:hAnsi="Calibri" w:cs="Calibri"/>
                <w:b w:val="0"/>
                <w:i w:val="0"/>
                <w:sz w:val="22"/>
                <w:szCs w:val="22"/>
                <w:lang w:val="pt-PT" w:eastAsia="en-US"/>
              </w:rPr>
            </w:pPr>
          </w:p>
          <w:p w14:paraId="6F002E33" w14:textId="77777777" w:rsidR="00244F99" w:rsidRPr="00244F99" w:rsidRDefault="00244F99" w:rsidP="00244F99">
            <w:pPr>
              <w:widowControl w:val="0"/>
              <w:autoSpaceDE w:val="0"/>
              <w:autoSpaceDN w:val="0"/>
              <w:spacing w:before="1"/>
              <w:ind w:left="65"/>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Programa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2"/>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2"/>
                <w:sz w:val="22"/>
                <w:szCs w:val="22"/>
                <w:lang w:val="pt-PT" w:eastAsia="en-US"/>
              </w:rPr>
              <w:t>Regularização Fundiária</w:t>
            </w:r>
          </w:p>
        </w:tc>
        <w:tc>
          <w:tcPr>
            <w:tcW w:w="4180" w:type="dxa"/>
          </w:tcPr>
          <w:p w14:paraId="74F952EF" w14:textId="77777777" w:rsidR="00244F99" w:rsidRPr="00244F99" w:rsidRDefault="00244F99" w:rsidP="00244F99">
            <w:pPr>
              <w:widowControl w:val="0"/>
              <w:autoSpaceDE w:val="0"/>
              <w:autoSpaceDN w:val="0"/>
              <w:spacing w:before="5"/>
              <w:rPr>
                <w:rFonts w:ascii="Calibri" w:eastAsia="Calibri" w:hAnsi="Calibri" w:cs="Calibri"/>
                <w:b w:val="0"/>
                <w:i w:val="0"/>
                <w:sz w:val="22"/>
                <w:szCs w:val="22"/>
                <w:lang w:val="pt-PT" w:eastAsia="en-US"/>
              </w:rPr>
            </w:pPr>
          </w:p>
          <w:p w14:paraId="1BEF9722" w14:textId="77777777" w:rsidR="00244F99" w:rsidRPr="00244F99" w:rsidRDefault="00244F99" w:rsidP="00244F99">
            <w:pPr>
              <w:widowControl w:val="0"/>
              <w:tabs>
                <w:tab w:val="left" w:pos="1185"/>
                <w:tab w:val="left" w:pos="1639"/>
                <w:tab w:val="left" w:pos="3082"/>
                <w:tab w:val="left" w:pos="3603"/>
              </w:tabs>
              <w:autoSpaceDE w:val="0"/>
              <w:autoSpaceDN w:val="0"/>
              <w:spacing w:before="1"/>
              <w:ind w:left="75" w:right="74" w:firstLine="229"/>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Projeto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Regularização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4"/>
                <w:sz w:val="22"/>
                <w:szCs w:val="22"/>
                <w:lang w:val="pt-PT" w:eastAsia="en-US"/>
              </w:rPr>
              <w:t>das</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4"/>
                <w:sz w:val="22"/>
                <w:szCs w:val="22"/>
                <w:lang w:val="pt-PT" w:eastAsia="en-US"/>
              </w:rPr>
              <w:t xml:space="preserve">áreas </w:t>
            </w:r>
            <w:r w:rsidRPr="00244F99">
              <w:rPr>
                <w:rFonts w:ascii="Calibri" w:eastAsia="Calibri" w:hAnsi="Calibri" w:cs="Calibri"/>
                <w:b w:val="0"/>
                <w:i w:val="0"/>
                <w:spacing w:val="-2"/>
                <w:sz w:val="22"/>
                <w:szCs w:val="22"/>
                <w:lang w:val="pt-PT" w:eastAsia="en-US"/>
              </w:rPr>
              <w:t>ocupadas</w:t>
            </w:r>
          </w:p>
        </w:tc>
      </w:tr>
      <w:tr w:rsidR="00244F99" w:rsidRPr="00244F99" w14:paraId="73D4AE21" w14:textId="77777777" w:rsidTr="00F65B0C">
        <w:trPr>
          <w:trHeight w:val="1340"/>
        </w:trPr>
        <w:tc>
          <w:tcPr>
            <w:tcW w:w="2180" w:type="dxa"/>
            <w:vMerge/>
            <w:tcBorders>
              <w:top w:val="nil"/>
            </w:tcBorders>
          </w:tcPr>
          <w:p w14:paraId="1157CDEE" w14:textId="77777777" w:rsidR="00244F99" w:rsidRPr="00244F99" w:rsidRDefault="00244F99" w:rsidP="00244F99">
            <w:pPr>
              <w:rPr>
                <w:rFonts w:ascii="Times New Roman" w:hAnsi="Times New Roman"/>
                <w:b w:val="0"/>
                <w:i w:val="0"/>
                <w:sz w:val="2"/>
                <w:szCs w:val="2"/>
              </w:rPr>
            </w:pPr>
          </w:p>
        </w:tc>
        <w:tc>
          <w:tcPr>
            <w:tcW w:w="2720" w:type="dxa"/>
          </w:tcPr>
          <w:p w14:paraId="7083DA15" w14:textId="77777777" w:rsidR="00244F99" w:rsidRPr="00244F99" w:rsidRDefault="00244F99" w:rsidP="00244F99">
            <w:pPr>
              <w:widowControl w:val="0"/>
              <w:autoSpaceDE w:val="0"/>
              <w:autoSpaceDN w:val="0"/>
              <w:spacing w:before="149"/>
              <w:rPr>
                <w:rFonts w:ascii="Calibri" w:eastAsia="Calibri" w:hAnsi="Calibri" w:cs="Calibri"/>
                <w:b w:val="0"/>
                <w:i w:val="0"/>
                <w:sz w:val="22"/>
                <w:szCs w:val="22"/>
                <w:lang w:val="pt-PT" w:eastAsia="en-US"/>
              </w:rPr>
            </w:pPr>
          </w:p>
          <w:p w14:paraId="0D52416E" w14:textId="77777777" w:rsidR="00244F99" w:rsidRPr="00244F99" w:rsidRDefault="00244F99" w:rsidP="00244F99">
            <w:pPr>
              <w:widowControl w:val="0"/>
              <w:autoSpaceDE w:val="0"/>
              <w:autoSpaceDN w:val="0"/>
              <w:ind w:left="6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Programa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Habitação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 Interesse Social</w:t>
            </w:r>
          </w:p>
        </w:tc>
        <w:tc>
          <w:tcPr>
            <w:tcW w:w="4180" w:type="dxa"/>
          </w:tcPr>
          <w:p w14:paraId="27A4DEB9" w14:textId="77777777" w:rsidR="00244F99" w:rsidRPr="00244F99" w:rsidRDefault="00244F99" w:rsidP="00244F99">
            <w:pPr>
              <w:widowControl w:val="0"/>
              <w:autoSpaceDE w:val="0"/>
              <w:autoSpaceDN w:val="0"/>
              <w:spacing w:before="15"/>
              <w:ind w:left="75" w:right="7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 de Elaboração de Plano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Habitacional de Interesse Social</w:t>
            </w:r>
          </w:p>
          <w:p w14:paraId="7B0116CD" w14:textId="77777777" w:rsidR="00244F99" w:rsidRPr="00244F99" w:rsidRDefault="00244F99" w:rsidP="00244F99">
            <w:pPr>
              <w:widowControl w:val="0"/>
              <w:autoSpaceDE w:val="0"/>
              <w:autoSpaceDN w:val="0"/>
              <w:spacing w:before="228" w:line="270" w:lineRule="atLeast"/>
              <w:ind w:left="75" w:right="7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 de Remoção de população em áreas de risco</w:t>
            </w:r>
          </w:p>
        </w:tc>
      </w:tr>
    </w:tbl>
    <w:p w14:paraId="41292B56" w14:textId="77777777" w:rsidR="00244F99" w:rsidRPr="00244F99" w:rsidRDefault="00244F99" w:rsidP="00244F99">
      <w:pPr>
        <w:widowControl w:val="0"/>
        <w:autoSpaceDE w:val="0"/>
        <w:autoSpaceDN w:val="0"/>
        <w:spacing w:before="45"/>
        <w:ind w:left="21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Projetos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prioritários</w:t>
      </w:r>
    </w:p>
    <w:p w14:paraId="63706C1D"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sectPr w:rsidR="00244F99" w:rsidRPr="00244F99" w:rsidSect="00244F99">
          <w:pgSz w:w="11920" w:h="16840"/>
          <w:pgMar w:top="1920" w:right="1133" w:bottom="280" w:left="1559" w:header="720" w:footer="720" w:gutter="0"/>
          <w:cols w:space="720"/>
        </w:sectPr>
      </w:pPr>
    </w:p>
    <w:p w14:paraId="6AF0879F" w14:textId="77777777" w:rsidR="00244F99" w:rsidRPr="00244F99" w:rsidRDefault="00244F99" w:rsidP="00244F99">
      <w:pPr>
        <w:widowControl w:val="0"/>
        <w:autoSpaceDE w:val="0"/>
        <w:autoSpaceDN w:val="0"/>
        <w:spacing w:before="9"/>
        <w:rPr>
          <w:rFonts w:ascii="Calibri" w:eastAsia="Calibri" w:hAnsi="Calibri" w:cs="Calibri"/>
          <w:b w:val="0"/>
          <w:i w:val="0"/>
          <w:sz w:val="14"/>
          <w:szCs w:val="22"/>
          <w:lang w:val="pt-PT" w:eastAsia="en-US"/>
        </w:rPr>
      </w:pPr>
    </w:p>
    <w:tbl>
      <w:tblPr>
        <w:tblStyle w:val="TableNormal2"/>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0"/>
        <w:gridCol w:w="2320"/>
        <w:gridCol w:w="3900"/>
      </w:tblGrid>
      <w:tr w:rsidR="00244F99" w:rsidRPr="00244F99" w14:paraId="32697B7A" w14:textId="77777777" w:rsidTr="00F65B0C">
        <w:trPr>
          <w:trHeight w:val="460"/>
        </w:trPr>
        <w:tc>
          <w:tcPr>
            <w:tcW w:w="9080" w:type="dxa"/>
            <w:gridSpan w:val="3"/>
            <w:shd w:val="clear" w:color="auto" w:fill="B6B6B6"/>
          </w:tcPr>
          <w:p w14:paraId="288FDEF7" w14:textId="77777777" w:rsidR="00244F99" w:rsidRPr="00244F99" w:rsidRDefault="00244F99" w:rsidP="00244F99">
            <w:pPr>
              <w:widowControl w:val="0"/>
              <w:autoSpaceDE w:val="0"/>
              <w:autoSpaceDN w:val="0"/>
              <w:spacing w:before="94"/>
              <w:ind w:left="20"/>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t>POLÍTICA</w:t>
            </w:r>
            <w:r w:rsidRPr="00244F99">
              <w:rPr>
                <w:rFonts w:ascii="Calibri" w:eastAsia="Calibri" w:hAnsi="Calibri" w:cs="Calibri"/>
                <w:i w:val="0"/>
                <w:spacing w:val="-9"/>
                <w:szCs w:val="22"/>
                <w:lang w:val="pt-PT" w:eastAsia="en-US"/>
              </w:rPr>
              <w:t xml:space="preserve"> </w:t>
            </w:r>
            <w:r w:rsidRPr="00244F99">
              <w:rPr>
                <w:rFonts w:ascii="Calibri" w:eastAsia="Calibri" w:hAnsi="Calibri" w:cs="Calibri"/>
                <w:i w:val="0"/>
                <w:szCs w:val="22"/>
                <w:lang w:val="pt-PT" w:eastAsia="en-US"/>
              </w:rPr>
              <w:t>MUNICIPAL</w:t>
            </w:r>
            <w:r w:rsidRPr="00244F99">
              <w:rPr>
                <w:rFonts w:ascii="Calibri" w:eastAsia="Calibri" w:hAnsi="Calibri" w:cs="Calibri"/>
                <w:i w:val="0"/>
                <w:spacing w:val="-9"/>
                <w:szCs w:val="22"/>
                <w:lang w:val="pt-PT" w:eastAsia="en-US"/>
              </w:rPr>
              <w:t xml:space="preserve"> </w:t>
            </w:r>
            <w:r w:rsidRPr="00244F99">
              <w:rPr>
                <w:rFonts w:ascii="Calibri" w:eastAsia="Calibri" w:hAnsi="Calibri" w:cs="Calibri"/>
                <w:i w:val="0"/>
                <w:szCs w:val="22"/>
                <w:lang w:val="pt-PT" w:eastAsia="en-US"/>
              </w:rPr>
              <w:t>DE</w:t>
            </w:r>
            <w:r w:rsidRPr="00244F99">
              <w:rPr>
                <w:rFonts w:ascii="Calibri" w:eastAsia="Calibri" w:hAnsi="Calibri" w:cs="Calibri"/>
                <w:i w:val="0"/>
                <w:spacing w:val="-8"/>
                <w:szCs w:val="22"/>
                <w:lang w:val="pt-PT" w:eastAsia="en-US"/>
              </w:rPr>
              <w:t xml:space="preserve"> </w:t>
            </w:r>
            <w:r w:rsidRPr="00244F99">
              <w:rPr>
                <w:rFonts w:ascii="Calibri" w:eastAsia="Calibri" w:hAnsi="Calibri" w:cs="Calibri"/>
                <w:i w:val="0"/>
                <w:szCs w:val="22"/>
                <w:lang w:val="pt-PT" w:eastAsia="en-US"/>
              </w:rPr>
              <w:t>PARCELAMENTO</w:t>
            </w:r>
            <w:r w:rsidRPr="00244F99">
              <w:rPr>
                <w:rFonts w:ascii="Calibri" w:eastAsia="Calibri" w:hAnsi="Calibri" w:cs="Calibri"/>
                <w:i w:val="0"/>
                <w:spacing w:val="-9"/>
                <w:szCs w:val="22"/>
                <w:lang w:val="pt-PT" w:eastAsia="en-US"/>
              </w:rPr>
              <w:t xml:space="preserve"> </w:t>
            </w:r>
            <w:r w:rsidRPr="00244F99">
              <w:rPr>
                <w:rFonts w:ascii="Calibri" w:eastAsia="Calibri" w:hAnsi="Calibri" w:cs="Calibri"/>
                <w:i w:val="0"/>
                <w:szCs w:val="22"/>
                <w:lang w:val="pt-PT" w:eastAsia="en-US"/>
              </w:rPr>
              <w:t>DO</w:t>
            </w:r>
            <w:r w:rsidRPr="00244F99">
              <w:rPr>
                <w:rFonts w:ascii="Calibri" w:eastAsia="Calibri" w:hAnsi="Calibri" w:cs="Calibri"/>
                <w:i w:val="0"/>
                <w:spacing w:val="-8"/>
                <w:szCs w:val="22"/>
                <w:lang w:val="pt-PT" w:eastAsia="en-US"/>
              </w:rPr>
              <w:t xml:space="preserve"> </w:t>
            </w:r>
            <w:r w:rsidRPr="00244F99">
              <w:rPr>
                <w:rFonts w:ascii="Calibri" w:eastAsia="Calibri" w:hAnsi="Calibri" w:cs="Calibri"/>
                <w:i w:val="0"/>
                <w:spacing w:val="-4"/>
                <w:szCs w:val="22"/>
                <w:lang w:val="pt-PT" w:eastAsia="en-US"/>
              </w:rPr>
              <w:t>SOLO</w:t>
            </w:r>
          </w:p>
        </w:tc>
      </w:tr>
      <w:tr w:rsidR="00244F99" w:rsidRPr="00244F99" w14:paraId="4F08F850" w14:textId="77777777" w:rsidTr="00F65B0C">
        <w:trPr>
          <w:trHeight w:val="719"/>
        </w:trPr>
        <w:tc>
          <w:tcPr>
            <w:tcW w:w="9080" w:type="dxa"/>
            <w:gridSpan w:val="3"/>
          </w:tcPr>
          <w:p w14:paraId="13B2D7AE" w14:textId="77777777" w:rsidR="00244F99" w:rsidRPr="00244F99" w:rsidRDefault="00244F99" w:rsidP="00244F99">
            <w:pPr>
              <w:widowControl w:val="0"/>
              <w:autoSpaceDE w:val="0"/>
              <w:autoSpaceDN w:val="0"/>
              <w:spacing w:before="99"/>
              <w:ind w:left="130" w:right="6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Fazer</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com</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que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aprovação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projetos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parcelamento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solo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em</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Bom</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Retiro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Sul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seja coerente com as questões ambientais e de oferta de serviços urbanos e infraestrutura.</w:t>
            </w:r>
          </w:p>
        </w:tc>
      </w:tr>
      <w:tr w:rsidR="00244F99" w:rsidRPr="00244F99" w14:paraId="192070D3" w14:textId="77777777" w:rsidTr="00F65B0C">
        <w:trPr>
          <w:trHeight w:val="439"/>
        </w:trPr>
        <w:tc>
          <w:tcPr>
            <w:tcW w:w="2860" w:type="dxa"/>
            <w:shd w:val="clear" w:color="auto" w:fill="D9D9D9"/>
          </w:tcPr>
          <w:p w14:paraId="262B078E" w14:textId="77777777" w:rsidR="00244F99" w:rsidRPr="00244F99" w:rsidRDefault="00244F99" w:rsidP="00244F99">
            <w:pPr>
              <w:widowControl w:val="0"/>
              <w:autoSpaceDE w:val="0"/>
              <w:autoSpaceDN w:val="0"/>
              <w:spacing w:before="93"/>
              <w:ind w:left="965"/>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POLÍTICAS</w:t>
            </w:r>
          </w:p>
        </w:tc>
        <w:tc>
          <w:tcPr>
            <w:tcW w:w="2320" w:type="dxa"/>
            <w:shd w:val="clear" w:color="auto" w:fill="D9D9D9"/>
          </w:tcPr>
          <w:p w14:paraId="5BCD9B0A" w14:textId="77777777" w:rsidR="00244F99" w:rsidRPr="00244F99" w:rsidRDefault="00244F99" w:rsidP="00244F99">
            <w:pPr>
              <w:widowControl w:val="0"/>
              <w:autoSpaceDE w:val="0"/>
              <w:autoSpaceDN w:val="0"/>
              <w:spacing w:before="93"/>
              <w:ind w:left="548"/>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PROGRAMAS</w:t>
            </w:r>
          </w:p>
        </w:tc>
        <w:tc>
          <w:tcPr>
            <w:tcW w:w="3900" w:type="dxa"/>
            <w:shd w:val="clear" w:color="auto" w:fill="D9D9D9"/>
          </w:tcPr>
          <w:p w14:paraId="79C1C145" w14:textId="77777777" w:rsidR="00244F99" w:rsidRPr="00244F99" w:rsidRDefault="00244F99" w:rsidP="00244F99">
            <w:pPr>
              <w:widowControl w:val="0"/>
              <w:autoSpaceDE w:val="0"/>
              <w:autoSpaceDN w:val="0"/>
              <w:spacing w:before="93"/>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PROJETOS</w:t>
            </w:r>
          </w:p>
        </w:tc>
      </w:tr>
      <w:tr w:rsidR="00244F99" w:rsidRPr="00244F99" w14:paraId="05F1168F" w14:textId="77777777" w:rsidTr="00F65B0C">
        <w:trPr>
          <w:trHeight w:val="1080"/>
        </w:trPr>
        <w:tc>
          <w:tcPr>
            <w:tcW w:w="2860" w:type="dxa"/>
            <w:tcBorders>
              <w:bottom w:val="nil"/>
            </w:tcBorders>
          </w:tcPr>
          <w:p w14:paraId="0C9512C4"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Pr>
          <w:p w14:paraId="4DFDA0F3" w14:textId="77777777" w:rsidR="00244F99" w:rsidRPr="00244F99" w:rsidRDefault="00244F99" w:rsidP="00244F99">
            <w:pPr>
              <w:widowControl w:val="0"/>
              <w:autoSpaceDE w:val="0"/>
              <w:autoSpaceDN w:val="0"/>
              <w:spacing w:before="145"/>
              <w:ind w:left="120" w:right="182"/>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Programa de Ocupação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 xml:space="preserve">Áreas </w:t>
            </w:r>
            <w:r w:rsidRPr="00244F99">
              <w:rPr>
                <w:rFonts w:ascii="Calibri" w:eastAsia="Calibri" w:hAnsi="Calibri" w:cs="Calibri"/>
                <w:b w:val="0"/>
                <w:i w:val="0"/>
                <w:spacing w:val="-2"/>
                <w:sz w:val="22"/>
                <w:szCs w:val="22"/>
                <w:lang w:val="pt-PT" w:eastAsia="en-US"/>
              </w:rPr>
              <w:t>Prioritárias</w:t>
            </w:r>
          </w:p>
        </w:tc>
        <w:tc>
          <w:tcPr>
            <w:tcW w:w="3900" w:type="dxa"/>
          </w:tcPr>
          <w:p w14:paraId="16146984" w14:textId="77777777" w:rsidR="00244F99" w:rsidRPr="00244F99" w:rsidRDefault="00244F99" w:rsidP="00244F99">
            <w:pPr>
              <w:widowControl w:val="0"/>
              <w:autoSpaceDE w:val="0"/>
              <w:autoSpaceDN w:val="0"/>
              <w:spacing w:before="144"/>
              <w:rPr>
                <w:rFonts w:ascii="Calibri" w:eastAsia="Calibri" w:hAnsi="Calibri" w:cs="Calibri"/>
                <w:b w:val="0"/>
                <w:i w:val="0"/>
                <w:sz w:val="22"/>
                <w:szCs w:val="22"/>
                <w:lang w:val="pt-PT" w:eastAsia="en-US"/>
              </w:rPr>
            </w:pPr>
          </w:p>
          <w:p w14:paraId="28209B43" w14:textId="77777777" w:rsidR="00244F99" w:rsidRPr="00244F99" w:rsidRDefault="00244F99" w:rsidP="00244F99">
            <w:pPr>
              <w:widowControl w:val="0"/>
              <w:autoSpaceDE w:val="0"/>
              <w:autoSpaceDN w:val="0"/>
              <w:spacing w:before="1"/>
              <w:ind w:left="11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Prolongamentos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pacing w:val="-2"/>
                <w:sz w:val="22"/>
                <w:szCs w:val="22"/>
                <w:lang w:val="pt-PT" w:eastAsia="en-US"/>
              </w:rPr>
              <w:t>Viários</w:t>
            </w:r>
          </w:p>
        </w:tc>
      </w:tr>
      <w:tr w:rsidR="00244F99" w:rsidRPr="00244F99" w14:paraId="6DEA4854" w14:textId="77777777" w:rsidTr="00F65B0C">
        <w:trPr>
          <w:trHeight w:val="1231"/>
        </w:trPr>
        <w:tc>
          <w:tcPr>
            <w:tcW w:w="2860" w:type="dxa"/>
            <w:tcBorders>
              <w:top w:val="nil"/>
              <w:bottom w:val="nil"/>
            </w:tcBorders>
          </w:tcPr>
          <w:p w14:paraId="0CFB2ECA"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bottom w:val="nil"/>
            </w:tcBorders>
          </w:tcPr>
          <w:p w14:paraId="1B3EAFC3"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bottom w:val="nil"/>
            </w:tcBorders>
          </w:tcPr>
          <w:p w14:paraId="4EE97E0B" w14:textId="77777777" w:rsidR="00244F99" w:rsidRPr="00244F99" w:rsidRDefault="00244F99" w:rsidP="00244F99">
            <w:pPr>
              <w:widowControl w:val="0"/>
              <w:autoSpaceDE w:val="0"/>
              <w:autoSpaceDN w:val="0"/>
              <w:spacing w:before="2"/>
              <w:rPr>
                <w:rFonts w:ascii="Calibri" w:eastAsia="Calibri" w:hAnsi="Calibri" w:cs="Calibri"/>
                <w:b w:val="0"/>
                <w:i w:val="0"/>
                <w:sz w:val="22"/>
                <w:szCs w:val="22"/>
                <w:lang w:val="pt-PT" w:eastAsia="en-US"/>
              </w:rPr>
            </w:pPr>
          </w:p>
          <w:p w14:paraId="6E953A4B" w14:textId="77777777" w:rsidR="00244F99" w:rsidRPr="00244F99" w:rsidRDefault="00244F99" w:rsidP="00244F99">
            <w:pPr>
              <w:widowControl w:val="0"/>
              <w:autoSpaceDE w:val="0"/>
              <w:autoSpaceDN w:val="0"/>
              <w:ind w:left="110" w:right="112"/>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Elaboração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Plano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de Preservação e Conservação do Patrimônio Natural e Construído</w:t>
            </w:r>
          </w:p>
        </w:tc>
      </w:tr>
      <w:tr w:rsidR="00244F99" w:rsidRPr="00244F99" w14:paraId="0CEEC32D" w14:textId="77777777" w:rsidTr="00F65B0C">
        <w:trPr>
          <w:trHeight w:val="1678"/>
        </w:trPr>
        <w:tc>
          <w:tcPr>
            <w:tcW w:w="2860" w:type="dxa"/>
            <w:tcBorders>
              <w:top w:val="nil"/>
              <w:bottom w:val="nil"/>
            </w:tcBorders>
          </w:tcPr>
          <w:p w14:paraId="4FE5ACBC"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top w:val="nil"/>
              <w:bottom w:val="nil"/>
            </w:tcBorders>
          </w:tcPr>
          <w:p w14:paraId="392089A1" w14:textId="77777777" w:rsidR="00244F99" w:rsidRPr="00244F99" w:rsidRDefault="00244F99" w:rsidP="00244F99">
            <w:pPr>
              <w:widowControl w:val="0"/>
              <w:autoSpaceDE w:val="0"/>
              <w:autoSpaceDN w:val="0"/>
              <w:spacing w:before="248"/>
              <w:ind w:left="120" w:right="182"/>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Programa de Recuperação e Preservação do Patrimônio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Histórico</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 xml:space="preserve">e </w:t>
            </w:r>
            <w:r w:rsidRPr="00244F99">
              <w:rPr>
                <w:rFonts w:ascii="Calibri" w:eastAsia="Calibri" w:hAnsi="Calibri" w:cs="Calibri"/>
                <w:b w:val="0"/>
                <w:i w:val="0"/>
                <w:spacing w:val="-2"/>
                <w:sz w:val="22"/>
                <w:szCs w:val="22"/>
                <w:lang w:val="pt-PT" w:eastAsia="en-US"/>
              </w:rPr>
              <w:t>Cultural</w:t>
            </w:r>
          </w:p>
        </w:tc>
        <w:tc>
          <w:tcPr>
            <w:tcW w:w="3900" w:type="dxa"/>
            <w:tcBorders>
              <w:top w:val="nil"/>
              <w:bottom w:val="nil"/>
            </w:tcBorders>
          </w:tcPr>
          <w:p w14:paraId="304CBD75" w14:textId="77777777" w:rsidR="00244F99" w:rsidRPr="00244F99" w:rsidRDefault="00244F99" w:rsidP="00244F99">
            <w:pPr>
              <w:widowControl w:val="0"/>
              <w:tabs>
                <w:tab w:val="left" w:pos="975"/>
                <w:tab w:val="left" w:pos="1415"/>
                <w:tab w:val="left" w:pos="2473"/>
                <w:tab w:val="left" w:pos="2797"/>
              </w:tabs>
              <w:autoSpaceDE w:val="0"/>
              <w:autoSpaceDN w:val="0"/>
              <w:spacing w:before="114"/>
              <w:ind w:left="110" w:right="112"/>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Projeto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Educação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10"/>
                <w:sz w:val="22"/>
                <w:szCs w:val="22"/>
                <w:lang w:val="pt-PT" w:eastAsia="en-US"/>
              </w:rPr>
              <w:t>e</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Divulgação Patrimonial</w:t>
            </w:r>
          </w:p>
          <w:p w14:paraId="0B0CEE6D"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0A237290" w14:textId="77777777" w:rsidR="00244F99" w:rsidRPr="00244F99" w:rsidRDefault="00244F99" w:rsidP="00244F99">
            <w:pPr>
              <w:widowControl w:val="0"/>
              <w:autoSpaceDE w:val="0"/>
              <w:autoSpaceDN w:val="0"/>
              <w:ind w:left="11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5"/>
                <w:sz w:val="22"/>
                <w:szCs w:val="22"/>
                <w:lang w:val="pt-PT" w:eastAsia="en-US"/>
              </w:rPr>
              <w:t xml:space="preserve"> </w:t>
            </w:r>
            <w:r w:rsidRPr="00244F99">
              <w:rPr>
                <w:rFonts w:ascii="Calibri" w:eastAsia="Calibri" w:hAnsi="Calibri" w:cs="Calibri"/>
                <w:b w:val="0"/>
                <w:i w:val="0"/>
                <w:sz w:val="22"/>
                <w:szCs w:val="22"/>
                <w:lang w:val="pt-PT" w:eastAsia="en-US"/>
              </w:rPr>
              <w:t>de Capacitação de técnicos para orientação de proprietários</w:t>
            </w:r>
          </w:p>
        </w:tc>
      </w:tr>
      <w:tr w:rsidR="00244F99" w:rsidRPr="00244F99" w14:paraId="48BEE838" w14:textId="77777777" w:rsidTr="00F65B0C">
        <w:trPr>
          <w:trHeight w:val="738"/>
        </w:trPr>
        <w:tc>
          <w:tcPr>
            <w:tcW w:w="2860" w:type="dxa"/>
            <w:tcBorders>
              <w:top w:val="nil"/>
              <w:bottom w:val="nil"/>
            </w:tcBorders>
          </w:tcPr>
          <w:p w14:paraId="3EC2460D"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top w:val="nil"/>
              <w:bottom w:val="nil"/>
            </w:tcBorders>
          </w:tcPr>
          <w:p w14:paraId="3E063D1C"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top w:val="nil"/>
              <w:bottom w:val="nil"/>
            </w:tcBorders>
          </w:tcPr>
          <w:p w14:paraId="10633397" w14:textId="77777777" w:rsidR="00244F99" w:rsidRPr="00244F99" w:rsidRDefault="00244F99" w:rsidP="00244F99">
            <w:pPr>
              <w:widowControl w:val="0"/>
              <w:autoSpaceDE w:val="0"/>
              <w:autoSpaceDN w:val="0"/>
              <w:spacing w:before="47"/>
              <w:ind w:left="110" w:right="112"/>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
                <w:sz w:val="22"/>
                <w:szCs w:val="22"/>
                <w:lang w:val="pt-PT" w:eastAsia="en-US"/>
              </w:rPr>
              <w:t xml:space="preserve"> </w:t>
            </w:r>
            <w:r w:rsidRPr="00244F99">
              <w:rPr>
                <w:rFonts w:ascii="Calibri" w:eastAsia="Calibri" w:hAnsi="Calibri" w:cs="Calibri"/>
                <w:b w:val="0"/>
                <w:i w:val="0"/>
                <w:sz w:val="22"/>
                <w:szCs w:val="22"/>
                <w:lang w:val="pt-PT" w:eastAsia="en-US"/>
              </w:rPr>
              <w:t>Incentivo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à</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Percurso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Histórico e Turístico</w:t>
            </w:r>
          </w:p>
        </w:tc>
      </w:tr>
      <w:tr w:rsidR="00244F99" w:rsidRPr="00244F99" w14:paraId="2C9A629B" w14:textId="77777777" w:rsidTr="00F65B0C">
        <w:trPr>
          <w:trHeight w:val="911"/>
        </w:trPr>
        <w:tc>
          <w:tcPr>
            <w:tcW w:w="2860" w:type="dxa"/>
            <w:vMerge w:val="restart"/>
            <w:tcBorders>
              <w:top w:val="nil"/>
              <w:bottom w:val="nil"/>
            </w:tcBorders>
          </w:tcPr>
          <w:p w14:paraId="5EDF874E" w14:textId="77777777" w:rsidR="00244F99" w:rsidRPr="00244F99" w:rsidRDefault="00244F99" w:rsidP="00244F99">
            <w:pPr>
              <w:widowControl w:val="0"/>
              <w:autoSpaceDE w:val="0"/>
              <w:autoSpaceDN w:val="0"/>
              <w:spacing w:before="245"/>
              <w:rPr>
                <w:rFonts w:ascii="Calibri" w:eastAsia="Calibri" w:hAnsi="Calibri" w:cs="Calibri"/>
                <w:b w:val="0"/>
                <w:i w:val="0"/>
                <w:sz w:val="22"/>
                <w:szCs w:val="22"/>
                <w:lang w:val="pt-PT" w:eastAsia="en-US"/>
              </w:rPr>
            </w:pPr>
          </w:p>
          <w:p w14:paraId="4056A8CE" w14:textId="77777777" w:rsidR="00244F99" w:rsidRPr="00244F99" w:rsidRDefault="00244F99" w:rsidP="00244F99">
            <w:pPr>
              <w:widowControl w:val="0"/>
              <w:autoSpaceDE w:val="0"/>
              <w:autoSpaceDN w:val="0"/>
              <w:ind w:left="130" w:right="712"/>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 Municipal de Parcelamento</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do</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Solo</w:t>
            </w:r>
          </w:p>
        </w:tc>
        <w:tc>
          <w:tcPr>
            <w:tcW w:w="2320" w:type="dxa"/>
            <w:tcBorders>
              <w:top w:val="nil"/>
            </w:tcBorders>
          </w:tcPr>
          <w:p w14:paraId="5796CF23"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top w:val="nil"/>
            </w:tcBorders>
          </w:tcPr>
          <w:p w14:paraId="4F95458F" w14:textId="77777777" w:rsidR="00244F99" w:rsidRPr="00244F99" w:rsidRDefault="00244F99" w:rsidP="00244F99">
            <w:pPr>
              <w:widowControl w:val="0"/>
              <w:autoSpaceDE w:val="0"/>
              <w:autoSpaceDN w:val="0"/>
              <w:spacing w:before="114"/>
              <w:ind w:left="11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9"/>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9"/>
                <w:sz w:val="22"/>
                <w:szCs w:val="22"/>
                <w:lang w:val="pt-PT" w:eastAsia="en-US"/>
              </w:rPr>
              <w:t xml:space="preserve"> </w:t>
            </w:r>
            <w:r w:rsidRPr="00244F99">
              <w:rPr>
                <w:rFonts w:ascii="Calibri" w:eastAsia="Calibri" w:hAnsi="Calibri" w:cs="Calibri"/>
                <w:b w:val="0"/>
                <w:i w:val="0"/>
                <w:sz w:val="22"/>
                <w:szCs w:val="22"/>
                <w:lang w:val="pt-PT" w:eastAsia="en-US"/>
              </w:rPr>
              <w:t>Elaboração</w:t>
            </w:r>
            <w:r w:rsidRPr="00244F99">
              <w:rPr>
                <w:rFonts w:ascii="Calibri" w:eastAsia="Calibri" w:hAnsi="Calibri" w:cs="Calibri"/>
                <w:b w:val="0"/>
                <w:i w:val="0"/>
                <w:spacing w:val="19"/>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9"/>
                <w:sz w:val="22"/>
                <w:szCs w:val="22"/>
                <w:lang w:val="pt-PT" w:eastAsia="en-US"/>
              </w:rPr>
              <w:t xml:space="preserve"> </w:t>
            </w:r>
            <w:r w:rsidRPr="00244F99">
              <w:rPr>
                <w:rFonts w:ascii="Calibri" w:eastAsia="Calibri" w:hAnsi="Calibri" w:cs="Calibri"/>
                <w:b w:val="0"/>
                <w:i w:val="0"/>
                <w:sz w:val="22"/>
                <w:szCs w:val="22"/>
                <w:lang w:val="pt-PT" w:eastAsia="en-US"/>
              </w:rPr>
              <w:t>Calendário de Eventos para o Município</w:t>
            </w:r>
          </w:p>
        </w:tc>
      </w:tr>
      <w:tr w:rsidR="00244F99" w:rsidRPr="00244F99" w14:paraId="769E4706" w14:textId="77777777" w:rsidTr="00F65B0C">
        <w:trPr>
          <w:trHeight w:val="694"/>
        </w:trPr>
        <w:tc>
          <w:tcPr>
            <w:tcW w:w="2860" w:type="dxa"/>
            <w:vMerge/>
            <w:tcBorders>
              <w:top w:val="nil"/>
              <w:bottom w:val="nil"/>
            </w:tcBorders>
          </w:tcPr>
          <w:p w14:paraId="39C59E1D" w14:textId="77777777" w:rsidR="00244F99" w:rsidRPr="00244F99" w:rsidRDefault="00244F99" w:rsidP="00244F99">
            <w:pPr>
              <w:rPr>
                <w:rFonts w:ascii="Times New Roman" w:hAnsi="Times New Roman"/>
                <w:b w:val="0"/>
                <w:i w:val="0"/>
                <w:sz w:val="2"/>
                <w:szCs w:val="2"/>
              </w:rPr>
            </w:pPr>
          </w:p>
        </w:tc>
        <w:tc>
          <w:tcPr>
            <w:tcW w:w="2320" w:type="dxa"/>
            <w:tcBorders>
              <w:bottom w:val="nil"/>
            </w:tcBorders>
          </w:tcPr>
          <w:p w14:paraId="6D4F9526"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bottom w:val="nil"/>
            </w:tcBorders>
          </w:tcPr>
          <w:p w14:paraId="2119D21C" w14:textId="77777777" w:rsidR="00244F99" w:rsidRPr="00244F99" w:rsidRDefault="00244F99" w:rsidP="00244F99">
            <w:pPr>
              <w:widowControl w:val="0"/>
              <w:tabs>
                <w:tab w:val="left" w:pos="990"/>
                <w:tab w:val="left" w:pos="1445"/>
                <w:tab w:val="left" w:pos="2355"/>
                <w:tab w:val="left" w:pos="2816"/>
                <w:tab w:val="left" w:pos="3532"/>
              </w:tabs>
              <w:autoSpaceDE w:val="0"/>
              <w:autoSpaceDN w:val="0"/>
              <w:spacing w:before="3"/>
              <w:ind w:left="110" w:right="120"/>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Projeto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Revisão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do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Plano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 xml:space="preserve">de </w:t>
            </w:r>
            <w:r w:rsidRPr="00244F99">
              <w:rPr>
                <w:rFonts w:ascii="Calibri" w:eastAsia="Calibri" w:hAnsi="Calibri" w:cs="Calibri"/>
                <w:b w:val="0"/>
                <w:i w:val="0"/>
                <w:sz w:val="22"/>
                <w:szCs w:val="22"/>
                <w:lang w:val="pt-PT" w:eastAsia="en-US"/>
              </w:rPr>
              <w:t>Saneamento Ambiental</w:t>
            </w:r>
          </w:p>
        </w:tc>
      </w:tr>
      <w:tr w:rsidR="00244F99" w:rsidRPr="00244F99" w14:paraId="64F84E47" w14:textId="77777777" w:rsidTr="00F65B0C">
        <w:trPr>
          <w:trHeight w:val="805"/>
        </w:trPr>
        <w:tc>
          <w:tcPr>
            <w:tcW w:w="2860" w:type="dxa"/>
            <w:tcBorders>
              <w:top w:val="nil"/>
              <w:bottom w:val="nil"/>
            </w:tcBorders>
          </w:tcPr>
          <w:p w14:paraId="31179CA1"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top w:val="nil"/>
              <w:bottom w:val="nil"/>
            </w:tcBorders>
          </w:tcPr>
          <w:p w14:paraId="71E0923E"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top w:val="nil"/>
              <w:bottom w:val="nil"/>
            </w:tcBorders>
          </w:tcPr>
          <w:p w14:paraId="4F5758D9" w14:textId="77777777" w:rsidR="00244F99" w:rsidRPr="00244F99" w:rsidRDefault="00244F99" w:rsidP="00244F99">
            <w:pPr>
              <w:widowControl w:val="0"/>
              <w:tabs>
                <w:tab w:val="left" w:pos="1256"/>
                <w:tab w:val="left" w:pos="1891"/>
                <w:tab w:val="left" w:pos="3365"/>
              </w:tabs>
              <w:autoSpaceDE w:val="0"/>
              <w:autoSpaceDN w:val="0"/>
              <w:spacing w:before="114"/>
              <w:ind w:left="110" w:right="113"/>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Projetos</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Alternativas</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4"/>
                <w:sz w:val="22"/>
                <w:szCs w:val="22"/>
                <w:lang w:val="pt-PT" w:eastAsia="en-US"/>
              </w:rPr>
              <w:t xml:space="preserve">para </w:t>
            </w:r>
            <w:r w:rsidRPr="00244F99">
              <w:rPr>
                <w:rFonts w:ascii="Calibri" w:eastAsia="Calibri" w:hAnsi="Calibri" w:cs="Calibri"/>
                <w:b w:val="0"/>
                <w:i w:val="0"/>
                <w:sz w:val="22"/>
                <w:szCs w:val="22"/>
                <w:lang w:val="pt-PT" w:eastAsia="en-US"/>
              </w:rPr>
              <w:t>Abastecimento de Áreas Rurais</w:t>
            </w:r>
          </w:p>
        </w:tc>
      </w:tr>
      <w:tr w:rsidR="00244F99" w:rsidRPr="00244F99" w14:paraId="5F140BCA" w14:textId="77777777" w:rsidTr="00F65B0C">
        <w:trPr>
          <w:trHeight w:val="537"/>
        </w:trPr>
        <w:tc>
          <w:tcPr>
            <w:tcW w:w="2860" w:type="dxa"/>
            <w:tcBorders>
              <w:top w:val="nil"/>
              <w:bottom w:val="nil"/>
            </w:tcBorders>
          </w:tcPr>
          <w:p w14:paraId="24DFE4A5"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top w:val="nil"/>
              <w:bottom w:val="nil"/>
            </w:tcBorders>
          </w:tcPr>
          <w:p w14:paraId="3C53422B"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top w:val="nil"/>
              <w:bottom w:val="nil"/>
            </w:tcBorders>
          </w:tcPr>
          <w:p w14:paraId="611E363F" w14:textId="77777777" w:rsidR="00244F99" w:rsidRPr="00244F99" w:rsidRDefault="00244F99" w:rsidP="00244F99">
            <w:pPr>
              <w:widowControl w:val="0"/>
              <w:autoSpaceDE w:val="0"/>
              <w:autoSpaceDN w:val="0"/>
              <w:spacing w:before="114"/>
              <w:ind w:left="11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promoção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áreas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4"/>
                <w:sz w:val="22"/>
                <w:szCs w:val="22"/>
                <w:lang w:val="pt-PT" w:eastAsia="en-US"/>
              </w:rPr>
              <w:t>lazer</w:t>
            </w:r>
          </w:p>
        </w:tc>
      </w:tr>
      <w:tr w:rsidR="00244F99" w:rsidRPr="00244F99" w14:paraId="2B0BCAAD" w14:textId="77777777" w:rsidTr="00F65B0C">
        <w:trPr>
          <w:trHeight w:val="1611"/>
        </w:trPr>
        <w:tc>
          <w:tcPr>
            <w:tcW w:w="2860" w:type="dxa"/>
            <w:tcBorders>
              <w:top w:val="nil"/>
              <w:bottom w:val="nil"/>
            </w:tcBorders>
          </w:tcPr>
          <w:p w14:paraId="1F153CB8"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top w:val="nil"/>
              <w:bottom w:val="nil"/>
            </w:tcBorders>
          </w:tcPr>
          <w:p w14:paraId="0CC72DBF" w14:textId="77777777" w:rsidR="00244F99" w:rsidRPr="00244F99" w:rsidRDefault="00244F99" w:rsidP="00244F99">
            <w:pPr>
              <w:widowControl w:val="0"/>
              <w:autoSpaceDE w:val="0"/>
              <w:autoSpaceDN w:val="0"/>
              <w:spacing w:before="248"/>
              <w:rPr>
                <w:rFonts w:ascii="Calibri" w:eastAsia="Calibri" w:hAnsi="Calibri" w:cs="Calibri"/>
                <w:b w:val="0"/>
                <w:i w:val="0"/>
                <w:sz w:val="22"/>
                <w:szCs w:val="22"/>
                <w:lang w:val="pt-PT" w:eastAsia="en-US"/>
              </w:rPr>
            </w:pPr>
          </w:p>
          <w:p w14:paraId="5032B621" w14:textId="77777777" w:rsidR="00244F99" w:rsidRPr="00244F99" w:rsidRDefault="00244F99" w:rsidP="00244F99">
            <w:pPr>
              <w:widowControl w:val="0"/>
              <w:autoSpaceDE w:val="0"/>
              <w:autoSpaceDN w:val="0"/>
              <w:ind w:left="120" w:right="17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Programa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Melhoria à Infraestrutura Física</w:t>
            </w:r>
          </w:p>
        </w:tc>
        <w:tc>
          <w:tcPr>
            <w:tcW w:w="3900" w:type="dxa"/>
            <w:tcBorders>
              <w:top w:val="nil"/>
              <w:bottom w:val="nil"/>
            </w:tcBorders>
          </w:tcPr>
          <w:p w14:paraId="4481DD3D" w14:textId="77777777" w:rsidR="00244F99" w:rsidRPr="00244F99" w:rsidRDefault="00244F99" w:rsidP="00244F99">
            <w:pPr>
              <w:widowControl w:val="0"/>
              <w:autoSpaceDE w:val="0"/>
              <w:autoSpaceDN w:val="0"/>
              <w:spacing w:before="114"/>
              <w:ind w:left="11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promoção</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 xml:space="preserve">atividades </w:t>
            </w:r>
            <w:r w:rsidRPr="00244F99">
              <w:rPr>
                <w:rFonts w:ascii="Calibri" w:eastAsia="Calibri" w:hAnsi="Calibri" w:cs="Calibri"/>
                <w:b w:val="0"/>
                <w:i w:val="0"/>
                <w:spacing w:val="-2"/>
                <w:sz w:val="22"/>
                <w:szCs w:val="22"/>
                <w:lang w:val="pt-PT" w:eastAsia="en-US"/>
              </w:rPr>
              <w:t>recreativas</w:t>
            </w:r>
          </w:p>
          <w:p w14:paraId="4511516A"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446D2AB2" w14:textId="77777777" w:rsidR="00244F99" w:rsidRPr="00244F99" w:rsidRDefault="00244F99" w:rsidP="00244F99">
            <w:pPr>
              <w:widowControl w:val="0"/>
              <w:tabs>
                <w:tab w:val="left" w:pos="990"/>
                <w:tab w:val="left" w:pos="1445"/>
                <w:tab w:val="left" w:pos="2474"/>
                <w:tab w:val="left" w:pos="2909"/>
                <w:tab w:val="left" w:pos="3532"/>
              </w:tabs>
              <w:autoSpaceDE w:val="0"/>
              <w:autoSpaceDN w:val="0"/>
              <w:ind w:left="110" w:right="120"/>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Projeto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melhoria</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da</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4"/>
                <w:sz w:val="22"/>
                <w:szCs w:val="22"/>
                <w:lang w:val="pt-PT" w:eastAsia="en-US"/>
              </w:rPr>
              <w:t>rede</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 xml:space="preserve">de </w:t>
            </w:r>
            <w:r w:rsidRPr="00244F99">
              <w:rPr>
                <w:rFonts w:ascii="Calibri" w:eastAsia="Calibri" w:hAnsi="Calibri" w:cs="Calibri"/>
                <w:b w:val="0"/>
                <w:i w:val="0"/>
                <w:sz w:val="22"/>
                <w:szCs w:val="22"/>
                <w:lang w:val="pt-PT" w:eastAsia="en-US"/>
              </w:rPr>
              <w:t>iluminação pública</w:t>
            </w:r>
          </w:p>
        </w:tc>
      </w:tr>
      <w:tr w:rsidR="00244F99" w:rsidRPr="00244F99" w14:paraId="2B7D0C88" w14:textId="77777777" w:rsidTr="00F65B0C">
        <w:trPr>
          <w:trHeight w:val="805"/>
        </w:trPr>
        <w:tc>
          <w:tcPr>
            <w:tcW w:w="2860" w:type="dxa"/>
            <w:tcBorders>
              <w:top w:val="nil"/>
              <w:bottom w:val="nil"/>
            </w:tcBorders>
          </w:tcPr>
          <w:p w14:paraId="7E6B2AC8"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top w:val="nil"/>
              <w:bottom w:val="nil"/>
            </w:tcBorders>
          </w:tcPr>
          <w:p w14:paraId="705535FC"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top w:val="nil"/>
              <w:bottom w:val="nil"/>
            </w:tcBorders>
          </w:tcPr>
          <w:p w14:paraId="10050427" w14:textId="77777777" w:rsidR="00244F99" w:rsidRPr="00244F99" w:rsidRDefault="00244F99" w:rsidP="00244F99">
            <w:pPr>
              <w:widowControl w:val="0"/>
              <w:tabs>
                <w:tab w:val="left" w:pos="975"/>
              </w:tabs>
              <w:autoSpaceDE w:val="0"/>
              <w:autoSpaceDN w:val="0"/>
              <w:spacing w:before="114"/>
              <w:ind w:left="110" w:right="121"/>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Projeto</w:t>
            </w:r>
            <w:r w:rsidRPr="00244F99">
              <w:rPr>
                <w:rFonts w:ascii="Calibri" w:eastAsia="Calibri" w:hAnsi="Calibri" w:cs="Calibri"/>
                <w:b w:val="0"/>
                <w:i w:val="0"/>
                <w:sz w:val="22"/>
                <w:szCs w:val="22"/>
                <w:lang w:val="pt-PT" w:eastAsia="en-US"/>
              </w:rPr>
              <w:tab/>
              <w:t>de</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melhorias</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nos</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 xml:space="preserve">passeios </w:t>
            </w:r>
            <w:r w:rsidRPr="00244F99">
              <w:rPr>
                <w:rFonts w:ascii="Calibri" w:eastAsia="Calibri" w:hAnsi="Calibri" w:cs="Calibri"/>
                <w:b w:val="0"/>
                <w:i w:val="0"/>
                <w:spacing w:val="-2"/>
                <w:sz w:val="22"/>
                <w:szCs w:val="22"/>
                <w:lang w:val="pt-PT" w:eastAsia="en-US"/>
              </w:rPr>
              <w:t>públicos</w:t>
            </w:r>
          </w:p>
        </w:tc>
      </w:tr>
      <w:tr w:rsidR="00244F99" w:rsidRPr="00244F99" w14:paraId="1F6FFABF" w14:textId="77777777" w:rsidTr="00F65B0C">
        <w:trPr>
          <w:trHeight w:val="537"/>
        </w:trPr>
        <w:tc>
          <w:tcPr>
            <w:tcW w:w="2860" w:type="dxa"/>
            <w:tcBorders>
              <w:top w:val="nil"/>
              <w:bottom w:val="nil"/>
            </w:tcBorders>
          </w:tcPr>
          <w:p w14:paraId="7756985E"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top w:val="nil"/>
              <w:bottom w:val="nil"/>
            </w:tcBorders>
          </w:tcPr>
          <w:p w14:paraId="50203B9E"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top w:val="nil"/>
              <w:bottom w:val="nil"/>
            </w:tcBorders>
          </w:tcPr>
          <w:p w14:paraId="7F9C04C5" w14:textId="77777777" w:rsidR="00244F99" w:rsidRPr="00244F99" w:rsidRDefault="00244F99" w:rsidP="00244F99">
            <w:pPr>
              <w:widowControl w:val="0"/>
              <w:autoSpaceDE w:val="0"/>
              <w:autoSpaceDN w:val="0"/>
              <w:spacing w:before="114"/>
              <w:ind w:left="11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Reestruturação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pacing w:val="-4"/>
                <w:sz w:val="22"/>
                <w:szCs w:val="22"/>
                <w:lang w:val="pt-PT" w:eastAsia="en-US"/>
              </w:rPr>
              <w:t>Orla</w:t>
            </w:r>
          </w:p>
        </w:tc>
      </w:tr>
      <w:tr w:rsidR="00244F99" w:rsidRPr="00244F99" w14:paraId="41886B67" w14:textId="77777777" w:rsidTr="00F65B0C">
        <w:trPr>
          <w:trHeight w:val="628"/>
        </w:trPr>
        <w:tc>
          <w:tcPr>
            <w:tcW w:w="2860" w:type="dxa"/>
            <w:tcBorders>
              <w:top w:val="nil"/>
            </w:tcBorders>
          </w:tcPr>
          <w:p w14:paraId="25F32A8F"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20" w:type="dxa"/>
            <w:tcBorders>
              <w:top w:val="nil"/>
            </w:tcBorders>
          </w:tcPr>
          <w:p w14:paraId="7CB47A20"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900" w:type="dxa"/>
            <w:tcBorders>
              <w:top w:val="nil"/>
            </w:tcBorders>
          </w:tcPr>
          <w:p w14:paraId="32BE1716" w14:textId="77777777" w:rsidR="00244F99" w:rsidRPr="00244F99" w:rsidRDefault="00244F99" w:rsidP="00244F99">
            <w:pPr>
              <w:widowControl w:val="0"/>
              <w:autoSpaceDE w:val="0"/>
              <w:autoSpaceDN w:val="0"/>
              <w:spacing w:before="72" w:line="270" w:lineRule="atLeast"/>
              <w:ind w:left="11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Qualificação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Manutenção dos Espaços Públicos existentes</w:t>
            </w:r>
          </w:p>
        </w:tc>
      </w:tr>
    </w:tbl>
    <w:p w14:paraId="298D220A" w14:textId="77777777" w:rsidR="00244F99" w:rsidRPr="00244F99" w:rsidRDefault="00244F99" w:rsidP="00244F99">
      <w:pPr>
        <w:widowControl w:val="0"/>
        <w:autoSpaceDE w:val="0"/>
        <w:autoSpaceDN w:val="0"/>
        <w:spacing w:before="78"/>
        <w:ind w:left="26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Projetos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prioritários</w:t>
      </w:r>
    </w:p>
    <w:p w14:paraId="265FA862"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sectPr w:rsidR="00244F99" w:rsidRPr="00244F99" w:rsidSect="00244F99">
          <w:pgSz w:w="11920" w:h="16840"/>
          <w:pgMar w:top="1940" w:right="1133" w:bottom="280" w:left="1559" w:header="720" w:footer="720" w:gutter="0"/>
          <w:cols w:space="720"/>
        </w:sectPr>
      </w:pPr>
    </w:p>
    <w:p w14:paraId="3ECB8DC5" w14:textId="77777777" w:rsidR="00244F99" w:rsidRPr="00244F99" w:rsidRDefault="00244F99" w:rsidP="00244F99">
      <w:pPr>
        <w:widowControl w:val="0"/>
        <w:autoSpaceDE w:val="0"/>
        <w:autoSpaceDN w:val="0"/>
        <w:spacing w:before="9"/>
        <w:rPr>
          <w:rFonts w:ascii="Calibri" w:eastAsia="Calibri" w:hAnsi="Calibri" w:cs="Calibri"/>
          <w:b w:val="0"/>
          <w:i w:val="0"/>
          <w:sz w:val="14"/>
          <w:szCs w:val="22"/>
          <w:lang w:val="pt-PT" w:eastAsia="en-US"/>
        </w:rPr>
      </w:pPr>
    </w:p>
    <w:tbl>
      <w:tblPr>
        <w:tblStyle w:val="TableNormal2"/>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20"/>
        <w:gridCol w:w="2300"/>
        <w:gridCol w:w="3840"/>
      </w:tblGrid>
      <w:tr w:rsidR="00244F99" w:rsidRPr="00244F99" w14:paraId="0ADEE6F5" w14:textId="77777777" w:rsidTr="00F65B0C">
        <w:trPr>
          <w:trHeight w:val="460"/>
        </w:trPr>
        <w:tc>
          <w:tcPr>
            <w:tcW w:w="9060" w:type="dxa"/>
            <w:gridSpan w:val="3"/>
            <w:shd w:val="clear" w:color="auto" w:fill="B6B6B6"/>
          </w:tcPr>
          <w:p w14:paraId="220A9410" w14:textId="77777777" w:rsidR="00244F99" w:rsidRPr="00244F99" w:rsidRDefault="00244F99" w:rsidP="00244F99">
            <w:pPr>
              <w:widowControl w:val="0"/>
              <w:autoSpaceDE w:val="0"/>
              <w:autoSpaceDN w:val="0"/>
              <w:spacing w:before="94"/>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t>POLÍTICA</w:t>
            </w:r>
            <w:r w:rsidRPr="00244F99">
              <w:rPr>
                <w:rFonts w:ascii="Calibri" w:eastAsia="Calibri" w:hAnsi="Calibri" w:cs="Calibri"/>
                <w:i w:val="0"/>
                <w:spacing w:val="-10"/>
                <w:szCs w:val="22"/>
                <w:lang w:val="pt-PT" w:eastAsia="en-US"/>
              </w:rPr>
              <w:t xml:space="preserve"> </w:t>
            </w:r>
            <w:r w:rsidRPr="00244F99">
              <w:rPr>
                <w:rFonts w:ascii="Calibri" w:eastAsia="Calibri" w:hAnsi="Calibri" w:cs="Calibri"/>
                <w:i w:val="0"/>
                <w:szCs w:val="22"/>
                <w:lang w:val="pt-PT" w:eastAsia="en-US"/>
              </w:rPr>
              <w:t>MUNICIPAL</w:t>
            </w:r>
            <w:r w:rsidRPr="00244F99">
              <w:rPr>
                <w:rFonts w:ascii="Calibri" w:eastAsia="Calibri" w:hAnsi="Calibri" w:cs="Calibri"/>
                <w:i w:val="0"/>
                <w:spacing w:val="-7"/>
                <w:szCs w:val="22"/>
                <w:lang w:val="pt-PT" w:eastAsia="en-US"/>
              </w:rPr>
              <w:t xml:space="preserve"> </w:t>
            </w:r>
            <w:r w:rsidRPr="00244F99">
              <w:rPr>
                <w:rFonts w:ascii="Calibri" w:eastAsia="Calibri" w:hAnsi="Calibri" w:cs="Calibri"/>
                <w:i w:val="0"/>
                <w:szCs w:val="22"/>
                <w:lang w:val="pt-PT" w:eastAsia="en-US"/>
              </w:rPr>
              <w:t>DE</w:t>
            </w:r>
            <w:r w:rsidRPr="00244F99">
              <w:rPr>
                <w:rFonts w:ascii="Calibri" w:eastAsia="Calibri" w:hAnsi="Calibri" w:cs="Calibri"/>
                <w:i w:val="0"/>
                <w:spacing w:val="-8"/>
                <w:szCs w:val="22"/>
                <w:lang w:val="pt-PT" w:eastAsia="en-US"/>
              </w:rPr>
              <w:t xml:space="preserve"> </w:t>
            </w:r>
            <w:r w:rsidRPr="00244F99">
              <w:rPr>
                <w:rFonts w:ascii="Calibri" w:eastAsia="Calibri" w:hAnsi="Calibri" w:cs="Calibri"/>
                <w:i w:val="0"/>
                <w:szCs w:val="22"/>
                <w:lang w:val="pt-PT" w:eastAsia="en-US"/>
              </w:rPr>
              <w:t>PLANEJAMENTO</w:t>
            </w:r>
            <w:r w:rsidRPr="00244F99">
              <w:rPr>
                <w:rFonts w:ascii="Calibri" w:eastAsia="Calibri" w:hAnsi="Calibri" w:cs="Calibri"/>
                <w:i w:val="0"/>
                <w:spacing w:val="-7"/>
                <w:szCs w:val="22"/>
                <w:lang w:val="pt-PT" w:eastAsia="en-US"/>
              </w:rPr>
              <w:t xml:space="preserve"> </w:t>
            </w:r>
            <w:r w:rsidRPr="00244F99">
              <w:rPr>
                <w:rFonts w:ascii="Calibri" w:eastAsia="Calibri" w:hAnsi="Calibri" w:cs="Calibri"/>
                <w:i w:val="0"/>
                <w:spacing w:val="-2"/>
                <w:szCs w:val="22"/>
                <w:lang w:val="pt-PT" w:eastAsia="en-US"/>
              </w:rPr>
              <w:t>SOCIOECONÔMICO</w:t>
            </w:r>
          </w:p>
        </w:tc>
      </w:tr>
      <w:tr w:rsidR="00244F99" w:rsidRPr="00244F99" w14:paraId="05E149E0" w14:textId="77777777" w:rsidTr="00F65B0C">
        <w:trPr>
          <w:trHeight w:val="999"/>
        </w:trPr>
        <w:tc>
          <w:tcPr>
            <w:tcW w:w="9060" w:type="dxa"/>
            <w:gridSpan w:val="3"/>
          </w:tcPr>
          <w:p w14:paraId="244F00E0" w14:textId="77777777" w:rsidR="00244F99" w:rsidRPr="00244F99" w:rsidRDefault="00244F99" w:rsidP="00244F99">
            <w:pPr>
              <w:widowControl w:val="0"/>
              <w:autoSpaceDE w:val="0"/>
              <w:autoSpaceDN w:val="0"/>
              <w:spacing w:before="107"/>
              <w:ind w:left="109" w:right="571"/>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Promover</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ações</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que</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tratem</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i w:val="0"/>
                <w:sz w:val="22"/>
                <w:szCs w:val="22"/>
                <w:lang w:val="pt-PT" w:eastAsia="en-US"/>
              </w:rPr>
              <w:t>articular</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economicamente</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município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Bom</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Retiro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do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 xml:space="preserve">Sul, </w:t>
            </w:r>
            <w:r w:rsidRPr="00244F99">
              <w:rPr>
                <w:rFonts w:ascii="Calibri" w:eastAsia="Calibri" w:hAnsi="Calibri" w:cs="Calibri"/>
                <w:b w:val="0"/>
                <w:i w:val="0"/>
                <w:sz w:val="22"/>
                <w:szCs w:val="22"/>
                <w:lang w:val="pt-PT" w:eastAsia="en-US"/>
              </w:rPr>
              <w:t>incentivando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as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potencialidades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iniciativas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existentes,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promovendo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outras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ações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nas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 xml:space="preserve">áreas </w:t>
            </w:r>
            <w:r w:rsidRPr="00244F99">
              <w:rPr>
                <w:rFonts w:ascii="Calibri" w:eastAsia="Calibri" w:hAnsi="Calibri" w:cs="Calibri"/>
                <w:b w:val="0"/>
                <w:i w:val="0"/>
                <w:spacing w:val="-2"/>
                <w:sz w:val="22"/>
                <w:szCs w:val="22"/>
                <w:lang w:val="pt-PT" w:eastAsia="en-US"/>
              </w:rPr>
              <w:t>deficientes.</w:t>
            </w:r>
          </w:p>
        </w:tc>
      </w:tr>
      <w:tr w:rsidR="00244F99" w:rsidRPr="00244F99" w14:paraId="44499866" w14:textId="77777777" w:rsidTr="00F65B0C">
        <w:trPr>
          <w:trHeight w:val="420"/>
        </w:trPr>
        <w:tc>
          <w:tcPr>
            <w:tcW w:w="2920" w:type="dxa"/>
            <w:shd w:val="clear" w:color="auto" w:fill="D9D9D9"/>
          </w:tcPr>
          <w:p w14:paraId="2EDBC834" w14:textId="77777777" w:rsidR="00244F99" w:rsidRPr="00244F99" w:rsidRDefault="00244F99" w:rsidP="00244F99">
            <w:pPr>
              <w:widowControl w:val="0"/>
              <w:autoSpaceDE w:val="0"/>
              <w:autoSpaceDN w:val="0"/>
              <w:spacing w:before="83"/>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POLÍTICAS</w:t>
            </w:r>
          </w:p>
        </w:tc>
        <w:tc>
          <w:tcPr>
            <w:tcW w:w="2300" w:type="dxa"/>
            <w:shd w:val="clear" w:color="auto" w:fill="D9D9D9"/>
          </w:tcPr>
          <w:p w14:paraId="409C44B6" w14:textId="77777777" w:rsidR="00244F99" w:rsidRPr="00244F99" w:rsidRDefault="00244F99" w:rsidP="00244F99">
            <w:pPr>
              <w:widowControl w:val="0"/>
              <w:autoSpaceDE w:val="0"/>
              <w:autoSpaceDN w:val="0"/>
              <w:spacing w:before="83"/>
              <w:ind w:left="543"/>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PROGRAMAS</w:t>
            </w:r>
          </w:p>
        </w:tc>
        <w:tc>
          <w:tcPr>
            <w:tcW w:w="3840" w:type="dxa"/>
            <w:shd w:val="clear" w:color="auto" w:fill="D9D9D9"/>
          </w:tcPr>
          <w:p w14:paraId="4604E171" w14:textId="77777777" w:rsidR="00244F99" w:rsidRPr="00244F99" w:rsidRDefault="00244F99" w:rsidP="00244F99">
            <w:pPr>
              <w:widowControl w:val="0"/>
              <w:autoSpaceDE w:val="0"/>
              <w:autoSpaceDN w:val="0"/>
              <w:spacing w:before="83"/>
              <w:ind w:left="1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PROJETOS</w:t>
            </w:r>
          </w:p>
        </w:tc>
      </w:tr>
      <w:tr w:rsidR="00244F99" w:rsidRPr="00244F99" w14:paraId="68E9260E" w14:textId="77777777" w:rsidTr="00F65B0C">
        <w:trPr>
          <w:trHeight w:val="371"/>
        </w:trPr>
        <w:tc>
          <w:tcPr>
            <w:tcW w:w="2920" w:type="dxa"/>
            <w:tcBorders>
              <w:bottom w:val="nil"/>
            </w:tcBorders>
          </w:tcPr>
          <w:p w14:paraId="56684D8E"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00" w:type="dxa"/>
            <w:tcBorders>
              <w:bottom w:val="nil"/>
            </w:tcBorders>
          </w:tcPr>
          <w:p w14:paraId="7A742BE1"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840" w:type="dxa"/>
            <w:tcBorders>
              <w:bottom w:val="nil"/>
            </w:tcBorders>
          </w:tcPr>
          <w:p w14:paraId="55C45B23" w14:textId="77777777" w:rsidR="00244F99" w:rsidRPr="00244F99" w:rsidRDefault="00244F99" w:rsidP="00244F99">
            <w:pPr>
              <w:widowControl w:val="0"/>
              <w:autoSpaceDE w:val="0"/>
              <w:autoSpaceDN w:val="0"/>
              <w:spacing w:before="2"/>
              <w:ind w:left="12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Incentivo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ao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Turismo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pacing w:val="-4"/>
                <w:sz w:val="22"/>
                <w:szCs w:val="22"/>
                <w:lang w:val="pt-PT" w:eastAsia="en-US"/>
              </w:rPr>
              <w:t>Rural</w:t>
            </w:r>
          </w:p>
        </w:tc>
      </w:tr>
      <w:tr w:rsidR="00244F99" w:rsidRPr="00244F99" w14:paraId="19C6E841" w14:textId="77777777" w:rsidTr="00F65B0C">
        <w:trPr>
          <w:trHeight w:val="428"/>
        </w:trPr>
        <w:tc>
          <w:tcPr>
            <w:tcW w:w="2920" w:type="dxa"/>
            <w:tcBorders>
              <w:top w:val="nil"/>
              <w:bottom w:val="nil"/>
            </w:tcBorders>
          </w:tcPr>
          <w:p w14:paraId="5365C6D8"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00" w:type="dxa"/>
            <w:tcBorders>
              <w:top w:val="nil"/>
              <w:bottom w:val="nil"/>
            </w:tcBorders>
          </w:tcPr>
          <w:p w14:paraId="028A2B8F"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840" w:type="dxa"/>
            <w:tcBorders>
              <w:top w:val="nil"/>
              <w:bottom w:val="nil"/>
            </w:tcBorders>
          </w:tcPr>
          <w:p w14:paraId="09B5AD52" w14:textId="77777777" w:rsidR="00244F99" w:rsidRPr="00244F99" w:rsidRDefault="00244F99" w:rsidP="00244F99">
            <w:pPr>
              <w:widowControl w:val="0"/>
              <w:autoSpaceDE w:val="0"/>
              <w:autoSpaceDN w:val="0"/>
              <w:spacing w:before="60"/>
              <w:ind w:left="12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Incentivos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Preservação</w:t>
            </w:r>
          </w:p>
        </w:tc>
      </w:tr>
      <w:tr w:rsidR="00244F99" w:rsidRPr="00244F99" w14:paraId="0DC52F99" w14:textId="77777777" w:rsidTr="00F65B0C">
        <w:trPr>
          <w:trHeight w:val="1066"/>
        </w:trPr>
        <w:tc>
          <w:tcPr>
            <w:tcW w:w="2920" w:type="dxa"/>
            <w:tcBorders>
              <w:top w:val="nil"/>
              <w:bottom w:val="nil"/>
            </w:tcBorders>
          </w:tcPr>
          <w:p w14:paraId="7EC8B854"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00" w:type="dxa"/>
            <w:tcBorders>
              <w:top w:val="nil"/>
              <w:bottom w:val="nil"/>
            </w:tcBorders>
          </w:tcPr>
          <w:p w14:paraId="75545E58" w14:textId="77777777" w:rsidR="00244F99" w:rsidRPr="00244F99" w:rsidRDefault="00244F99" w:rsidP="00244F99">
            <w:pPr>
              <w:widowControl w:val="0"/>
              <w:autoSpaceDE w:val="0"/>
              <w:autoSpaceDN w:val="0"/>
              <w:spacing w:before="194"/>
              <w:ind w:left="11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 xml:space="preserve">Programa de Fortalecimento das </w:t>
            </w:r>
            <w:r w:rsidRPr="00244F99">
              <w:rPr>
                <w:rFonts w:ascii="Calibri" w:eastAsia="Calibri" w:hAnsi="Calibri" w:cs="Calibri"/>
                <w:b w:val="0"/>
                <w:i w:val="0"/>
                <w:spacing w:val="-2"/>
                <w:sz w:val="22"/>
                <w:szCs w:val="22"/>
                <w:lang w:val="pt-PT" w:eastAsia="en-US"/>
              </w:rPr>
              <w:t>Propriedades</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pacing w:val="-2"/>
                <w:sz w:val="22"/>
                <w:szCs w:val="22"/>
                <w:lang w:val="pt-PT" w:eastAsia="en-US"/>
              </w:rPr>
              <w:t>Rurais</w:t>
            </w:r>
          </w:p>
        </w:tc>
        <w:tc>
          <w:tcPr>
            <w:tcW w:w="3840" w:type="dxa"/>
            <w:tcBorders>
              <w:top w:val="nil"/>
              <w:bottom w:val="nil"/>
            </w:tcBorders>
          </w:tcPr>
          <w:p w14:paraId="40B446E3" w14:textId="77777777" w:rsidR="00244F99" w:rsidRPr="00244F99" w:rsidRDefault="00244F99" w:rsidP="00244F99">
            <w:pPr>
              <w:widowControl w:val="0"/>
              <w:tabs>
                <w:tab w:val="left" w:pos="1020"/>
                <w:tab w:val="left" w:pos="1475"/>
                <w:tab w:val="left" w:pos="2528"/>
                <w:tab w:val="left" w:pos="2863"/>
              </w:tabs>
              <w:autoSpaceDE w:val="0"/>
              <w:autoSpaceDN w:val="0"/>
              <w:spacing w:before="60"/>
              <w:ind w:left="124" w:right="108"/>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Projeto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Incentivo</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10"/>
                <w:sz w:val="22"/>
                <w:szCs w:val="22"/>
                <w:lang w:val="pt-PT" w:eastAsia="en-US"/>
              </w:rPr>
              <w:t>à</w:t>
            </w:r>
            <w:r w:rsidRPr="00244F99">
              <w:rPr>
                <w:rFonts w:ascii="Calibri" w:eastAsia="Calibri" w:hAnsi="Calibri" w:cs="Calibri"/>
                <w:b w:val="0"/>
                <w:i w:val="0"/>
                <w:sz w:val="22"/>
                <w:szCs w:val="22"/>
                <w:lang w:val="pt-PT" w:eastAsia="en-US"/>
              </w:rPr>
              <w:tab/>
            </w:r>
            <w:r w:rsidRPr="00244F99">
              <w:rPr>
                <w:rFonts w:ascii="Calibri" w:eastAsia="Calibri" w:hAnsi="Calibri" w:cs="Calibri"/>
                <w:b w:val="0"/>
                <w:i w:val="0"/>
                <w:spacing w:val="-2"/>
                <w:sz w:val="22"/>
                <w:szCs w:val="22"/>
                <w:lang w:val="pt-PT" w:eastAsia="en-US"/>
              </w:rPr>
              <w:t>Produção Orgânica</w:t>
            </w:r>
          </w:p>
          <w:p w14:paraId="5F10421D" w14:textId="77777777" w:rsidR="00244F99" w:rsidRPr="00244F99" w:rsidRDefault="00244F99" w:rsidP="00244F99">
            <w:pPr>
              <w:widowControl w:val="0"/>
              <w:autoSpaceDE w:val="0"/>
              <w:autoSpaceDN w:val="0"/>
              <w:spacing w:before="160"/>
              <w:ind w:left="12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Economia</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pacing w:val="-2"/>
                <w:sz w:val="22"/>
                <w:szCs w:val="22"/>
                <w:lang w:val="pt-PT" w:eastAsia="en-US"/>
              </w:rPr>
              <w:t>Solidária</w:t>
            </w:r>
          </w:p>
        </w:tc>
      </w:tr>
      <w:tr w:rsidR="00244F99" w:rsidRPr="00244F99" w14:paraId="0C2C55F1" w14:textId="77777777" w:rsidTr="00F65B0C">
        <w:trPr>
          <w:trHeight w:val="751"/>
        </w:trPr>
        <w:tc>
          <w:tcPr>
            <w:tcW w:w="2920" w:type="dxa"/>
            <w:tcBorders>
              <w:top w:val="nil"/>
              <w:bottom w:val="nil"/>
            </w:tcBorders>
          </w:tcPr>
          <w:p w14:paraId="60BFCAFC" w14:textId="77777777" w:rsidR="00244F99" w:rsidRPr="00244F99" w:rsidRDefault="00244F99" w:rsidP="00244F99">
            <w:pPr>
              <w:widowControl w:val="0"/>
              <w:autoSpaceDE w:val="0"/>
              <w:autoSpaceDN w:val="0"/>
              <w:ind w:left="109" w:right="190"/>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Desenvolvimento do Setor Primário</w:t>
            </w:r>
          </w:p>
        </w:tc>
        <w:tc>
          <w:tcPr>
            <w:tcW w:w="2300" w:type="dxa"/>
            <w:tcBorders>
              <w:top w:val="nil"/>
              <w:bottom w:val="nil"/>
            </w:tcBorders>
          </w:tcPr>
          <w:p w14:paraId="38DB0D8C"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840" w:type="dxa"/>
            <w:tcBorders>
              <w:top w:val="nil"/>
              <w:bottom w:val="nil"/>
            </w:tcBorders>
          </w:tcPr>
          <w:p w14:paraId="46A39232" w14:textId="77777777" w:rsidR="00244F99" w:rsidRPr="00244F99" w:rsidRDefault="00244F99" w:rsidP="00244F99">
            <w:pPr>
              <w:widowControl w:val="0"/>
              <w:autoSpaceDE w:val="0"/>
              <w:autoSpaceDN w:val="0"/>
              <w:spacing w:before="119"/>
              <w:ind w:left="124" w:right="1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Incentivo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aos</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 xml:space="preserve">Produtores </w:t>
            </w:r>
            <w:r w:rsidRPr="00244F99">
              <w:rPr>
                <w:rFonts w:ascii="Calibri" w:eastAsia="Calibri" w:hAnsi="Calibri" w:cs="Calibri"/>
                <w:b w:val="0"/>
                <w:i w:val="0"/>
                <w:spacing w:val="-2"/>
                <w:sz w:val="22"/>
                <w:szCs w:val="22"/>
                <w:lang w:val="pt-PT" w:eastAsia="en-US"/>
              </w:rPr>
              <w:t>Locais</w:t>
            </w:r>
          </w:p>
        </w:tc>
      </w:tr>
      <w:tr w:rsidR="00244F99" w:rsidRPr="00244F99" w14:paraId="1977462F" w14:textId="77777777" w:rsidTr="00F65B0C">
        <w:trPr>
          <w:trHeight w:val="162"/>
        </w:trPr>
        <w:tc>
          <w:tcPr>
            <w:tcW w:w="2920" w:type="dxa"/>
            <w:vMerge w:val="restart"/>
            <w:tcBorders>
              <w:top w:val="nil"/>
              <w:bottom w:val="nil"/>
            </w:tcBorders>
          </w:tcPr>
          <w:p w14:paraId="1BE9C6DC" w14:textId="77777777" w:rsidR="00244F99" w:rsidRPr="00244F99" w:rsidRDefault="00244F99" w:rsidP="00244F99">
            <w:pPr>
              <w:widowControl w:val="0"/>
              <w:autoSpaceDE w:val="0"/>
              <w:autoSpaceDN w:val="0"/>
              <w:spacing w:before="54"/>
              <w:ind w:left="109" w:right="190"/>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Desenvolvimento do Setor Secundário</w:t>
            </w:r>
          </w:p>
        </w:tc>
        <w:tc>
          <w:tcPr>
            <w:tcW w:w="2300" w:type="dxa"/>
            <w:tcBorders>
              <w:top w:val="nil"/>
            </w:tcBorders>
          </w:tcPr>
          <w:p w14:paraId="727EA442" w14:textId="77777777" w:rsidR="00244F99" w:rsidRPr="00244F99" w:rsidRDefault="00244F99" w:rsidP="00244F99">
            <w:pPr>
              <w:widowControl w:val="0"/>
              <w:autoSpaceDE w:val="0"/>
              <w:autoSpaceDN w:val="0"/>
              <w:rPr>
                <w:rFonts w:ascii="Times New Roman" w:eastAsia="Calibri" w:hAnsi="Calibri" w:cs="Calibri"/>
                <w:b w:val="0"/>
                <w:i w:val="0"/>
                <w:sz w:val="10"/>
                <w:szCs w:val="22"/>
                <w:lang w:val="pt-PT" w:eastAsia="en-US"/>
              </w:rPr>
            </w:pPr>
          </w:p>
        </w:tc>
        <w:tc>
          <w:tcPr>
            <w:tcW w:w="3840" w:type="dxa"/>
            <w:tcBorders>
              <w:top w:val="nil"/>
            </w:tcBorders>
          </w:tcPr>
          <w:p w14:paraId="7F707CF9" w14:textId="77777777" w:rsidR="00244F99" w:rsidRPr="00244F99" w:rsidRDefault="00244F99" w:rsidP="00244F99">
            <w:pPr>
              <w:widowControl w:val="0"/>
              <w:autoSpaceDE w:val="0"/>
              <w:autoSpaceDN w:val="0"/>
              <w:rPr>
                <w:rFonts w:ascii="Times New Roman" w:eastAsia="Calibri" w:hAnsi="Calibri" w:cs="Calibri"/>
                <w:b w:val="0"/>
                <w:i w:val="0"/>
                <w:sz w:val="10"/>
                <w:szCs w:val="22"/>
                <w:lang w:val="pt-PT" w:eastAsia="en-US"/>
              </w:rPr>
            </w:pPr>
          </w:p>
        </w:tc>
      </w:tr>
      <w:tr w:rsidR="00244F99" w:rsidRPr="00244F99" w14:paraId="717EE12C" w14:textId="77777777" w:rsidTr="00F65B0C">
        <w:trPr>
          <w:trHeight w:val="576"/>
        </w:trPr>
        <w:tc>
          <w:tcPr>
            <w:tcW w:w="2920" w:type="dxa"/>
            <w:vMerge/>
            <w:tcBorders>
              <w:top w:val="nil"/>
              <w:bottom w:val="nil"/>
            </w:tcBorders>
          </w:tcPr>
          <w:p w14:paraId="0FCC37F1" w14:textId="77777777" w:rsidR="00244F99" w:rsidRPr="00244F99" w:rsidRDefault="00244F99" w:rsidP="00244F99">
            <w:pPr>
              <w:rPr>
                <w:rFonts w:ascii="Times New Roman" w:hAnsi="Times New Roman"/>
                <w:b w:val="0"/>
                <w:i w:val="0"/>
                <w:sz w:val="2"/>
                <w:szCs w:val="2"/>
              </w:rPr>
            </w:pPr>
          </w:p>
        </w:tc>
        <w:tc>
          <w:tcPr>
            <w:tcW w:w="2300" w:type="dxa"/>
            <w:tcBorders>
              <w:bottom w:val="nil"/>
            </w:tcBorders>
          </w:tcPr>
          <w:p w14:paraId="288ADB3D"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840" w:type="dxa"/>
            <w:tcBorders>
              <w:bottom w:val="nil"/>
            </w:tcBorders>
          </w:tcPr>
          <w:p w14:paraId="72097FF5" w14:textId="77777777" w:rsidR="00244F99" w:rsidRPr="00244F99" w:rsidRDefault="00244F99" w:rsidP="00244F99">
            <w:pPr>
              <w:widowControl w:val="0"/>
              <w:autoSpaceDE w:val="0"/>
              <w:autoSpaceDN w:val="0"/>
              <w:spacing w:before="6"/>
              <w:ind w:left="12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75"/>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5"/>
                <w:sz w:val="22"/>
                <w:szCs w:val="22"/>
                <w:lang w:val="pt-PT" w:eastAsia="en-US"/>
              </w:rPr>
              <w:t xml:space="preserve"> </w:t>
            </w:r>
            <w:r w:rsidRPr="00244F99">
              <w:rPr>
                <w:rFonts w:ascii="Calibri" w:eastAsia="Calibri" w:hAnsi="Calibri" w:cs="Calibri"/>
                <w:b w:val="0"/>
                <w:i w:val="0"/>
                <w:sz w:val="22"/>
                <w:szCs w:val="22"/>
                <w:lang w:val="pt-PT" w:eastAsia="en-US"/>
              </w:rPr>
              <w:t>educação</w:t>
            </w:r>
            <w:r w:rsidRPr="00244F99">
              <w:rPr>
                <w:rFonts w:ascii="Calibri" w:eastAsia="Calibri" w:hAnsi="Calibri" w:cs="Calibri"/>
                <w:b w:val="0"/>
                <w:i w:val="0"/>
                <w:spacing w:val="75"/>
                <w:sz w:val="22"/>
                <w:szCs w:val="22"/>
                <w:lang w:val="pt-PT" w:eastAsia="en-US"/>
              </w:rPr>
              <w:t xml:space="preserve"> </w:t>
            </w:r>
            <w:r w:rsidRPr="00244F99">
              <w:rPr>
                <w:rFonts w:ascii="Calibri" w:eastAsia="Calibri" w:hAnsi="Calibri" w:cs="Calibri"/>
                <w:b w:val="0"/>
                <w:i w:val="0"/>
                <w:sz w:val="22"/>
                <w:szCs w:val="22"/>
                <w:lang w:val="pt-PT" w:eastAsia="en-US"/>
              </w:rPr>
              <w:t>ambiental</w:t>
            </w:r>
            <w:r w:rsidRPr="00244F99">
              <w:rPr>
                <w:rFonts w:ascii="Calibri" w:eastAsia="Calibri" w:hAnsi="Calibri" w:cs="Calibri"/>
                <w:b w:val="0"/>
                <w:i w:val="0"/>
                <w:spacing w:val="75"/>
                <w:sz w:val="22"/>
                <w:szCs w:val="22"/>
                <w:lang w:val="pt-PT" w:eastAsia="en-US"/>
              </w:rPr>
              <w:t xml:space="preserve"> </w:t>
            </w:r>
            <w:r w:rsidRPr="00244F99">
              <w:rPr>
                <w:rFonts w:ascii="Calibri" w:eastAsia="Calibri" w:hAnsi="Calibri" w:cs="Calibri"/>
                <w:b w:val="0"/>
                <w:i w:val="0"/>
                <w:sz w:val="22"/>
                <w:szCs w:val="22"/>
                <w:lang w:val="pt-PT" w:eastAsia="en-US"/>
              </w:rPr>
              <w:t>para proprietários rurais</w:t>
            </w:r>
          </w:p>
        </w:tc>
      </w:tr>
      <w:tr w:rsidR="00244F99" w:rsidRPr="00244F99" w14:paraId="02846E54" w14:textId="77777777" w:rsidTr="00F65B0C">
        <w:trPr>
          <w:trHeight w:val="831"/>
        </w:trPr>
        <w:tc>
          <w:tcPr>
            <w:tcW w:w="2920" w:type="dxa"/>
            <w:tcBorders>
              <w:top w:val="nil"/>
              <w:bottom w:val="nil"/>
            </w:tcBorders>
          </w:tcPr>
          <w:p w14:paraId="2B9148E6" w14:textId="77777777" w:rsidR="00244F99" w:rsidRPr="00244F99" w:rsidRDefault="00244F99" w:rsidP="00244F99">
            <w:pPr>
              <w:widowControl w:val="0"/>
              <w:autoSpaceDE w:val="0"/>
              <w:autoSpaceDN w:val="0"/>
              <w:spacing w:before="101"/>
              <w:ind w:left="109" w:right="190"/>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Desenvolvimento do Setor Terciário</w:t>
            </w:r>
          </w:p>
        </w:tc>
        <w:tc>
          <w:tcPr>
            <w:tcW w:w="2300" w:type="dxa"/>
            <w:tcBorders>
              <w:top w:val="nil"/>
              <w:bottom w:val="nil"/>
            </w:tcBorders>
          </w:tcPr>
          <w:p w14:paraId="7FA67964" w14:textId="77777777" w:rsidR="00244F99" w:rsidRPr="00244F99" w:rsidRDefault="00244F99" w:rsidP="00244F99">
            <w:pPr>
              <w:widowControl w:val="0"/>
              <w:autoSpaceDE w:val="0"/>
              <w:autoSpaceDN w:val="0"/>
              <w:ind w:left="114" w:right="97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 xml:space="preserve">Programa de </w:t>
            </w:r>
            <w:r w:rsidRPr="00244F99">
              <w:rPr>
                <w:rFonts w:ascii="Calibri" w:eastAsia="Calibri" w:hAnsi="Calibri" w:cs="Calibri"/>
                <w:b w:val="0"/>
                <w:i w:val="0"/>
                <w:spacing w:val="-2"/>
                <w:sz w:val="22"/>
                <w:szCs w:val="22"/>
                <w:lang w:val="pt-PT" w:eastAsia="en-US"/>
              </w:rPr>
              <w:t>Promoção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pacing w:val="-2"/>
                <w:sz w:val="22"/>
                <w:szCs w:val="22"/>
                <w:lang w:val="pt-PT" w:eastAsia="en-US"/>
              </w:rPr>
              <w:t>do Industriário</w:t>
            </w:r>
          </w:p>
        </w:tc>
        <w:tc>
          <w:tcPr>
            <w:tcW w:w="3840" w:type="dxa"/>
            <w:tcBorders>
              <w:top w:val="nil"/>
              <w:bottom w:val="nil"/>
            </w:tcBorders>
          </w:tcPr>
          <w:p w14:paraId="308BE95D" w14:textId="77777777" w:rsidR="00244F99" w:rsidRPr="00244F99" w:rsidRDefault="00244F99" w:rsidP="00244F99">
            <w:pPr>
              <w:widowControl w:val="0"/>
              <w:autoSpaceDE w:val="0"/>
              <w:autoSpaceDN w:val="0"/>
              <w:spacing w:before="127"/>
              <w:ind w:left="12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empreendedorismo</w:t>
            </w:r>
            <w:r w:rsidRPr="00244F99">
              <w:rPr>
                <w:rFonts w:ascii="Calibri" w:eastAsia="Calibri" w:hAnsi="Calibri" w:cs="Calibri"/>
                <w:b w:val="0"/>
                <w:i w:val="0"/>
                <w:spacing w:val="80"/>
                <w:sz w:val="22"/>
                <w:szCs w:val="22"/>
                <w:lang w:val="pt-PT" w:eastAsia="en-US"/>
              </w:rPr>
              <w:t xml:space="preserve"> </w:t>
            </w:r>
            <w:r w:rsidRPr="00244F99">
              <w:rPr>
                <w:rFonts w:ascii="Calibri" w:eastAsia="Calibri" w:hAnsi="Calibri" w:cs="Calibri"/>
                <w:b w:val="0"/>
                <w:i w:val="0"/>
                <w:sz w:val="22"/>
                <w:szCs w:val="22"/>
                <w:lang w:val="pt-PT" w:eastAsia="en-US"/>
              </w:rPr>
              <w:t>para proprietários rurais</w:t>
            </w:r>
          </w:p>
        </w:tc>
      </w:tr>
      <w:tr w:rsidR="00244F99" w:rsidRPr="00244F99" w14:paraId="03E41A26" w14:textId="77777777" w:rsidTr="00F65B0C">
        <w:trPr>
          <w:trHeight w:val="512"/>
        </w:trPr>
        <w:tc>
          <w:tcPr>
            <w:tcW w:w="2920" w:type="dxa"/>
            <w:tcBorders>
              <w:top w:val="nil"/>
              <w:bottom w:val="nil"/>
            </w:tcBorders>
          </w:tcPr>
          <w:p w14:paraId="2D894251" w14:textId="77777777" w:rsidR="00244F99" w:rsidRPr="00244F99" w:rsidRDefault="00244F99" w:rsidP="00244F99">
            <w:pPr>
              <w:widowControl w:val="0"/>
              <w:autoSpaceDE w:val="0"/>
              <w:autoSpaceDN w:val="0"/>
              <w:spacing w:before="75"/>
              <w:ind w:left="10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pacing w:val="-2"/>
                <w:sz w:val="22"/>
                <w:szCs w:val="22"/>
                <w:lang w:val="pt-PT" w:eastAsia="en-US"/>
              </w:rPr>
              <w:t>Turismo</w:t>
            </w:r>
          </w:p>
        </w:tc>
        <w:tc>
          <w:tcPr>
            <w:tcW w:w="2300" w:type="dxa"/>
            <w:tcBorders>
              <w:top w:val="nil"/>
            </w:tcBorders>
          </w:tcPr>
          <w:p w14:paraId="05C1E0F1"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840" w:type="dxa"/>
            <w:tcBorders>
              <w:top w:val="nil"/>
            </w:tcBorders>
          </w:tcPr>
          <w:p w14:paraId="79DF3AEA" w14:textId="77777777" w:rsidR="00244F99" w:rsidRPr="00244F99" w:rsidRDefault="00244F99" w:rsidP="00244F99">
            <w:pPr>
              <w:widowControl w:val="0"/>
              <w:autoSpaceDE w:val="0"/>
              <w:autoSpaceDN w:val="0"/>
              <w:spacing w:line="261" w:lineRule="exact"/>
              <w:ind w:left="12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Incentivo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às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Agroindústrias</w:t>
            </w:r>
          </w:p>
        </w:tc>
      </w:tr>
      <w:tr w:rsidR="00244F99" w:rsidRPr="00244F99" w14:paraId="516CAEBE" w14:textId="77777777" w:rsidTr="00F65B0C">
        <w:trPr>
          <w:trHeight w:val="1615"/>
        </w:trPr>
        <w:tc>
          <w:tcPr>
            <w:tcW w:w="2920" w:type="dxa"/>
            <w:tcBorders>
              <w:top w:val="nil"/>
              <w:bottom w:val="nil"/>
            </w:tcBorders>
          </w:tcPr>
          <w:p w14:paraId="60CBD016"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00" w:type="dxa"/>
            <w:tcBorders>
              <w:bottom w:val="nil"/>
            </w:tcBorders>
          </w:tcPr>
          <w:p w14:paraId="05FAC33F"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002106E8" w14:textId="77777777" w:rsidR="00244F99" w:rsidRPr="00244F99" w:rsidRDefault="00244F99" w:rsidP="00244F99">
            <w:pPr>
              <w:widowControl w:val="0"/>
              <w:autoSpaceDE w:val="0"/>
              <w:autoSpaceDN w:val="0"/>
              <w:spacing w:before="172"/>
              <w:rPr>
                <w:rFonts w:ascii="Calibri" w:eastAsia="Calibri" w:hAnsi="Calibri" w:cs="Calibri"/>
                <w:b w:val="0"/>
                <w:i w:val="0"/>
                <w:sz w:val="22"/>
                <w:szCs w:val="22"/>
                <w:lang w:val="pt-PT" w:eastAsia="en-US"/>
              </w:rPr>
            </w:pPr>
          </w:p>
          <w:p w14:paraId="0E129C8B" w14:textId="77777777" w:rsidR="00244F99" w:rsidRPr="00244F99" w:rsidRDefault="00244F99" w:rsidP="00244F99">
            <w:pPr>
              <w:widowControl w:val="0"/>
              <w:autoSpaceDE w:val="0"/>
              <w:autoSpaceDN w:val="0"/>
              <w:ind w:left="114" w:right="141"/>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 xml:space="preserve">Programa de </w:t>
            </w:r>
            <w:r w:rsidRPr="00244F99">
              <w:rPr>
                <w:rFonts w:ascii="Calibri" w:eastAsia="Calibri" w:hAnsi="Calibri" w:cs="Calibri"/>
                <w:b w:val="0"/>
                <w:i w:val="0"/>
                <w:spacing w:val="-2"/>
                <w:sz w:val="22"/>
                <w:szCs w:val="22"/>
                <w:lang w:val="pt-PT" w:eastAsia="en-US"/>
              </w:rPr>
              <w:t>Promoção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pacing w:val="-2"/>
                <w:sz w:val="22"/>
                <w:szCs w:val="22"/>
                <w:lang w:val="pt-PT" w:eastAsia="en-US"/>
              </w:rPr>
              <w:t>Turística</w:t>
            </w:r>
          </w:p>
        </w:tc>
        <w:tc>
          <w:tcPr>
            <w:tcW w:w="3840" w:type="dxa"/>
            <w:tcBorders>
              <w:bottom w:val="nil"/>
            </w:tcBorders>
          </w:tcPr>
          <w:p w14:paraId="7B0C450E" w14:textId="77777777" w:rsidR="00244F99" w:rsidRPr="00244F99" w:rsidRDefault="00244F99" w:rsidP="00244F99">
            <w:pPr>
              <w:widowControl w:val="0"/>
              <w:autoSpaceDE w:val="0"/>
              <w:autoSpaceDN w:val="0"/>
              <w:spacing w:before="12"/>
              <w:ind w:left="124" w:right="109"/>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 de Incentivos Fiscais para Investimento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em</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Produtos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Serviços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 Base Turística</w:t>
            </w:r>
          </w:p>
          <w:p w14:paraId="20C21A03" w14:textId="77777777" w:rsidR="00244F99" w:rsidRPr="00244F99" w:rsidRDefault="00244F99" w:rsidP="00244F99">
            <w:pPr>
              <w:widowControl w:val="0"/>
              <w:autoSpaceDE w:val="0"/>
              <w:autoSpaceDN w:val="0"/>
              <w:spacing w:before="160"/>
              <w:ind w:left="124" w:right="122"/>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1"/>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
                <w:sz w:val="22"/>
                <w:szCs w:val="22"/>
                <w:lang w:val="pt-PT" w:eastAsia="en-US"/>
              </w:rPr>
              <w:t xml:space="preserve"> </w:t>
            </w:r>
            <w:r w:rsidRPr="00244F99">
              <w:rPr>
                <w:rFonts w:ascii="Calibri" w:eastAsia="Calibri" w:hAnsi="Calibri" w:cs="Calibri"/>
                <w:b w:val="0"/>
                <w:i w:val="0"/>
                <w:sz w:val="22"/>
                <w:szCs w:val="22"/>
                <w:lang w:val="pt-PT" w:eastAsia="en-US"/>
              </w:rPr>
              <w:t>Capacitação</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 xml:space="preserve">mão-de-obra </w:t>
            </w:r>
            <w:r w:rsidRPr="00244F99">
              <w:rPr>
                <w:rFonts w:ascii="Calibri" w:eastAsia="Calibri" w:hAnsi="Calibri" w:cs="Calibri"/>
                <w:b w:val="0"/>
                <w:i w:val="0"/>
                <w:spacing w:val="-2"/>
                <w:sz w:val="22"/>
                <w:szCs w:val="22"/>
                <w:lang w:val="pt-PT" w:eastAsia="en-US"/>
              </w:rPr>
              <w:t>local</w:t>
            </w:r>
          </w:p>
        </w:tc>
      </w:tr>
      <w:tr w:rsidR="00244F99" w:rsidRPr="00244F99" w14:paraId="67F8394C" w14:textId="77777777" w:rsidTr="00F65B0C">
        <w:trPr>
          <w:trHeight w:val="304"/>
        </w:trPr>
        <w:tc>
          <w:tcPr>
            <w:tcW w:w="2920" w:type="dxa"/>
            <w:tcBorders>
              <w:top w:val="nil"/>
            </w:tcBorders>
          </w:tcPr>
          <w:p w14:paraId="51789E11"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300" w:type="dxa"/>
            <w:tcBorders>
              <w:top w:val="nil"/>
            </w:tcBorders>
          </w:tcPr>
          <w:p w14:paraId="1B54D35C"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3840" w:type="dxa"/>
            <w:tcBorders>
              <w:top w:val="nil"/>
            </w:tcBorders>
          </w:tcPr>
          <w:p w14:paraId="203D3A74" w14:textId="77777777" w:rsidR="00244F99" w:rsidRPr="00244F99" w:rsidRDefault="00244F99" w:rsidP="00244F99">
            <w:pPr>
              <w:widowControl w:val="0"/>
              <w:autoSpaceDE w:val="0"/>
              <w:autoSpaceDN w:val="0"/>
              <w:spacing w:before="60" w:line="225" w:lineRule="exact"/>
              <w:ind w:left="12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Incentivo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à</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Rotas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pacing w:val="-2"/>
                <w:sz w:val="22"/>
                <w:szCs w:val="22"/>
                <w:lang w:val="pt-PT" w:eastAsia="en-US"/>
              </w:rPr>
              <w:t>Turísticas</w:t>
            </w:r>
          </w:p>
        </w:tc>
      </w:tr>
    </w:tbl>
    <w:p w14:paraId="38BB0B8D" w14:textId="77777777" w:rsidR="00244F99" w:rsidRPr="00244F99" w:rsidRDefault="00244F99" w:rsidP="00244F99">
      <w:pPr>
        <w:widowControl w:val="0"/>
        <w:autoSpaceDE w:val="0"/>
        <w:autoSpaceDN w:val="0"/>
        <w:spacing w:before="77"/>
        <w:ind w:left="26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Projetos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prioritários</w:t>
      </w:r>
    </w:p>
    <w:p w14:paraId="7AB6EC1F"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sectPr w:rsidR="00244F99" w:rsidRPr="00244F99" w:rsidSect="00244F99">
          <w:pgSz w:w="11920" w:h="16840"/>
          <w:pgMar w:top="1940" w:right="1133" w:bottom="280" w:left="1559" w:header="720" w:footer="720" w:gutter="0"/>
          <w:cols w:space="720"/>
        </w:sectPr>
      </w:pPr>
    </w:p>
    <w:tbl>
      <w:tblPr>
        <w:tblStyle w:val="TableNormal2"/>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40"/>
        <w:gridCol w:w="2680"/>
        <w:gridCol w:w="4140"/>
      </w:tblGrid>
      <w:tr w:rsidR="00244F99" w:rsidRPr="00244F99" w14:paraId="08E3C3C7" w14:textId="77777777" w:rsidTr="00F65B0C">
        <w:trPr>
          <w:trHeight w:val="460"/>
        </w:trPr>
        <w:tc>
          <w:tcPr>
            <w:tcW w:w="9060" w:type="dxa"/>
            <w:gridSpan w:val="3"/>
            <w:shd w:val="clear" w:color="auto" w:fill="B6B6B6"/>
          </w:tcPr>
          <w:p w14:paraId="568D618A" w14:textId="77777777" w:rsidR="00244F99" w:rsidRPr="00244F99" w:rsidRDefault="00244F99" w:rsidP="00244F99">
            <w:pPr>
              <w:widowControl w:val="0"/>
              <w:autoSpaceDE w:val="0"/>
              <w:autoSpaceDN w:val="0"/>
              <w:spacing w:before="85"/>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lastRenderedPageBreak/>
              <w:t>POLÍTICA</w:t>
            </w:r>
            <w:r w:rsidRPr="00244F99">
              <w:rPr>
                <w:rFonts w:ascii="Calibri" w:eastAsia="Calibri" w:hAnsi="Calibri" w:cs="Calibri"/>
                <w:i w:val="0"/>
                <w:spacing w:val="-6"/>
                <w:szCs w:val="22"/>
                <w:lang w:val="pt-PT" w:eastAsia="en-US"/>
              </w:rPr>
              <w:t xml:space="preserve"> </w:t>
            </w:r>
            <w:r w:rsidRPr="00244F99">
              <w:rPr>
                <w:rFonts w:ascii="Calibri" w:eastAsia="Calibri" w:hAnsi="Calibri" w:cs="Calibri"/>
                <w:i w:val="0"/>
                <w:szCs w:val="22"/>
                <w:lang w:val="pt-PT" w:eastAsia="en-US"/>
              </w:rPr>
              <w:t>MUNICIPAL</w:t>
            </w:r>
            <w:r w:rsidRPr="00244F99">
              <w:rPr>
                <w:rFonts w:ascii="Calibri" w:eastAsia="Calibri" w:hAnsi="Calibri" w:cs="Calibri"/>
                <w:i w:val="0"/>
                <w:spacing w:val="-6"/>
                <w:szCs w:val="22"/>
                <w:lang w:val="pt-PT" w:eastAsia="en-US"/>
              </w:rPr>
              <w:t xml:space="preserve"> </w:t>
            </w:r>
            <w:r w:rsidRPr="00244F99">
              <w:rPr>
                <w:rFonts w:ascii="Calibri" w:eastAsia="Calibri" w:hAnsi="Calibri" w:cs="Calibri"/>
                <w:i w:val="0"/>
                <w:szCs w:val="22"/>
                <w:lang w:val="pt-PT" w:eastAsia="en-US"/>
              </w:rPr>
              <w:t>DE</w:t>
            </w:r>
            <w:r w:rsidRPr="00244F99">
              <w:rPr>
                <w:rFonts w:ascii="Calibri" w:eastAsia="Calibri" w:hAnsi="Calibri" w:cs="Calibri"/>
                <w:i w:val="0"/>
                <w:spacing w:val="-6"/>
                <w:szCs w:val="22"/>
                <w:lang w:val="pt-PT" w:eastAsia="en-US"/>
              </w:rPr>
              <w:t xml:space="preserve"> </w:t>
            </w:r>
            <w:r w:rsidRPr="00244F99">
              <w:rPr>
                <w:rFonts w:ascii="Calibri" w:eastAsia="Calibri" w:hAnsi="Calibri" w:cs="Calibri"/>
                <w:i w:val="0"/>
                <w:szCs w:val="22"/>
                <w:lang w:val="pt-PT" w:eastAsia="en-US"/>
              </w:rPr>
              <w:t>MOBILIDADE</w:t>
            </w:r>
            <w:r w:rsidRPr="00244F99">
              <w:rPr>
                <w:rFonts w:ascii="Calibri" w:eastAsia="Calibri" w:hAnsi="Calibri" w:cs="Calibri"/>
                <w:i w:val="0"/>
                <w:spacing w:val="-5"/>
                <w:szCs w:val="22"/>
                <w:lang w:val="pt-PT" w:eastAsia="en-US"/>
              </w:rPr>
              <w:t xml:space="preserve"> </w:t>
            </w:r>
            <w:r w:rsidRPr="00244F99">
              <w:rPr>
                <w:rFonts w:ascii="Calibri" w:eastAsia="Calibri" w:hAnsi="Calibri" w:cs="Calibri"/>
                <w:i w:val="0"/>
                <w:spacing w:val="-2"/>
                <w:szCs w:val="22"/>
                <w:lang w:val="pt-PT" w:eastAsia="en-US"/>
              </w:rPr>
              <w:t>URBANA</w:t>
            </w:r>
          </w:p>
        </w:tc>
      </w:tr>
      <w:tr w:rsidR="00244F99" w:rsidRPr="00244F99" w14:paraId="67766B20" w14:textId="77777777" w:rsidTr="00F65B0C">
        <w:trPr>
          <w:trHeight w:val="1299"/>
        </w:trPr>
        <w:tc>
          <w:tcPr>
            <w:tcW w:w="9060" w:type="dxa"/>
            <w:gridSpan w:val="3"/>
          </w:tcPr>
          <w:p w14:paraId="24DA5833" w14:textId="77777777" w:rsidR="00244F99" w:rsidRPr="00244F99" w:rsidRDefault="00244F99" w:rsidP="00244F99">
            <w:pPr>
              <w:widowControl w:val="0"/>
              <w:autoSpaceDE w:val="0"/>
              <w:autoSpaceDN w:val="0"/>
              <w:spacing w:before="114"/>
              <w:ind w:left="64" w:right="67"/>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 xml:space="preserve">Garantir ao município de Bom Retiro do Sul </w:t>
            </w:r>
            <w:r w:rsidRPr="00244F99">
              <w:rPr>
                <w:rFonts w:ascii="Calibri" w:eastAsia="Calibri" w:hAnsi="Calibri" w:cs="Calibri"/>
                <w:i w:val="0"/>
                <w:sz w:val="22"/>
                <w:szCs w:val="22"/>
                <w:lang w:val="pt-PT" w:eastAsia="en-US"/>
              </w:rPr>
              <w:t>boa acessibilidade do ponto de vista da mobilidade urbana</w:t>
            </w:r>
            <w:r w:rsidRPr="00244F99">
              <w:rPr>
                <w:rFonts w:ascii="Calibri" w:eastAsia="Calibri" w:hAnsi="Calibri" w:cs="Calibri"/>
                <w:b w:val="0"/>
                <w:i w:val="0"/>
                <w:sz w:val="22"/>
                <w:szCs w:val="22"/>
                <w:lang w:val="pt-PT" w:eastAsia="en-US"/>
              </w:rPr>
              <w:t>, promovendo sistemas intermodais de transporte e a diversificação de modalidades, buscando sempre as alternativas mais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sustentáveis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promovendo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preservação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das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 xml:space="preserve">características </w:t>
            </w:r>
            <w:r w:rsidRPr="00244F99">
              <w:rPr>
                <w:rFonts w:ascii="Calibri" w:eastAsia="Calibri" w:hAnsi="Calibri" w:cs="Calibri"/>
                <w:b w:val="0"/>
                <w:i w:val="0"/>
                <w:spacing w:val="-2"/>
                <w:sz w:val="22"/>
                <w:szCs w:val="22"/>
                <w:lang w:val="pt-PT" w:eastAsia="en-US"/>
              </w:rPr>
              <w:t>socioambientais.</w:t>
            </w:r>
          </w:p>
        </w:tc>
      </w:tr>
      <w:tr w:rsidR="00244F99" w:rsidRPr="00244F99" w14:paraId="2A2C9218" w14:textId="77777777" w:rsidTr="00F65B0C">
        <w:trPr>
          <w:trHeight w:val="460"/>
        </w:trPr>
        <w:tc>
          <w:tcPr>
            <w:tcW w:w="2240" w:type="dxa"/>
            <w:shd w:val="clear" w:color="auto" w:fill="D9D9D9"/>
          </w:tcPr>
          <w:p w14:paraId="44F89938" w14:textId="77777777" w:rsidR="00244F99" w:rsidRPr="00244F99" w:rsidRDefault="00244F99" w:rsidP="00244F99">
            <w:pPr>
              <w:widowControl w:val="0"/>
              <w:autoSpaceDE w:val="0"/>
              <w:autoSpaceDN w:val="0"/>
              <w:spacing w:before="97"/>
              <w:ind w:left="55" w:right="4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POLÍTICAS</w:t>
            </w:r>
          </w:p>
        </w:tc>
        <w:tc>
          <w:tcPr>
            <w:tcW w:w="2680" w:type="dxa"/>
            <w:shd w:val="clear" w:color="auto" w:fill="D9D9D9"/>
          </w:tcPr>
          <w:p w14:paraId="101AD715" w14:textId="77777777" w:rsidR="00244F99" w:rsidRPr="00244F99" w:rsidRDefault="00244F99" w:rsidP="00244F99">
            <w:pPr>
              <w:widowControl w:val="0"/>
              <w:autoSpaceDE w:val="0"/>
              <w:autoSpaceDN w:val="0"/>
              <w:spacing w:before="97"/>
              <w:ind w:left="728"/>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PROGRAMAS</w:t>
            </w:r>
          </w:p>
        </w:tc>
        <w:tc>
          <w:tcPr>
            <w:tcW w:w="4140" w:type="dxa"/>
            <w:shd w:val="clear" w:color="auto" w:fill="D9D9D9"/>
          </w:tcPr>
          <w:p w14:paraId="70B9FD05" w14:textId="77777777" w:rsidR="00244F99" w:rsidRPr="00244F99" w:rsidRDefault="00244F99" w:rsidP="00244F99">
            <w:pPr>
              <w:widowControl w:val="0"/>
              <w:autoSpaceDE w:val="0"/>
              <w:autoSpaceDN w:val="0"/>
              <w:spacing w:before="97"/>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PROJETOS</w:t>
            </w:r>
          </w:p>
        </w:tc>
      </w:tr>
      <w:tr w:rsidR="00244F99" w:rsidRPr="00244F99" w14:paraId="38F63012" w14:textId="77777777" w:rsidTr="00F65B0C">
        <w:trPr>
          <w:trHeight w:val="690"/>
        </w:trPr>
        <w:tc>
          <w:tcPr>
            <w:tcW w:w="2240" w:type="dxa"/>
            <w:tcBorders>
              <w:bottom w:val="nil"/>
            </w:tcBorders>
          </w:tcPr>
          <w:p w14:paraId="0AED5E24"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680" w:type="dxa"/>
            <w:tcBorders>
              <w:bottom w:val="nil"/>
            </w:tcBorders>
          </w:tcPr>
          <w:p w14:paraId="4F414020"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40" w:type="dxa"/>
            <w:tcBorders>
              <w:bottom w:val="nil"/>
            </w:tcBorders>
          </w:tcPr>
          <w:p w14:paraId="1545FC8B" w14:textId="77777777" w:rsidR="00244F99" w:rsidRPr="00244F99" w:rsidRDefault="00244F99" w:rsidP="00244F99">
            <w:pPr>
              <w:widowControl w:val="0"/>
              <w:autoSpaceDE w:val="0"/>
              <w:autoSpaceDN w:val="0"/>
              <w:spacing w:before="267"/>
              <w:ind w:left="6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Elaboração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Plano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Mobilidade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2"/>
                <w:sz w:val="22"/>
                <w:szCs w:val="22"/>
                <w:lang w:val="pt-PT" w:eastAsia="en-US"/>
              </w:rPr>
              <w:t>Urbana</w:t>
            </w:r>
          </w:p>
        </w:tc>
      </w:tr>
      <w:tr w:rsidR="00244F99" w:rsidRPr="00244F99" w14:paraId="2C7F475C" w14:textId="77777777" w:rsidTr="00F65B0C">
        <w:trPr>
          <w:trHeight w:val="805"/>
        </w:trPr>
        <w:tc>
          <w:tcPr>
            <w:tcW w:w="2240" w:type="dxa"/>
            <w:tcBorders>
              <w:top w:val="nil"/>
              <w:bottom w:val="nil"/>
            </w:tcBorders>
          </w:tcPr>
          <w:p w14:paraId="579EF8A1"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680" w:type="dxa"/>
            <w:tcBorders>
              <w:top w:val="nil"/>
              <w:bottom w:val="nil"/>
            </w:tcBorders>
          </w:tcPr>
          <w:p w14:paraId="08B52D61"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40" w:type="dxa"/>
            <w:tcBorders>
              <w:top w:val="nil"/>
              <w:bottom w:val="nil"/>
            </w:tcBorders>
          </w:tcPr>
          <w:p w14:paraId="299AA381" w14:textId="77777777" w:rsidR="00244F99" w:rsidRPr="00244F99" w:rsidRDefault="00244F99" w:rsidP="00244F99">
            <w:pPr>
              <w:widowControl w:val="0"/>
              <w:autoSpaceDE w:val="0"/>
              <w:autoSpaceDN w:val="0"/>
              <w:spacing w:before="114"/>
              <w:ind w:left="6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Elaboração</w:t>
            </w:r>
            <w:r w:rsidRPr="00244F99">
              <w:rPr>
                <w:rFonts w:ascii="Calibri" w:eastAsia="Calibri" w:hAnsi="Calibri" w:cs="Calibri"/>
                <w:b w:val="0"/>
                <w:i w:val="0"/>
                <w:spacing w:val="7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8"/>
                <w:sz w:val="22"/>
                <w:szCs w:val="22"/>
                <w:lang w:val="pt-PT" w:eastAsia="en-US"/>
              </w:rPr>
              <w:t xml:space="preserve"> </w:t>
            </w:r>
            <w:r w:rsidRPr="00244F99">
              <w:rPr>
                <w:rFonts w:ascii="Calibri" w:eastAsia="Calibri" w:hAnsi="Calibri" w:cs="Calibri"/>
                <w:b w:val="0"/>
                <w:i w:val="0"/>
                <w:sz w:val="22"/>
                <w:szCs w:val="22"/>
                <w:lang w:val="pt-PT" w:eastAsia="en-US"/>
              </w:rPr>
              <w:t>estudos</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melhoria</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da Acessibilidade Rural</w:t>
            </w:r>
          </w:p>
        </w:tc>
      </w:tr>
      <w:tr w:rsidR="00244F99" w:rsidRPr="00244F99" w14:paraId="2A4D0A36" w14:textId="77777777" w:rsidTr="00F65B0C">
        <w:trPr>
          <w:trHeight w:val="429"/>
        </w:trPr>
        <w:tc>
          <w:tcPr>
            <w:tcW w:w="2240" w:type="dxa"/>
            <w:tcBorders>
              <w:top w:val="nil"/>
              <w:bottom w:val="nil"/>
            </w:tcBorders>
          </w:tcPr>
          <w:p w14:paraId="29E15071"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680" w:type="dxa"/>
            <w:tcBorders>
              <w:top w:val="nil"/>
              <w:bottom w:val="nil"/>
            </w:tcBorders>
          </w:tcPr>
          <w:p w14:paraId="43D7C57C"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40" w:type="dxa"/>
            <w:tcBorders>
              <w:top w:val="nil"/>
              <w:bottom w:val="nil"/>
            </w:tcBorders>
          </w:tcPr>
          <w:p w14:paraId="47BFF5FF" w14:textId="77777777" w:rsidR="00244F99" w:rsidRPr="00244F99" w:rsidRDefault="00244F99" w:rsidP="00244F99">
            <w:pPr>
              <w:widowControl w:val="0"/>
              <w:autoSpaceDE w:val="0"/>
              <w:autoSpaceDN w:val="0"/>
              <w:spacing w:before="114"/>
              <w:ind w:left="64"/>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Projeto</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pacing w:val="-2"/>
                <w:sz w:val="22"/>
                <w:szCs w:val="22"/>
                <w:lang w:val="pt-PT" w:eastAsia="en-US"/>
              </w:rPr>
              <w:t>de</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pacing w:val="-2"/>
                <w:sz w:val="22"/>
                <w:szCs w:val="22"/>
                <w:lang w:val="pt-PT" w:eastAsia="en-US"/>
              </w:rPr>
              <w:t>Prolongamentos</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pacing w:val="-2"/>
                <w:sz w:val="22"/>
                <w:szCs w:val="22"/>
                <w:lang w:val="pt-PT" w:eastAsia="en-US"/>
              </w:rPr>
              <w:t>Viários</w:t>
            </w:r>
          </w:p>
        </w:tc>
      </w:tr>
      <w:tr w:rsidR="00244F99" w:rsidRPr="00244F99" w14:paraId="15120E2E" w14:textId="77777777" w:rsidTr="00F65B0C">
        <w:trPr>
          <w:trHeight w:val="957"/>
        </w:trPr>
        <w:tc>
          <w:tcPr>
            <w:tcW w:w="2240" w:type="dxa"/>
            <w:tcBorders>
              <w:top w:val="nil"/>
              <w:bottom w:val="nil"/>
            </w:tcBorders>
          </w:tcPr>
          <w:p w14:paraId="688D7389"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15963845" w14:textId="77777777" w:rsidR="00244F99" w:rsidRPr="00244F99" w:rsidRDefault="00244F99" w:rsidP="00244F99">
            <w:pPr>
              <w:widowControl w:val="0"/>
              <w:autoSpaceDE w:val="0"/>
              <w:autoSpaceDN w:val="0"/>
              <w:spacing w:before="43"/>
              <w:rPr>
                <w:rFonts w:ascii="Calibri" w:eastAsia="Calibri" w:hAnsi="Calibri" w:cs="Calibri"/>
                <w:b w:val="0"/>
                <w:i w:val="0"/>
                <w:sz w:val="22"/>
                <w:szCs w:val="22"/>
                <w:lang w:val="pt-PT" w:eastAsia="en-US"/>
              </w:rPr>
            </w:pPr>
          </w:p>
          <w:p w14:paraId="3EF97F51" w14:textId="77777777" w:rsidR="00244F99" w:rsidRPr="00244F99" w:rsidRDefault="00244F99" w:rsidP="00244F99">
            <w:pPr>
              <w:widowControl w:val="0"/>
              <w:autoSpaceDE w:val="0"/>
              <w:autoSpaceDN w:val="0"/>
              <w:ind w:left="10" w:right="55"/>
              <w:jc w:val="center"/>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Política</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de</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pacing w:val="-2"/>
                <w:sz w:val="22"/>
                <w:szCs w:val="22"/>
                <w:lang w:val="pt-PT" w:eastAsia="en-US"/>
              </w:rPr>
              <w:t>Mobilidade</w:t>
            </w:r>
          </w:p>
        </w:tc>
        <w:tc>
          <w:tcPr>
            <w:tcW w:w="2680" w:type="dxa"/>
            <w:tcBorders>
              <w:top w:val="nil"/>
              <w:bottom w:val="nil"/>
            </w:tcBorders>
          </w:tcPr>
          <w:p w14:paraId="04960E83" w14:textId="77777777" w:rsidR="00244F99" w:rsidRPr="00244F99" w:rsidRDefault="00244F99" w:rsidP="00244F99">
            <w:pPr>
              <w:widowControl w:val="0"/>
              <w:autoSpaceDE w:val="0"/>
              <w:autoSpaceDN w:val="0"/>
              <w:spacing w:before="7"/>
              <w:ind w:left="7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Programa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Melhoria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da Mobilidade e Transporte</w:t>
            </w:r>
          </w:p>
        </w:tc>
        <w:tc>
          <w:tcPr>
            <w:tcW w:w="4140" w:type="dxa"/>
            <w:tcBorders>
              <w:top w:val="nil"/>
              <w:bottom w:val="nil"/>
            </w:tcBorders>
          </w:tcPr>
          <w:p w14:paraId="0BB76107" w14:textId="77777777" w:rsidR="00244F99" w:rsidRPr="00244F99" w:rsidRDefault="00244F99" w:rsidP="00244F99">
            <w:pPr>
              <w:widowControl w:val="0"/>
              <w:autoSpaceDE w:val="0"/>
              <w:autoSpaceDN w:val="0"/>
              <w:spacing w:before="221"/>
              <w:ind w:left="6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3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2"/>
                <w:sz w:val="22"/>
                <w:szCs w:val="22"/>
                <w:lang w:val="pt-PT" w:eastAsia="en-US"/>
              </w:rPr>
              <w:t xml:space="preserve"> </w:t>
            </w:r>
            <w:r w:rsidRPr="00244F99">
              <w:rPr>
                <w:rFonts w:ascii="Calibri" w:eastAsia="Calibri" w:hAnsi="Calibri" w:cs="Calibri"/>
                <w:b w:val="0"/>
                <w:i w:val="0"/>
                <w:sz w:val="22"/>
                <w:szCs w:val="22"/>
                <w:lang w:val="pt-PT" w:eastAsia="en-US"/>
              </w:rPr>
              <w:t>Vias</w:t>
            </w:r>
            <w:r w:rsidRPr="00244F99">
              <w:rPr>
                <w:rFonts w:ascii="Calibri" w:eastAsia="Calibri" w:hAnsi="Calibri" w:cs="Calibri"/>
                <w:b w:val="0"/>
                <w:i w:val="0"/>
                <w:spacing w:val="32"/>
                <w:sz w:val="22"/>
                <w:szCs w:val="22"/>
                <w:lang w:val="pt-PT" w:eastAsia="en-US"/>
              </w:rPr>
              <w:t xml:space="preserve"> </w:t>
            </w:r>
            <w:r w:rsidRPr="00244F99">
              <w:rPr>
                <w:rFonts w:ascii="Calibri" w:eastAsia="Calibri" w:hAnsi="Calibri" w:cs="Calibri"/>
                <w:b w:val="0"/>
                <w:i w:val="0"/>
                <w:sz w:val="22"/>
                <w:szCs w:val="22"/>
                <w:lang w:val="pt-PT" w:eastAsia="en-US"/>
              </w:rPr>
              <w:t>alternativas</w:t>
            </w:r>
            <w:r w:rsidRPr="00244F99">
              <w:rPr>
                <w:rFonts w:ascii="Calibri" w:eastAsia="Calibri" w:hAnsi="Calibri" w:cs="Calibri"/>
                <w:b w:val="0"/>
                <w:i w:val="0"/>
                <w:spacing w:val="32"/>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19"/>
                <w:sz w:val="22"/>
                <w:szCs w:val="22"/>
                <w:lang w:val="pt-PT" w:eastAsia="en-US"/>
              </w:rPr>
              <w:t xml:space="preserve"> </w:t>
            </w:r>
            <w:r w:rsidRPr="00244F99">
              <w:rPr>
                <w:rFonts w:ascii="Calibri" w:eastAsia="Calibri" w:hAnsi="Calibri" w:cs="Calibri"/>
                <w:b w:val="0"/>
                <w:i w:val="0"/>
                <w:sz w:val="22"/>
                <w:szCs w:val="22"/>
                <w:lang w:val="pt-PT" w:eastAsia="en-US"/>
              </w:rPr>
              <w:t>o</w:t>
            </w:r>
            <w:r w:rsidRPr="00244F99">
              <w:rPr>
                <w:rFonts w:ascii="Calibri" w:eastAsia="Calibri" w:hAnsi="Calibri" w:cs="Calibri"/>
                <w:b w:val="0"/>
                <w:i w:val="0"/>
                <w:spacing w:val="19"/>
                <w:sz w:val="22"/>
                <w:szCs w:val="22"/>
                <w:lang w:val="pt-PT" w:eastAsia="en-US"/>
              </w:rPr>
              <w:t xml:space="preserve"> </w:t>
            </w:r>
            <w:r w:rsidRPr="00244F99">
              <w:rPr>
                <w:rFonts w:ascii="Calibri" w:eastAsia="Calibri" w:hAnsi="Calibri" w:cs="Calibri"/>
                <w:b w:val="0"/>
                <w:i w:val="0"/>
                <w:sz w:val="22"/>
                <w:szCs w:val="22"/>
                <w:lang w:val="pt-PT" w:eastAsia="en-US"/>
              </w:rPr>
              <w:t>tráfego de carga</w:t>
            </w:r>
          </w:p>
        </w:tc>
      </w:tr>
      <w:tr w:rsidR="00244F99" w:rsidRPr="00244F99" w14:paraId="67EA5182" w14:textId="77777777" w:rsidTr="00F65B0C">
        <w:trPr>
          <w:trHeight w:val="1675"/>
        </w:trPr>
        <w:tc>
          <w:tcPr>
            <w:tcW w:w="2240" w:type="dxa"/>
            <w:tcBorders>
              <w:top w:val="nil"/>
              <w:bottom w:val="nil"/>
            </w:tcBorders>
          </w:tcPr>
          <w:p w14:paraId="70B6BCDF" w14:textId="77777777" w:rsidR="00244F99" w:rsidRPr="00244F99" w:rsidRDefault="00244F99" w:rsidP="00244F99">
            <w:pPr>
              <w:widowControl w:val="0"/>
              <w:autoSpaceDE w:val="0"/>
              <w:autoSpaceDN w:val="0"/>
              <w:spacing w:before="210"/>
              <w:rPr>
                <w:rFonts w:ascii="Calibri" w:eastAsia="Calibri" w:hAnsi="Calibri" w:cs="Calibri"/>
                <w:b w:val="0"/>
                <w:i w:val="0"/>
                <w:sz w:val="22"/>
                <w:szCs w:val="22"/>
                <w:lang w:val="pt-PT" w:eastAsia="en-US"/>
              </w:rPr>
            </w:pPr>
          </w:p>
          <w:p w14:paraId="2D789FC3" w14:textId="77777777" w:rsidR="00244F99" w:rsidRPr="00244F99" w:rsidRDefault="00244F99" w:rsidP="00244F99">
            <w:pPr>
              <w:widowControl w:val="0"/>
              <w:autoSpaceDE w:val="0"/>
              <w:autoSpaceDN w:val="0"/>
              <w:ind w:left="64"/>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 xml:space="preserve">Política de </w:t>
            </w:r>
            <w:r w:rsidRPr="00244F99">
              <w:rPr>
                <w:rFonts w:ascii="Calibri" w:eastAsia="Calibri" w:hAnsi="Calibri" w:cs="Calibri"/>
                <w:i w:val="0"/>
                <w:spacing w:val="-2"/>
                <w:sz w:val="22"/>
                <w:szCs w:val="22"/>
                <w:lang w:val="pt-PT" w:eastAsia="en-US"/>
              </w:rPr>
              <w:t>Desenvolvimento</w:t>
            </w:r>
            <w:r w:rsidRPr="00244F99">
              <w:rPr>
                <w:rFonts w:ascii="Calibri" w:eastAsia="Calibri" w:hAnsi="Calibri" w:cs="Calibri"/>
                <w:i w:val="0"/>
                <w:spacing w:val="-11"/>
                <w:sz w:val="22"/>
                <w:szCs w:val="22"/>
                <w:lang w:val="pt-PT" w:eastAsia="en-US"/>
              </w:rPr>
              <w:t xml:space="preserve"> </w:t>
            </w:r>
            <w:r w:rsidRPr="00244F99">
              <w:rPr>
                <w:rFonts w:ascii="Calibri" w:eastAsia="Calibri" w:hAnsi="Calibri" w:cs="Calibri"/>
                <w:i w:val="0"/>
                <w:spacing w:val="-2"/>
                <w:sz w:val="22"/>
                <w:szCs w:val="22"/>
                <w:lang w:val="pt-PT" w:eastAsia="en-US"/>
              </w:rPr>
              <w:t xml:space="preserve">do </w:t>
            </w:r>
            <w:r w:rsidRPr="00244F99">
              <w:rPr>
                <w:rFonts w:ascii="Calibri" w:eastAsia="Calibri" w:hAnsi="Calibri" w:cs="Calibri"/>
                <w:i w:val="0"/>
                <w:sz w:val="22"/>
                <w:szCs w:val="22"/>
                <w:lang w:val="pt-PT" w:eastAsia="en-US"/>
              </w:rPr>
              <w:t>Sistema Viário</w:t>
            </w:r>
          </w:p>
        </w:tc>
        <w:tc>
          <w:tcPr>
            <w:tcW w:w="2680" w:type="dxa"/>
            <w:tcBorders>
              <w:top w:val="nil"/>
            </w:tcBorders>
          </w:tcPr>
          <w:p w14:paraId="0795D349"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40" w:type="dxa"/>
            <w:tcBorders>
              <w:top w:val="nil"/>
            </w:tcBorders>
          </w:tcPr>
          <w:p w14:paraId="19D74A06" w14:textId="77777777" w:rsidR="00244F99" w:rsidRPr="00244F99" w:rsidRDefault="00244F99" w:rsidP="00244F99">
            <w:pPr>
              <w:widowControl w:val="0"/>
              <w:autoSpaceDE w:val="0"/>
              <w:autoSpaceDN w:val="0"/>
              <w:spacing w:before="69"/>
              <w:ind w:left="6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7"/>
                <w:sz w:val="22"/>
                <w:szCs w:val="22"/>
                <w:lang w:val="pt-PT" w:eastAsia="en-US"/>
              </w:rPr>
              <w:t xml:space="preserve"> </w:t>
            </w:r>
            <w:r w:rsidRPr="00244F99">
              <w:rPr>
                <w:rFonts w:ascii="Calibri" w:eastAsia="Calibri" w:hAnsi="Calibri" w:cs="Calibri"/>
                <w:b w:val="0"/>
                <w:i w:val="0"/>
                <w:sz w:val="22"/>
                <w:szCs w:val="22"/>
                <w:lang w:val="pt-PT" w:eastAsia="en-US"/>
              </w:rPr>
              <w:t>Acessibilidade</w:t>
            </w:r>
            <w:r w:rsidRPr="00244F99">
              <w:rPr>
                <w:rFonts w:ascii="Calibri" w:eastAsia="Calibri" w:hAnsi="Calibri" w:cs="Calibri"/>
                <w:b w:val="0"/>
                <w:i w:val="0"/>
                <w:spacing w:val="17"/>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17"/>
                <w:sz w:val="22"/>
                <w:szCs w:val="22"/>
                <w:lang w:val="pt-PT" w:eastAsia="en-US"/>
              </w:rPr>
              <w:t xml:space="preserve"> </w:t>
            </w:r>
            <w:r w:rsidRPr="00244F99">
              <w:rPr>
                <w:rFonts w:ascii="Calibri" w:eastAsia="Calibri" w:hAnsi="Calibri" w:cs="Calibri"/>
                <w:b w:val="0"/>
                <w:i w:val="0"/>
                <w:sz w:val="22"/>
                <w:szCs w:val="22"/>
                <w:lang w:val="pt-PT" w:eastAsia="en-US"/>
              </w:rPr>
              <w:t xml:space="preserve">Potencialidades </w:t>
            </w:r>
            <w:r w:rsidRPr="00244F99">
              <w:rPr>
                <w:rFonts w:ascii="Calibri" w:eastAsia="Calibri" w:hAnsi="Calibri" w:cs="Calibri"/>
                <w:b w:val="0"/>
                <w:i w:val="0"/>
                <w:spacing w:val="-2"/>
                <w:sz w:val="22"/>
                <w:szCs w:val="22"/>
                <w:lang w:val="pt-PT" w:eastAsia="en-US"/>
              </w:rPr>
              <w:t>Turísticas</w:t>
            </w:r>
          </w:p>
          <w:p w14:paraId="733F8BFD" w14:textId="77777777" w:rsidR="00244F99" w:rsidRPr="00244F99" w:rsidRDefault="00244F99" w:rsidP="00244F99">
            <w:pPr>
              <w:widowControl w:val="0"/>
              <w:autoSpaceDE w:val="0"/>
              <w:autoSpaceDN w:val="0"/>
              <w:spacing w:before="268"/>
              <w:ind w:left="64" w:right="31"/>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 de Qualificação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das</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rotas</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Municipais e Intermunicipais de Transporte Público</w:t>
            </w:r>
          </w:p>
        </w:tc>
      </w:tr>
      <w:tr w:rsidR="00244F99" w:rsidRPr="00244F99" w14:paraId="261419DD" w14:textId="77777777" w:rsidTr="00F65B0C">
        <w:trPr>
          <w:trHeight w:val="2033"/>
        </w:trPr>
        <w:tc>
          <w:tcPr>
            <w:tcW w:w="2240" w:type="dxa"/>
            <w:tcBorders>
              <w:top w:val="nil"/>
              <w:bottom w:val="nil"/>
            </w:tcBorders>
          </w:tcPr>
          <w:p w14:paraId="2345D7F2"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680" w:type="dxa"/>
            <w:tcBorders>
              <w:bottom w:val="nil"/>
            </w:tcBorders>
          </w:tcPr>
          <w:p w14:paraId="497A3216"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6FE0414B"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0935C925" w14:textId="77777777" w:rsidR="00244F99" w:rsidRPr="00244F99" w:rsidRDefault="00244F99" w:rsidP="00244F99">
            <w:pPr>
              <w:widowControl w:val="0"/>
              <w:autoSpaceDE w:val="0"/>
              <w:autoSpaceDN w:val="0"/>
              <w:spacing w:before="53"/>
              <w:rPr>
                <w:rFonts w:ascii="Calibri" w:eastAsia="Calibri" w:hAnsi="Calibri" w:cs="Calibri"/>
                <w:b w:val="0"/>
                <w:i w:val="0"/>
                <w:sz w:val="22"/>
                <w:szCs w:val="22"/>
                <w:lang w:val="pt-PT" w:eastAsia="en-US"/>
              </w:rPr>
            </w:pPr>
          </w:p>
          <w:p w14:paraId="6F723D52" w14:textId="77777777" w:rsidR="00244F99" w:rsidRPr="00244F99" w:rsidRDefault="00244F99" w:rsidP="00244F99">
            <w:pPr>
              <w:widowControl w:val="0"/>
              <w:autoSpaceDE w:val="0"/>
              <w:autoSpaceDN w:val="0"/>
              <w:ind w:left="74" w:right="181"/>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Programa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Promoção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 Diferentes</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Modalidades</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 xml:space="preserve">de </w:t>
            </w:r>
            <w:r w:rsidRPr="00244F99">
              <w:rPr>
                <w:rFonts w:ascii="Calibri" w:eastAsia="Calibri" w:hAnsi="Calibri" w:cs="Calibri"/>
                <w:b w:val="0"/>
                <w:i w:val="0"/>
                <w:spacing w:val="-2"/>
                <w:sz w:val="22"/>
                <w:szCs w:val="22"/>
                <w:lang w:val="pt-PT" w:eastAsia="en-US"/>
              </w:rPr>
              <w:t>Transporte</w:t>
            </w:r>
          </w:p>
        </w:tc>
        <w:tc>
          <w:tcPr>
            <w:tcW w:w="4140" w:type="dxa"/>
            <w:tcBorders>
              <w:bottom w:val="nil"/>
            </w:tcBorders>
          </w:tcPr>
          <w:p w14:paraId="0CA76B6D" w14:textId="77777777" w:rsidR="00244F99" w:rsidRPr="00244F99" w:rsidRDefault="00244F99" w:rsidP="00244F99">
            <w:pPr>
              <w:widowControl w:val="0"/>
              <w:autoSpaceDE w:val="0"/>
              <w:autoSpaceDN w:val="0"/>
              <w:spacing w:before="268"/>
              <w:ind w:left="64" w:right="76"/>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 de sistema cicloviário para Zona Urbana e Rural, possibilitando também melhorias na relação intermunicipal</w:t>
            </w:r>
          </w:p>
          <w:p w14:paraId="0DD0F929"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24F35517" w14:textId="77777777" w:rsidR="00244F99" w:rsidRPr="00244F99" w:rsidRDefault="00244F99" w:rsidP="00244F99">
            <w:pPr>
              <w:widowControl w:val="0"/>
              <w:autoSpaceDE w:val="0"/>
              <w:autoSpaceDN w:val="0"/>
              <w:ind w:left="64" w:right="63"/>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 de Elaboração de Plano de Arborização Urbana e Rural</w:t>
            </w:r>
          </w:p>
        </w:tc>
      </w:tr>
      <w:tr w:rsidR="00244F99" w:rsidRPr="00244F99" w14:paraId="16262531" w14:textId="77777777" w:rsidTr="00F65B0C">
        <w:trPr>
          <w:trHeight w:val="646"/>
        </w:trPr>
        <w:tc>
          <w:tcPr>
            <w:tcW w:w="2240" w:type="dxa"/>
            <w:tcBorders>
              <w:top w:val="nil"/>
            </w:tcBorders>
          </w:tcPr>
          <w:p w14:paraId="6C310A33"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2680" w:type="dxa"/>
            <w:tcBorders>
              <w:top w:val="nil"/>
            </w:tcBorders>
          </w:tcPr>
          <w:p w14:paraId="30613B58" w14:textId="77777777" w:rsidR="00244F99" w:rsidRPr="00244F99" w:rsidRDefault="00244F99" w:rsidP="00244F99">
            <w:pPr>
              <w:widowControl w:val="0"/>
              <w:autoSpaceDE w:val="0"/>
              <w:autoSpaceDN w:val="0"/>
              <w:rPr>
                <w:rFonts w:ascii="Times New Roman" w:eastAsia="Calibri" w:hAnsi="Calibri" w:cs="Calibri"/>
                <w:b w:val="0"/>
                <w:i w:val="0"/>
                <w:sz w:val="22"/>
                <w:szCs w:val="22"/>
                <w:lang w:val="pt-PT" w:eastAsia="en-US"/>
              </w:rPr>
            </w:pPr>
          </w:p>
        </w:tc>
        <w:tc>
          <w:tcPr>
            <w:tcW w:w="4140" w:type="dxa"/>
            <w:tcBorders>
              <w:top w:val="nil"/>
            </w:tcBorders>
          </w:tcPr>
          <w:p w14:paraId="1D2E5957" w14:textId="77777777" w:rsidR="00244F99" w:rsidRPr="00244F99" w:rsidRDefault="00244F99" w:rsidP="00244F99">
            <w:pPr>
              <w:widowControl w:val="0"/>
              <w:autoSpaceDE w:val="0"/>
              <w:autoSpaceDN w:val="0"/>
              <w:spacing w:before="114"/>
              <w:ind w:left="64"/>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Projeto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Educação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Trânsito</w:t>
            </w:r>
          </w:p>
        </w:tc>
      </w:tr>
    </w:tbl>
    <w:p w14:paraId="506D8052" w14:textId="77777777" w:rsidR="00244F99" w:rsidRPr="00244F99" w:rsidRDefault="00244F99" w:rsidP="00244F99">
      <w:pPr>
        <w:widowControl w:val="0"/>
        <w:autoSpaceDE w:val="0"/>
        <w:autoSpaceDN w:val="0"/>
        <w:spacing w:before="94"/>
        <w:ind w:left="21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Projetos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prioritários</w:t>
      </w:r>
    </w:p>
    <w:p w14:paraId="13E0BA7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F5EE1B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66060BE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104C39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ED043A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6C1638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413C22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50C2E07" w14:textId="77777777" w:rsidR="00244F99" w:rsidRPr="00244F99" w:rsidRDefault="00244F99" w:rsidP="00244F99">
      <w:pPr>
        <w:widowControl w:val="0"/>
        <w:autoSpaceDE w:val="0"/>
        <w:autoSpaceDN w:val="0"/>
        <w:ind w:left="2121"/>
        <w:rPr>
          <w:rFonts w:ascii="Times New Roman" w:eastAsia="Calibri" w:hAnsi="Calibri" w:cs="Calibri"/>
          <w:i w:val="0"/>
          <w:sz w:val="20"/>
          <w:szCs w:val="22"/>
          <w:lang w:val="pt-PT" w:eastAsia="en-US"/>
        </w:rPr>
      </w:pPr>
    </w:p>
    <w:p w14:paraId="4F4EB6E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9CBBF7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87E1D1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92FC14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817395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DFF389C"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32BA47E"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C525E3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EF5927E"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E01A0D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F83893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43385E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7A4CBF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832269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6FF307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6F4301C"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0E66FF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361859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F4E89D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30A9A8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8D68C00" w14:textId="77777777" w:rsidR="00244F99" w:rsidRPr="00244F99" w:rsidRDefault="00244F99" w:rsidP="00244F99">
      <w:pPr>
        <w:widowControl w:val="0"/>
        <w:autoSpaceDE w:val="0"/>
        <w:autoSpaceDN w:val="0"/>
        <w:spacing w:before="249"/>
        <w:rPr>
          <w:rFonts w:ascii="Times New Roman" w:eastAsia="Calibri" w:hAnsi="Calibri" w:cs="Calibri"/>
          <w:i w:val="0"/>
          <w:sz w:val="32"/>
          <w:szCs w:val="22"/>
          <w:lang w:val="pt-PT" w:eastAsia="en-US"/>
        </w:rPr>
      </w:pPr>
    </w:p>
    <w:p w14:paraId="19C5B1DF" w14:textId="77777777" w:rsidR="00244F99" w:rsidRPr="00244F99" w:rsidRDefault="00244F99" w:rsidP="00244F99">
      <w:pPr>
        <w:ind w:left="141"/>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2"/>
          <w:sz w:val="32"/>
          <w:szCs w:val="24"/>
        </w:rPr>
        <w:t>8</w:t>
      </w:r>
    </w:p>
    <w:p w14:paraId="504571A2" w14:textId="77777777" w:rsidR="00244F99" w:rsidRPr="00244F99" w:rsidRDefault="00244F99" w:rsidP="00244F99">
      <w:pPr>
        <w:widowControl w:val="0"/>
        <w:autoSpaceDE w:val="0"/>
        <w:autoSpaceDN w:val="0"/>
        <w:spacing w:before="13"/>
        <w:rPr>
          <w:rFonts w:ascii="Lucida Sans Unicode" w:eastAsia="Calibri" w:hAnsi="Calibri" w:cs="Calibri"/>
          <w:i w:val="0"/>
          <w:sz w:val="8"/>
          <w:szCs w:val="22"/>
          <w:lang w:val="pt-PT" w:eastAsia="en-US"/>
        </w:rPr>
      </w:pPr>
      <w:r w:rsidRPr="00244F99">
        <w:rPr>
          <w:rFonts w:ascii="Lucida Sans Unicode" w:eastAsia="Calibri" w:hAnsi="Calibri" w:cs="Calibri"/>
          <w:i w:val="0"/>
          <w:noProof/>
          <w:sz w:val="8"/>
          <w:szCs w:val="22"/>
          <w:lang w:val="pt-PT" w:eastAsia="en-US"/>
        </w:rPr>
        <mc:AlternateContent>
          <mc:Choice Requires="wpg">
            <w:drawing>
              <wp:anchor distT="0" distB="0" distL="0" distR="0" simplePos="0" relativeHeight="251673600" behindDoc="1" locked="0" layoutInCell="1" allowOverlap="1" wp14:anchorId="485BBB50" wp14:editId="022DCCCD">
                <wp:simplePos x="0" y="0"/>
                <wp:positionH relativeFrom="page">
                  <wp:posOffset>1079500</wp:posOffset>
                </wp:positionH>
                <wp:positionV relativeFrom="paragraph">
                  <wp:posOffset>101619</wp:posOffset>
                </wp:positionV>
                <wp:extent cx="5762625" cy="19685"/>
                <wp:effectExtent l="0" t="0" r="0" b="0"/>
                <wp:wrapTopAndBottom/>
                <wp:docPr id="20436459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19685"/>
                          <a:chOff x="0" y="0"/>
                          <a:chExt cx="5762625" cy="19685"/>
                        </a:xfrm>
                      </wpg:grpSpPr>
                      <wps:wsp>
                        <wps:cNvPr id="1601580085" name="Graphic 3"/>
                        <wps:cNvSpPr/>
                        <wps:spPr>
                          <a:xfrm>
                            <a:off x="0" y="0"/>
                            <a:ext cx="5761990" cy="19050"/>
                          </a:xfrm>
                          <a:custGeom>
                            <a:avLst/>
                            <a:gdLst/>
                            <a:ahLst/>
                            <a:cxnLst/>
                            <a:rect l="l" t="t" r="r" b="b"/>
                            <a:pathLst>
                              <a:path w="5761990" h="19050">
                                <a:moveTo>
                                  <a:pt x="5761990" y="0"/>
                                </a:moveTo>
                                <a:lnTo>
                                  <a:pt x="0" y="0"/>
                                </a:lnTo>
                                <a:lnTo>
                                  <a:pt x="0" y="19050"/>
                                </a:lnTo>
                                <a:lnTo>
                                  <a:pt x="5761990" y="19050"/>
                                </a:lnTo>
                                <a:lnTo>
                                  <a:pt x="5761990" y="0"/>
                                </a:lnTo>
                                <a:close/>
                              </a:path>
                            </a:pathLst>
                          </a:custGeom>
                          <a:solidFill>
                            <a:srgbClr val="9F9F9F"/>
                          </a:solidFill>
                        </wps:spPr>
                        <wps:bodyPr wrap="square" lIns="0" tIns="0" rIns="0" bIns="0" rtlCol="0">
                          <a:prstTxWarp prst="textNoShape">
                            <a:avLst/>
                          </a:prstTxWarp>
                          <a:noAutofit/>
                        </wps:bodyPr>
                      </wps:wsp>
                      <wps:wsp>
                        <wps:cNvPr id="1870129762" name="Graphic 4"/>
                        <wps:cNvSpPr/>
                        <wps:spPr>
                          <a:xfrm>
                            <a:off x="5759196"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31193418" name="Graphic 5"/>
                        <wps:cNvSpPr/>
                        <wps:spPr>
                          <a:xfrm>
                            <a:off x="254" y="647"/>
                            <a:ext cx="5761990" cy="16510"/>
                          </a:xfrm>
                          <a:custGeom>
                            <a:avLst/>
                            <a:gdLst/>
                            <a:ahLst/>
                            <a:cxnLst/>
                            <a:rect l="l" t="t" r="r" b="b"/>
                            <a:pathLst>
                              <a:path w="5761990" h="16510">
                                <a:moveTo>
                                  <a:pt x="3035" y="3035"/>
                                </a:moveTo>
                                <a:lnTo>
                                  <a:pt x="0" y="3035"/>
                                </a:lnTo>
                                <a:lnTo>
                                  <a:pt x="0" y="15989"/>
                                </a:lnTo>
                                <a:lnTo>
                                  <a:pt x="3035" y="15989"/>
                                </a:lnTo>
                                <a:lnTo>
                                  <a:pt x="3035" y="3035"/>
                                </a:lnTo>
                                <a:close/>
                              </a:path>
                              <a:path w="5761990" h="16510">
                                <a:moveTo>
                                  <a:pt x="5761977" y="0"/>
                                </a:moveTo>
                                <a:lnTo>
                                  <a:pt x="5758942" y="0"/>
                                </a:lnTo>
                                <a:lnTo>
                                  <a:pt x="5758942" y="3035"/>
                                </a:lnTo>
                                <a:lnTo>
                                  <a:pt x="5761977" y="3035"/>
                                </a:lnTo>
                                <a:lnTo>
                                  <a:pt x="5761977" y="0"/>
                                </a:lnTo>
                                <a:close/>
                              </a:path>
                            </a:pathLst>
                          </a:custGeom>
                          <a:solidFill>
                            <a:srgbClr val="9F9F9F"/>
                          </a:solidFill>
                        </wps:spPr>
                        <wps:bodyPr wrap="square" lIns="0" tIns="0" rIns="0" bIns="0" rtlCol="0">
                          <a:prstTxWarp prst="textNoShape">
                            <a:avLst/>
                          </a:prstTxWarp>
                          <a:noAutofit/>
                        </wps:bodyPr>
                      </wps:wsp>
                      <wps:wsp>
                        <wps:cNvPr id="1290908370" name="Graphic 6"/>
                        <wps:cNvSpPr/>
                        <wps:spPr>
                          <a:xfrm>
                            <a:off x="5759196" y="3682"/>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E2E2E2"/>
                          </a:solidFill>
                        </wps:spPr>
                        <wps:bodyPr wrap="square" lIns="0" tIns="0" rIns="0" bIns="0" rtlCol="0">
                          <a:prstTxWarp prst="textNoShape">
                            <a:avLst/>
                          </a:prstTxWarp>
                          <a:noAutofit/>
                        </wps:bodyPr>
                      </wps:wsp>
                      <wps:wsp>
                        <wps:cNvPr id="480793263" name="Graphic 7"/>
                        <wps:cNvSpPr/>
                        <wps:spPr>
                          <a:xfrm>
                            <a:off x="253" y="1663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992939138" name="Graphic 8"/>
                        <wps:cNvSpPr/>
                        <wps:spPr>
                          <a:xfrm>
                            <a:off x="254" y="16649"/>
                            <a:ext cx="5761990" cy="3175"/>
                          </a:xfrm>
                          <a:custGeom>
                            <a:avLst/>
                            <a:gdLst/>
                            <a:ahLst/>
                            <a:cxnLst/>
                            <a:rect l="l" t="t" r="r" b="b"/>
                            <a:pathLst>
                              <a:path w="5761990" h="3175">
                                <a:moveTo>
                                  <a:pt x="3035" y="0"/>
                                </a:moveTo>
                                <a:lnTo>
                                  <a:pt x="0" y="0"/>
                                </a:lnTo>
                                <a:lnTo>
                                  <a:pt x="0" y="3035"/>
                                </a:lnTo>
                                <a:lnTo>
                                  <a:pt x="3035" y="3035"/>
                                </a:lnTo>
                                <a:lnTo>
                                  <a:pt x="3035" y="0"/>
                                </a:lnTo>
                                <a:close/>
                              </a:path>
                              <a:path w="5761990" h="3175">
                                <a:moveTo>
                                  <a:pt x="5761977" y="0"/>
                                </a:moveTo>
                                <a:lnTo>
                                  <a:pt x="5758942" y="0"/>
                                </a:lnTo>
                                <a:lnTo>
                                  <a:pt x="3048" y="0"/>
                                </a:lnTo>
                                <a:lnTo>
                                  <a:pt x="3048" y="3035"/>
                                </a:lnTo>
                                <a:lnTo>
                                  <a:pt x="5758942" y="3035"/>
                                </a:lnTo>
                                <a:lnTo>
                                  <a:pt x="5761977" y="3035"/>
                                </a:lnTo>
                                <a:lnTo>
                                  <a:pt x="576197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5419471" id="Group 2" o:spid="_x0000_s1026" style="position:absolute;margin-left:85pt;margin-top:8pt;width:453.75pt;height:1.55pt;z-index:-251642880;mso-wrap-distance-left:0;mso-wrap-distance-right:0;mso-position-horizontal-relative:page" coordsize="576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">
                <v:shape id="Graphic 3" o:spid="_x0000_s1027" style="position:absolute;width:57619;height:190;visibility:visible;mso-wrap-style:square;v-text-anchor:top" coordsize="57619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" path="m5761990,l,,,19050r5761990,l5761990,xe" fillcolor="#9f9f9f" stroked="f">
                  <v:path arrowok="t"/>
                </v:shape>
                <v:shape id="Graphic 4" o:spid="_x0000_s1028" style="position:absolute;left:57591;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" path="m3047,l,,,3047r3047,l3047,xe" fillcolor="#e2e2e2" stroked="f">
                  <v:path arrowok="t"/>
                </v:shape>
                <v:shape id="Graphic 5" o:spid="_x0000_s1029" style="position:absolute;left:2;top:6;width:57620;height:165;visibility:visible;mso-wrap-style:square;v-text-anchor:top" coordsize="57619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" path="m3035,3035l,3035,,15989r3035,l3035,3035xem5761977,r-3035,l5758942,3035r3035,l5761977,xe" fillcolor="#9f9f9f" stroked="f">
                  <v:path arrowok="t"/>
                </v:shape>
                <v:shape id="Graphic 6" o:spid="_x0000_s1030" style="position:absolute;left:57591;top:36;width:32;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" path="m3047,l,,,12953r3047,l3047,xe" fillcolor="#e2e2e2" stroked="f">
                  <v:path arrowok="t"/>
                </v:shape>
                <v:shape id="Graphic 7" o:spid="_x0000_s1031" style="position:absolute;left:2;top:16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" path="m3047,l,,,3047r3047,l3047,xe" fillcolor="#9f9f9f" stroked="f">
                  <v:path arrowok="t"/>
                </v:shape>
                <v:shape id="Graphic 8" o:spid="_x0000_s1032" style="position:absolute;left:2;top:166;width:57620;height:32;visibility:visible;mso-wrap-style:square;v-text-anchor:top" coordsize="5761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" path="m3035,l,,,3035r3035,l3035,xem5761977,r-3035,l3048,r,3035l5758942,3035r3035,l5761977,xe" fillcolor="#e2e2e2" stroked="f">
                  <v:path arrowok="t"/>
                </v:shape>
                <w10:wrap type="topAndBottom" anchorx="page"/>
              </v:group>
            </w:pict>
          </mc:Fallback>
        </mc:AlternateContent>
      </w:r>
    </w:p>
    <w:p w14:paraId="1325217B" w14:textId="77777777" w:rsidR="00244F99" w:rsidRPr="00244F99" w:rsidRDefault="00244F99" w:rsidP="00244F99">
      <w:pPr>
        <w:widowControl w:val="0"/>
        <w:autoSpaceDE w:val="0"/>
        <w:autoSpaceDN w:val="0"/>
        <w:spacing w:before="86" w:line="285" w:lineRule="auto"/>
        <w:ind w:left="141"/>
        <w:rPr>
          <w:rFonts w:ascii="Calibri" w:eastAsia="Calibri" w:hAnsi="Calibri" w:cs="Calibri"/>
          <w:b w:val="0"/>
          <w:i w:val="0"/>
          <w:sz w:val="22"/>
          <w:szCs w:val="22"/>
          <w:lang w:val="pt-PT" w:eastAsia="en-US"/>
        </w:rPr>
      </w:pPr>
      <w:r w:rsidRPr="00244F99">
        <w:rPr>
          <w:rFonts w:ascii="Calibri" w:eastAsia="Calibri" w:hAnsi="Calibri" w:cs="Calibri"/>
          <w:b w:val="0"/>
          <w:i w:val="0"/>
          <w:spacing w:val="-4"/>
          <w:sz w:val="22"/>
          <w:szCs w:val="22"/>
          <w:lang w:val="pt-PT" w:eastAsia="en-US"/>
        </w:rPr>
        <w:t>PATRIMÔNIO</w:t>
      </w:r>
      <w:r w:rsidRPr="00244F99">
        <w:rPr>
          <w:rFonts w:ascii="Calibri" w:eastAsia="Calibri" w:hAnsi="Calibri" w:cs="Calibri"/>
          <w:b w:val="0"/>
          <w:i w:val="0"/>
          <w:spacing w:val="-28"/>
          <w:sz w:val="22"/>
          <w:szCs w:val="22"/>
          <w:lang w:val="pt-PT" w:eastAsia="en-US"/>
        </w:rPr>
        <w:t xml:space="preserve"> </w:t>
      </w:r>
      <w:r w:rsidRPr="00244F99">
        <w:rPr>
          <w:rFonts w:ascii="Calibri" w:eastAsia="Calibri" w:hAnsi="Calibri" w:cs="Calibri"/>
          <w:b w:val="0"/>
          <w:i w:val="0"/>
          <w:spacing w:val="-4"/>
          <w:sz w:val="22"/>
          <w:szCs w:val="22"/>
          <w:lang w:val="pt-PT" w:eastAsia="en-US"/>
        </w:rPr>
        <w:t>HISTÓRICO</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4"/>
          <w:sz w:val="22"/>
          <w:szCs w:val="22"/>
          <w:lang w:val="pt-PT" w:eastAsia="en-US"/>
        </w:rPr>
        <w:t>E</w:t>
      </w:r>
      <w:r w:rsidRPr="00244F99">
        <w:rPr>
          <w:rFonts w:ascii="Calibri" w:eastAsia="Calibri" w:hAnsi="Calibri" w:cs="Calibri"/>
          <w:b w:val="0"/>
          <w:i w:val="0"/>
          <w:spacing w:val="-28"/>
          <w:sz w:val="22"/>
          <w:szCs w:val="22"/>
          <w:lang w:val="pt-PT" w:eastAsia="en-US"/>
        </w:rPr>
        <w:t xml:space="preserve"> </w:t>
      </w:r>
      <w:r w:rsidRPr="00244F99">
        <w:rPr>
          <w:rFonts w:ascii="Calibri" w:eastAsia="Calibri" w:hAnsi="Calibri" w:cs="Calibri"/>
          <w:b w:val="0"/>
          <w:i w:val="0"/>
          <w:spacing w:val="-4"/>
          <w:sz w:val="22"/>
          <w:szCs w:val="22"/>
          <w:lang w:val="pt-PT" w:eastAsia="en-US"/>
        </w:rPr>
        <w:t xml:space="preserve">NATURAL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BOM</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RETIRO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SUL</w:t>
      </w:r>
    </w:p>
    <w:p w14:paraId="1282260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5FAADA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CE55702"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547B20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A86A41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A52F55B"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B9B7176"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55C87B2"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9CE8A9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3A85F6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D61FA37"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2C90878" w14:textId="77777777" w:rsidR="00244F99" w:rsidRPr="00244F99" w:rsidRDefault="00244F99" w:rsidP="00244F99">
      <w:pPr>
        <w:widowControl w:val="0"/>
        <w:autoSpaceDE w:val="0"/>
        <w:autoSpaceDN w:val="0"/>
        <w:spacing w:before="136"/>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74624" behindDoc="1" locked="0" layoutInCell="1" allowOverlap="1" wp14:anchorId="321674B1" wp14:editId="22878831">
            <wp:simplePos x="0" y="0"/>
            <wp:positionH relativeFrom="page">
              <wp:posOffset>3098800</wp:posOffset>
            </wp:positionH>
            <wp:positionV relativeFrom="paragraph">
              <wp:posOffset>247657</wp:posOffset>
            </wp:positionV>
            <wp:extent cx="1704766" cy="4572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1704766" cy="457200"/>
                    </a:xfrm>
                    <a:prstGeom prst="rect">
                      <a:avLst/>
                    </a:prstGeom>
                  </pic:spPr>
                </pic:pic>
              </a:graphicData>
            </a:graphic>
          </wp:anchor>
        </w:drawing>
      </w:r>
    </w:p>
    <w:p w14:paraId="45569A11"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26615A0A" w14:textId="77777777" w:rsidR="00244F99" w:rsidRPr="00244F99" w:rsidRDefault="00244F99" w:rsidP="00244F99">
      <w:pPr>
        <w:widowControl w:val="0"/>
        <w:autoSpaceDE w:val="0"/>
        <w:autoSpaceDN w:val="0"/>
        <w:spacing w:before="1"/>
        <w:rPr>
          <w:rFonts w:ascii="Calibri" w:eastAsia="Calibri" w:hAnsi="Calibri" w:cs="Calibri"/>
          <w:b w:val="0"/>
          <w:i w:val="0"/>
          <w:sz w:val="2"/>
          <w:szCs w:val="22"/>
          <w:lang w:val="pt-PT" w:eastAsia="en-US"/>
        </w:rPr>
      </w:pPr>
    </w:p>
    <w:tbl>
      <w:tblPr>
        <w:tblStyle w:val="TableNormal2"/>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3413"/>
        <w:gridCol w:w="4958"/>
      </w:tblGrid>
      <w:tr w:rsidR="00244F99" w:rsidRPr="00244F99" w14:paraId="36A6C710" w14:textId="77777777" w:rsidTr="00F65B0C">
        <w:trPr>
          <w:trHeight w:val="396"/>
        </w:trPr>
        <w:tc>
          <w:tcPr>
            <w:tcW w:w="9065" w:type="dxa"/>
            <w:gridSpan w:val="3"/>
            <w:shd w:val="clear" w:color="auto" w:fill="B7B7B7"/>
          </w:tcPr>
          <w:p w14:paraId="7FC7FFA1" w14:textId="77777777" w:rsidR="00244F99" w:rsidRPr="00244F99" w:rsidRDefault="00244F99" w:rsidP="00244F99">
            <w:pPr>
              <w:widowControl w:val="0"/>
              <w:autoSpaceDE w:val="0"/>
              <w:autoSpaceDN w:val="0"/>
              <w:spacing w:before="52"/>
              <w:ind w:left="6"/>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t>EDIFICAÇÕES</w:t>
            </w:r>
            <w:r w:rsidRPr="00244F99">
              <w:rPr>
                <w:rFonts w:ascii="Calibri" w:eastAsia="Calibri" w:hAnsi="Calibri" w:cs="Calibri"/>
                <w:i w:val="0"/>
                <w:spacing w:val="-3"/>
                <w:szCs w:val="22"/>
                <w:lang w:val="pt-PT" w:eastAsia="en-US"/>
              </w:rPr>
              <w:t xml:space="preserve"> </w:t>
            </w:r>
            <w:r w:rsidRPr="00244F99">
              <w:rPr>
                <w:rFonts w:ascii="Calibri" w:eastAsia="Calibri" w:hAnsi="Calibri" w:cs="Calibri"/>
                <w:i w:val="0"/>
                <w:szCs w:val="22"/>
                <w:lang w:val="pt-PT" w:eastAsia="en-US"/>
              </w:rPr>
              <w:t>DE</w:t>
            </w:r>
            <w:r w:rsidRPr="00244F99">
              <w:rPr>
                <w:rFonts w:ascii="Calibri" w:eastAsia="Calibri" w:hAnsi="Calibri" w:cs="Calibri"/>
                <w:i w:val="0"/>
                <w:spacing w:val="-2"/>
                <w:szCs w:val="22"/>
                <w:lang w:val="pt-PT" w:eastAsia="en-US"/>
              </w:rPr>
              <w:t xml:space="preserve"> </w:t>
            </w:r>
            <w:r w:rsidRPr="00244F99">
              <w:rPr>
                <w:rFonts w:ascii="Calibri" w:eastAsia="Calibri" w:hAnsi="Calibri" w:cs="Calibri"/>
                <w:i w:val="0"/>
                <w:szCs w:val="22"/>
                <w:lang w:val="pt-PT" w:eastAsia="en-US"/>
              </w:rPr>
              <w:t>DOMÍNIO</w:t>
            </w:r>
            <w:r w:rsidRPr="00244F99">
              <w:rPr>
                <w:rFonts w:ascii="Calibri" w:eastAsia="Calibri" w:hAnsi="Calibri" w:cs="Calibri"/>
                <w:i w:val="0"/>
                <w:spacing w:val="-1"/>
                <w:szCs w:val="22"/>
                <w:lang w:val="pt-PT" w:eastAsia="en-US"/>
              </w:rPr>
              <w:t xml:space="preserve"> </w:t>
            </w:r>
            <w:r w:rsidRPr="00244F99">
              <w:rPr>
                <w:rFonts w:ascii="Calibri" w:eastAsia="Calibri" w:hAnsi="Calibri" w:cs="Calibri"/>
                <w:i w:val="0"/>
                <w:spacing w:val="-2"/>
                <w:szCs w:val="22"/>
                <w:lang w:val="pt-PT" w:eastAsia="en-US"/>
              </w:rPr>
              <w:t>MUNICIPAL</w:t>
            </w:r>
          </w:p>
        </w:tc>
      </w:tr>
      <w:tr w:rsidR="00244F99" w:rsidRPr="00244F99" w14:paraId="681C24CE" w14:textId="77777777" w:rsidTr="00F65B0C">
        <w:trPr>
          <w:trHeight w:val="435"/>
        </w:trPr>
        <w:tc>
          <w:tcPr>
            <w:tcW w:w="694" w:type="dxa"/>
            <w:shd w:val="clear" w:color="auto" w:fill="D9D9D9"/>
          </w:tcPr>
          <w:p w14:paraId="372F8927" w14:textId="77777777" w:rsidR="00244F99" w:rsidRPr="00244F99" w:rsidRDefault="00244F99" w:rsidP="00244F99">
            <w:pPr>
              <w:widowControl w:val="0"/>
              <w:autoSpaceDE w:val="0"/>
              <w:autoSpaceDN w:val="0"/>
              <w:spacing w:before="84"/>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4"/>
                <w:sz w:val="22"/>
                <w:szCs w:val="22"/>
                <w:lang w:val="pt-PT" w:eastAsia="en-US"/>
              </w:rPr>
              <w:t>ITEM</w:t>
            </w:r>
          </w:p>
        </w:tc>
        <w:tc>
          <w:tcPr>
            <w:tcW w:w="3413" w:type="dxa"/>
            <w:shd w:val="clear" w:color="auto" w:fill="D9D9D9"/>
          </w:tcPr>
          <w:p w14:paraId="35AD7CED" w14:textId="77777777" w:rsidR="00244F99" w:rsidRPr="00244F99" w:rsidRDefault="00244F99" w:rsidP="00244F99">
            <w:pPr>
              <w:widowControl w:val="0"/>
              <w:autoSpaceDE w:val="0"/>
              <w:autoSpaceDN w:val="0"/>
              <w:spacing w:before="84"/>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DESCRIÇÃO</w:t>
            </w:r>
          </w:p>
        </w:tc>
        <w:tc>
          <w:tcPr>
            <w:tcW w:w="4958" w:type="dxa"/>
            <w:shd w:val="clear" w:color="auto" w:fill="D9D9D9"/>
          </w:tcPr>
          <w:p w14:paraId="5B9E6F2E" w14:textId="77777777" w:rsidR="00244F99" w:rsidRPr="00244F99" w:rsidRDefault="00244F99" w:rsidP="00244F99">
            <w:pPr>
              <w:widowControl w:val="0"/>
              <w:autoSpaceDE w:val="0"/>
              <w:autoSpaceDN w:val="0"/>
              <w:spacing w:before="84"/>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IMAGEM</w:t>
            </w:r>
          </w:p>
        </w:tc>
      </w:tr>
      <w:tr w:rsidR="00244F99" w:rsidRPr="00244F99" w14:paraId="7E039421" w14:textId="77777777" w:rsidTr="00F65B0C">
        <w:trPr>
          <w:trHeight w:val="3241"/>
        </w:trPr>
        <w:tc>
          <w:tcPr>
            <w:tcW w:w="694" w:type="dxa"/>
          </w:tcPr>
          <w:p w14:paraId="1ABCDEA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AB6BB7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F433F77"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1E693A5"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5BAEB7F" w14:textId="77777777" w:rsidR="00244F99" w:rsidRPr="00244F99" w:rsidRDefault="00244F99" w:rsidP="00244F99">
            <w:pPr>
              <w:widowControl w:val="0"/>
              <w:autoSpaceDE w:val="0"/>
              <w:autoSpaceDN w:val="0"/>
              <w:spacing w:before="221"/>
              <w:rPr>
                <w:rFonts w:ascii="Arial" w:eastAsia="Calibri" w:hAnsi="Calibri" w:cs="Calibri"/>
                <w:i w:val="0"/>
                <w:sz w:val="22"/>
                <w:szCs w:val="22"/>
                <w:lang w:val="pt-PT" w:eastAsia="en-US"/>
              </w:rPr>
            </w:pPr>
          </w:p>
          <w:p w14:paraId="2EE936B6" w14:textId="77777777" w:rsidR="00244F99" w:rsidRPr="00244F99" w:rsidRDefault="00244F99" w:rsidP="00244F99">
            <w:pPr>
              <w:widowControl w:val="0"/>
              <w:autoSpaceDE w:val="0"/>
              <w:autoSpaceDN w:val="0"/>
              <w:ind w:left="5"/>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1</w:t>
            </w:r>
          </w:p>
        </w:tc>
        <w:tc>
          <w:tcPr>
            <w:tcW w:w="3413" w:type="dxa"/>
          </w:tcPr>
          <w:p w14:paraId="43E4BA36" w14:textId="77777777" w:rsidR="00244F99" w:rsidRPr="00244F99" w:rsidRDefault="00244F99" w:rsidP="00244F99">
            <w:pPr>
              <w:widowControl w:val="0"/>
              <w:autoSpaceDE w:val="0"/>
              <w:autoSpaceDN w:val="0"/>
              <w:spacing w:before="24"/>
              <w:rPr>
                <w:rFonts w:ascii="Arial" w:eastAsia="Calibri" w:hAnsi="Calibri" w:cs="Calibri"/>
                <w:i w:val="0"/>
                <w:sz w:val="22"/>
                <w:szCs w:val="22"/>
                <w:lang w:val="pt-PT" w:eastAsia="en-US"/>
              </w:rPr>
            </w:pPr>
          </w:p>
          <w:p w14:paraId="38C87825" w14:textId="77777777" w:rsidR="00244F99" w:rsidRPr="00244F99" w:rsidRDefault="00244F99" w:rsidP="00244F99">
            <w:pPr>
              <w:widowControl w:val="0"/>
              <w:autoSpaceDE w:val="0"/>
              <w:autoSpaceDN w:val="0"/>
              <w:ind w:left="69" w:right="120"/>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 Senador Pinheiro Machado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Igreja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IECLB</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Bom</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Retiro do Sul</w:t>
            </w:r>
          </w:p>
          <w:p w14:paraId="7DB5E4B3" w14:textId="77777777" w:rsidR="00244F99" w:rsidRPr="00244F99" w:rsidRDefault="00244F99" w:rsidP="00244F99">
            <w:pPr>
              <w:widowControl w:val="0"/>
              <w:autoSpaceDE w:val="0"/>
              <w:autoSpaceDN w:val="0"/>
              <w:spacing w:before="17"/>
              <w:rPr>
                <w:rFonts w:ascii="Arial" w:eastAsia="Calibri" w:hAnsi="Calibri" w:cs="Calibri"/>
                <w:i w:val="0"/>
                <w:sz w:val="22"/>
                <w:szCs w:val="22"/>
                <w:lang w:val="pt-PT" w:eastAsia="en-US"/>
              </w:rPr>
            </w:pPr>
          </w:p>
          <w:p w14:paraId="4613AF3F"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Institucional</w:t>
            </w:r>
          </w:p>
          <w:p w14:paraId="7C36E66A"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61326B3D" w14:textId="77777777" w:rsidR="00244F99" w:rsidRPr="00244F99" w:rsidRDefault="00244F99" w:rsidP="00244F99">
            <w:pPr>
              <w:widowControl w:val="0"/>
              <w:autoSpaceDE w:val="0"/>
              <w:autoSpaceDN w:val="0"/>
              <w:ind w:left="69" w:right="120"/>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 xml:space="preserve">Justificativa: </w:t>
            </w:r>
            <w:r w:rsidRPr="00244F99">
              <w:rPr>
                <w:rFonts w:ascii="Calibri" w:eastAsia="Calibri" w:hAnsi="Calibri" w:cs="Calibri"/>
                <w:b w:val="0"/>
                <w:i w:val="0"/>
                <w:sz w:val="22"/>
                <w:szCs w:val="22"/>
                <w:lang w:val="pt-PT" w:eastAsia="en-US"/>
              </w:rPr>
              <w:t>Exemplar de valor arquitetônico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histórico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(fundada em 1939), localizado dentro do núcleo formador do município.</w:t>
            </w:r>
          </w:p>
        </w:tc>
        <w:tc>
          <w:tcPr>
            <w:tcW w:w="4958" w:type="dxa"/>
          </w:tcPr>
          <w:p w14:paraId="6648F161" w14:textId="77777777" w:rsidR="00244F99" w:rsidRPr="00244F99" w:rsidRDefault="00244F99" w:rsidP="00244F99">
            <w:pPr>
              <w:widowControl w:val="0"/>
              <w:autoSpaceDE w:val="0"/>
              <w:autoSpaceDN w:val="0"/>
              <w:spacing w:before="120"/>
              <w:rPr>
                <w:rFonts w:ascii="Arial" w:eastAsia="Calibri" w:hAnsi="Calibri" w:cs="Calibri"/>
                <w:i w:val="0"/>
                <w:sz w:val="20"/>
                <w:szCs w:val="22"/>
                <w:lang w:val="pt-PT" w:eastAsia="en-US"/>
              </w:rPr>
            </w:pPr>
          </w:p>
          <w:p w14:paraId="1760F77F" w14:textId="77777777" w:rsidR="00244F99" w:rsidRPr="00244F99" w:rsidRDefault="00244F99" w:rsidP="00244F99">
            <w:pPr>
              <w:widowControl w:val="0"/>
              <w:autoSpaceDE w:val="0"/>
              <w:autoSpaceDN w:val="0"/>
              <w:ind w:left="776"/>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44807AC5" wp14:editId="0FF2AF89">
                  <wp:extent cx="2151900" cy="1607629"/>
                  <wp:effectExtent l="0" t="0" r="0" b="0"/>
                  <wp:docPr id="10" name="Image 10" descr="IECLB Bom Retiro do Sul - Página inicial | Face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ECLB Bom Retiro do Sul - Página inicial | Facebook"/>
                          <pic:cNvPicPr/>
                        </pic:nvPicPr>
                        <pic:blipFill>
                          <a:blip r:embed="rId17" cstate="print"/>
                          <a:stretch>
                            <a:fillRect/>
                          </a:stretch>
                        </pic:blipFill>
                        <pic:spPr>
                          <a:xfrm>
                            <a:off x="0" y="0"/>
                            <a:ext cx="2151900" cy="1607629"/>
                          </a:xfrm>
                          <a:prstGeom prst="rect">
                            <a:avLst/>
                          </a:prstGeom>
                        </pic:spPr>
                      </pic:pic>
                    </a:graphicData>
                  </a:graphic>
                </wp:inline>
              </w:drawing>
            </w:r>
          </w:p>
        </w:tc>
      </w:tr>
      <w:tr w:rsidR="00244F99" w:rsidRPr="00244F99" w14:paraId="74645AAF" w14:textId="77777777" w:rsidTr="00F65B0C">
        <w:trPr>
          <w:trHeight w:val="2999"/>
        </w:trPr>
        <w:tc>
          <w:tcPr>
            <w:tcW w:w="694" w:type="dxa"/>
          </w:tcPr>
          <w:p w14:paraId="6A56C3C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DA09011"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3C3A48F"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38CC741"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AC5097D" w14:textId="77777777" w:rsidR="00244F99" w:rsidRPr="00244F99" w:rsidRDefault="00244F99" w:rsidP="00244F99">
            <w:pPr>
              <w:widowControl w:val="0"/>
              <w:autoSpaceDE w:val="0"/>
              <w:autoSpaceDN w:val="0"/>
              <w:spacing w:before="101"/>
              <w:rPr>
                <w:rFonts w:ascii="Arial" w:eastAsia="Calibri" w:hAnsi="Calibri" w:cs="Calibri"/>
                <w:i w:val="0"/>
                <w:sz w:val="22"/>
                <w:szCs w:val="22"/>
                <w:lang w:val="pt-PT" w:eastAsia="en-US"/>
              </w:rPr>
            </w:pPr>
          </w:p>
          <w:p w14:paraId="7409EA6E" w14:textId="77777777" w:rsidR="00244F99" w:rsidRPr="00244F99" w:rsidRDefault="00244F99" w:rsidP="00244F99">
            <w:pPr>
              <w:widowControl w:val="0"/>
              <w:autoSpaceDE w:val="0"/>
              <w:autoSpaceDN w:val="0"/>
              <w:ind w:left="5"/>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2</w:t>
            </w:r>
          </w:p>
        </w:tc>
        <w:tc>
          <w:tcPr>
            <w:tcW w:w="3413" w:type="dxa"/>
          </w:tcPr>
          <w:p w14:paraId="3B737F1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8DE6174"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664D7468" w14:textId="77777777" w:rsidR="00244F99" w:rsidRPr="00244F99" w:rsidRDefault="00244F99" w:rsidP="00244F99">
            <w:pPr>
              <w:widowControl w:val="0"/>
              <w:autoSpaceDE w:val="0"/>
              <w:autoSpaceDN w:val="0"/>
              <w:ind w:left="69" w:right="120"/>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Rua</w:t>
            </w:r>
            <w:r w:rsidRPr="00244F99">
              <w:rPr>
                <w:rFonts w:ascii="Calibri" w:eastAsia="Calibri" w:hAnsi="Calibri" w:cs="Calibri"/>
                <w:i w:val="0"/>
                <w:spacing w:val="-11"/>
                <w:sz w:val="22"/>
                <w:szCs w:val="22"/>
                <w:lang w:val="pt-PT" w:eastAsia="en-US"/>
              </w:rPr>
              <w:t xml:space="preserve"> </w:t>
            </w:r>
            <w:r w:rsidRPr="00244F99">
              <w:rPr>
                <w:rFonts w:ascii="Calibri" w:eastAsia="Calibri" w:hAnsi="Calibri" w:cs="Calibri"/>
                <w:i w:val="0"/>
                <w:sz w:val="22"/>
                <w:szCs w:val="22"/>
                <w:lang w:val="pt-PT" w:eastAsia="en-US"/>
              </w:rPr>
              <w:t>Alberto</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Pasqualine</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Paróquia Sagrada Família</w:t>
            </w:r>
          </w:p>
          <w:p w14:paraId="4477AEBF"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3E779D9E" w14:textId="77777777" w:rsidR="00244F99" w:rsidRPr="00244F99" w:rsidRDefault="00244F99" w:rsidP="00244F99">
            <w:pPr>
              <w:widowControl w:val="0"/>
              <w:autoSpaceDE w:val="0"/>
              <w:autoSpaceDN w:val="0"/>
              <w:spacing w:before="1"/>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Institucional</w:t>
            </w:r>
          </w:p>
          <w:p w14:paraId="0DE69423" w14:textId="77777777" w:rsidR="00244F99" w:rsidRPr="00244F99" w:rsidRDefault="00244F99" w:rsidP="00244F99">
            <w:pPr>
              <w:widowControl w:val="0"/>
              <w:autoSpaceDE w:val="0"/>
              <w:autoSpaceDN w:val="0"/>
              <w:spacing w:before="14"/>
              <w:rPr>
                <w:rFonts w:ascii="Arial" w:eastAsia="Calibri" w:hAnsi="Calibri" w:cs="Calibri"/>
                <w:i w:val="0"/>
                <w:sz w:val="22"/>
                <w:szCs w:val="22"/>
                <w:lang w:val="pt-PT" w:eastAsia="en-US"/>
              </w:rPr>
            </w:pPr>
          </w:p>
          <w:p w14:paraId="61CDBF1B" w14:textId="77777777" w:rsidR="00244F99" w:rsidRPr="00244F99" w:rsidRDefault="00244F99" w:rsidP="00244F99">
            <w:pPr>
              <w:widowControl w:val="0"/>
              <w:autoSpaceDE w:val="0"/>
              <w:autoSpaceDN w:val="0"/>
              <w:ind w:left="69" w:right="120"/>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w:t>
            </w:r>
          </w:p>
        </w:tc>
        <w:tc>
          <w:tcPr>
            <w:tcW w:w="4958" w:type="dxa"/>
          </w:tcPr>
          <w:p w14:paraId="2D295816" w14:textId="77777777" w:rsidR="00244F99" w:rsidRPr="00244F99" w:rsidRDefault="00244F99" w:rsidP="00244F99">
            <w:pPr>
              <w:widowControl w:val="0"/>
              <w:autoSpaceDE w:val="0"/>
              <w:autoSpaceDN w:val="0"/>
              <w:spacing w:before="6"/>
              <w:rPr>
                <w:rFonts w:ascii="Arial" w:eastAsia="Calibri" w:hAnsi="Calibri" w:cs="Calibri"/>
                <w:i w:val="0"/>
                <w:sz w:val="15"/>
                <w:szCs w:val="22"/>
                <w:lang w:val="pt-PT" w:eastAsia="en-US"/>
              </w:rPr>
            </w:pPr>
          </w:p>
          <w:p w14:paraId="2624FF56" w14:textId="77777777" w:rsidR="00244F99" w:rsidRPr="00244F99" w:rsidRDefault="00244F99" w:rsidP="00244F99">
            <w:pPr>
              <w:widowControl w:val="0"/>
              <w:autoSpaceDE w:val="0"/>
              <w:autoSpaceDN w:val="0"/>
              <w:ind w:left="1540"/>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6C44D7AF" wp14:editId="28134844">
                  <wp:extent cx="1171142" cy="176422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1171142" cy="1764220"/>
                          </a:xfrm>
                          <a:prstGeom prst="rect">
                            <a:avLst/>
                          </a:prstGeom>
                        </pic:spPr>
                      </pic:pic>
                    </a:graphicData>
                  </a:graphic>
                </wp:inline>
              </w:drawing>
            </w:r>
          </w:p>
        </w:tc>
      </w:tr>
      <w:tr w:rsidR="00244F99" w:rsidRPr="00244F99" w14:paraId="27C565E4" w14:textId="77777777" w:rsidTr="00F65B0C">
        <w:trPr>
          <w:trHeight w:val="3225"/>
        </w:trPr>
        <w:tc>
          <w:tcPr>
            <w:tcW w:w="694" w:type="dxa"/>
          </w:tcPr>
          <w:p w14:paraId="48F7E09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870B66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711B527"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D5F740F"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1F42397" w14:textId="77777777" w:rsidR="00244F99" w:rsidRPr="00244F99" w:rsidRDefault="00244F99" w:rsidP="00244F99">
            <w:pPr>
              <w:widowControl w:val="0"/>
              <w:autoSpaceDE w:val="0"/>
              <w:autoSpaceDN w:val="0"/>
              <w:spacing w:before="213"/>
              <w:rPr>
                <w:rFonts w:ascii="Arial" w:eastAsia="Calibri" w:hAnsi="Calibri" w:cs="Calibri"/>
                <w:i w:val="0"/>
                <w:sz w:val="22"/>
                <w:szCs w:val="22"/>
                <w:lang w:val="pt-PT" w:eastAsia="en-US"/>
              </w:rPr>
            </w:pPr>
          </w:p>
          <w:p w14:paraId="2E061DEA" w14:textId="77777777" w:rsidR="00244F99" w:rsidRPr="00244F99" w:rsidRDefault="00244F99" w:rsidP="00244F99">
            <w:pPr>
              <w:widowControl w:val="0"/>
              <w:autoSpaceDE w:val="0"/>
              <w:autoSpaceDN w:val="0"/>
              <w:spacing w:before="1"/>
              <w:ind w:left="5"/>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3</w:t>
            </w:r>
          </w:p>
        </w:tc>
        <w:tc>
          <w:tcPr>
            <w:tcW w:w="3413" w:type="dxa"/>
          </w:tcPr>
          <w:p w14:paraId="3BB66D7B" w14:textId="77777777" w:rsidR="00244F99" w:rsidRPr="00244F99" w:rsidRDefault="00244F99" w:rsidP="00244F99">
            <w:pPr>
              <w:widowControl w:val="0"/>
              <w:autoSpaceDE w:val="0"/>
              <w:autoSpaceDN w:val="0"/>
              <w:spacing w:before="17"/>
              <w:rPr>
                <w:rFonts w:ascii="Arial" w:eastAsia="Calibri" w:hAnsi="Calibri" w:cs="Calibri"/>
                <w:i w:val="0"/>
                <w:sz w:val="22"/>
                <w:szCs w:val="22"/>
                <w:lang w:val="pt-PT" w:eastAsia="en-US"/>
              </w:rPr>
            </w:pPr>
          </w:p>
          <w:p w14:paraId="6092C87F" w14:textId="77777777" w:rsidR="00244F99" w:rsidRPr="00244F99" w:rsidRDefault="00244F99" w:rsidP="00244F99">
            <w:pPr>
              <w:widowControl w:val="0"/>
              <w:autoSpaceDE w:val="0"/>
              <w:autoSpaceDN w:val="0"/>
              <w:ind w:left="69" w:right="120"/>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Rua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 xml:space="preserve">Machado, S/N – Sociedade União Bom </w:t>
            </w:r>
            <w:r w:rsidRPr="00244F99">
              <w:rPr>
                <w:rFonts w:ascii="Calibri" w:eastAsia="Calibri" w:hAnsi="Calibri" w:cs="Calibri"/>
                <w:i w:val="0"/>
                <w:spacing w:val="-2"/>
                <w:sz w:val="22"/>
                <w:szCs w:val="22"/>
                <w:lang w:val="pt-PT" w:eastAsia="en-US"/>
              </w:rPr>
              <w:t>Retirense</w:t>
            </w:r>
          </w:p>
          <w:p w14:paraId="7A228E8B"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1AC3659B"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Institucional</w:t>
            </w:r>
          </w:p>
          <w:p w14:paraId="551DAF91" w14:textId="77777777" w:rsidR="00244F99" w:rsidRPr="00244F99" w:rsidRDefault="00244F99" w:rsidP="00244F99">
            <w:pPr>
              <w:widowControl w:val="0"/>
              <w:autoSpaceDE w:val="0"/>
              <w:autoSpaceDN w:val="0"/>
              <w:spacing w:before="17"/>
              <w:rPr>
                <w:rFonts w:ascii="Arial" w:eastAsia="Calibri" w:hAnsi="Calibri" w:cs="Calibri"/>
                <w:i w:val="0"/>
                <w:sz w:val="22"/>
                <w:szCs w:val="22"/>
                <w:lang w:val="pt-PT" w:eastAsia="en-US"/>
              </w:rPr>
            </w:pPr>
          </w:p>
          <w:p w14:paraId="6EE539B8" w14:textId="77777777" w:rsidR="00244F99" w:rsidRPr="00244F99" w:rsidRDefault="00244F99" w:rsidP="00244F99">
            <w:pPr>
              <w:widowControl w:val="0"/>
              <w:autoSpaceDE w:val="0"/>
              <w:autoSpaceDN w:val="0"/>
              <w:ind w:left="69" w:right="120"/>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 xml:space="preserve">Justificativa: </w:t>
            </w:r>
            <w:r w:rsidRPr="00244F99">
              <w:rPr>
                <w:rFonts w:ascii="Calibri" w:eastAsia="Calibri" w:hAnsi="Calibri" w:cs="Calibri"/>
                <w:b w:val="0"/>
                <w:i w:val="0"/>
                <w:sz w:val="22"/>
                <w:szCs w:val="22"/>
                <w:lang w:val="pt-PT" w:eastAsia="en-US"/>
              </w:rPr>
              <w:t>Exemplar de valor arquitetônico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histórico,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 xml:space="preserve">localizado dentro do núcleo formador do </w:t>
            </w:r>
            <w:r w:rsidRPr="00244F99">
              <w:rPr>
                <w:rFonts w:ascii="Calibri" w:eastAsia="Calibri" w:hAnsi="Calibri" w:cs="Calibri"/>
                <w:b w:val="0"/>
                <w:i w:val="0"/>
                <w:spacing w:val="-2"/>
                <w:sz w:val="22"/>
                <w:szCs w:val="22"/>
                <w:lang w:val="pt-PT" w:eastAsia="en-US"/>
              </w:rPr>
              <w:t>município.</w:t>
            </w:r>
          </w:p>
        </w:tc>
        <w:tc>
          <w:tcPr>
            <w:tcW w:w="4958" w:type="dxa"/>
          </w:tcPr>
          <w:p w14:paraId="6AE44532"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523F8B05" w14:textId="77777777" w:rsidR="00244F99" w:rsidRPr="00244F99" w:rsidRDefault="00244F99" w:rsidP="00244F99">
            <w:pPr>
              <w:widowControl w:val="0"/>
              <w:autoSpaceDE w:val="0"/>
              <w:autoSpaceDN w:val="0"/>
              <w:spacing w:before="104"/>
              <w:rPr>
                <w:rFonts w:ascii="Arial" w:eastAsia="Calibri" w:hAnsi="Calibri" w:cs="Calibri"/>
                <w:i w:val="0"/>
                <w:sz w:val="20"/>
                <w:szCs w:val="22"/>
                <w:lang w:val="pt-PT" w:eastAsia="en-US"/>
              </w:rPr>
            </w:pPr>
          </w:p>
          <w:p w14:paraId="6AC52265" w14:textId="77777777" w:rsidR="00244F99" w:rsidRPr="00244F99" w:rsidRDefault="00244F99" w:rsidP="00244F99">
            <w:pPr>
              <w:widowControl w:val="0"/>
              <w:autoSpaceDE w:val="0"/>
              <w:autoSpaceDN w:val="0"/>
              <w:ind w:left="123"/>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06C81D91" wp14:editId="4622F461">
                  <wp:extent cx="2907226" cy="135216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2907226" cy="1352168"/>
                          </a:xfrm>
                          <a:prstGeom prst="rect">
                            <a:avLst/>
                          </a:prstGeom>
                        </pic:spPr>
                      </pic:pic>
                    </a:graphicData>
                  </a:graphic>
                </wp:inline>
              </w:drawing>
            </w:r>
          </w:p>
        </w:tc>
      </w:tr>
      <w:tr w:rsidR="00244F99" w:rsidRPr="00244F99" w14:paraId="35F2BA92" w14:textId="77777777" w:rsidTr="00F65B0C">
        <w:trPr>
          <w:trHeight w:val="3255"/>
        </w:trPr>
        <w:tc>
          <w:tcPr>
            <w:tcW w:w="694" w:type="dxa"/>
            <w:tcBorders>
              <w:bottom w:val="nil"/>
            </w:tcBorders>
          </w:tcPr>
          <w:p w14:paraId="5AE2B691"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682B13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ED665D3"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20D226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CEC84BB" w14:textId="77777777" w:rsidR="00244F99" w:rsidRPr="00244F99" w:rsidRDefault="00244F99" w:rsidP="00244F99">
            <w:pPr>
              <w:widowControl w:val="0"/>
              <w:autoSpaceDE w:val="0"/>
              <w:autoSpaceDN w:val="0"/>
              <w:spacing w:before="228"/>
              <w:rPr>
                <w:rFonts w:ascii="Arial" w:eastAsia="Calibri" w:hAnsi="Calibri" w:cs="Calibri"/>
                <w:i w:val="0"/>
                <w:sz w:val="22"/>
                <w:szCs w:val="22"/>
                <w:lang w:val="pt-PT" w:eastAsia="en-US"/>
              </w:rPr>
            </w:pPr>
          </w:p>
          <w:p w14:paraId="48ACDB31" w14:textId="77777777" w:rsidR="00244F99" w:rsidRPr="00244F99" w:rsidRDefault="00244F99" w:rsidP="00244F99">
            <w:pPr>
              <w:widowControl w:val="0"/>
              <w:autoSpaceDE w:val="0"/>
              <w:autoSpaceDN w:val="0"/>
              <w:ind w:left="5"/>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4</w:t>
            </w:r>
          </w:p>
        </w:tc>
        <w:tc>
          <w:tcPr>
            <w:tcW w:w="3413" w:type="dxa"/>
            <w:tcBorders>
              <w:bottom w:val="nil"/>
            </w:tcBorders>
          </w:tcPr>
          <w:p w14:paraId="2A61B7F3" w14:textId="77777777" w:rsidR="00244F99" w:rsidRPr="00244F99" w:rsidRDefault="00244F99" w:rsidP="00244F99">
            <w:pPr>
              <w:widowControl w:val="0"/>
              <w:autoSpaceDE w:val="0"/>
              <w:autoSpaceDN w:val="0"/>
              <w:spacing w:before="31"/>
              <w:rPr>
                <w:rFonts w:ascii="Arial" w:eastAsia="Calibri" w:hAnsi="Calibri" w:cs="Calibri"/>
                <w:i w:val="0"/>
                <w:sz w:val="22"/>
                <w:szCs w:val="22"/>
                <w:lang w:val="pt-PT" w:eastAsia="en-US"/>
              </w:rPr>
            </w:pPr>
          </w:p>
          <w:p w14:paraId="01DAB442" w14:textId="77777777" w:rsidR="00244F99" w:rsidRPr="00244F99" w:rsidRDefault="00244F99" w:rsidP="00244F99">
            <w:pPr>
              <w:widowControl w:val="0"/>
              <w:autoSpaceDE w:val="0"/>
              <w:autoSpaceDN w:val="0"/>
              <w:ind w:left="69" w:right="120"/>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Rua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Alberto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Pasqualine</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Igreja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do Morro – Primeira igreja de Bom Retiro do Sul</w:t>
            </w:r>
          </w:p>
          <w:p w14:paraId="3E41E653"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012DC74A"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Institucional</w:t>
            </w:r>
          </w:p>
          <w:p w14:paraId="544310C9"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2BE7E3FC" w14:textId="77777777" w:rsidR="00244F99" w:rsidRPr="00244F99" w:rsidRDefault="00244F99" w:rsidP="00244F99">
            <w:pPr>
              <w:widowControl w:val="0"/>
              <w:autoSpaceDE w:val="0"/>
              <w:autoSpaceDN w:val="0"/>
              <w:ind w:left="69" w:right="120"/>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 xml:space="preserve">Justificativa: </w:t>
            </w:r>
            <w:r w:rsidRPr="00244F99">
              <w:rPr>
                <w:rFonts w:ascii="Calibri" w:eastAsia="Calibri" w:hAnsi="Calibri" w:cs="Calibri"/>
                <w:b w:val="0"/>
                <w:i w:val="0"/>
                <w:sz w:val="22"/>
                <w:szCs w:val="22"/>
                <w:lang w:val="pt-PT" w:eastAsia="en-US"/>
              </w:rPr>
              <w:t>Exemplar de valor arquitetônico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histórico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(fundada em 1929), localizado dentro do núcleo formador do município.</w:t>
            </w:r>
          </w:p>
        </w:tc>
        <w:tc>
          <w:tcPr>
            <w:tcW w:w="4958" w:type="dxa"/>
            <w:tcBorders>
              <w:bottom w:val="nil"/>
            </w:tcBorders>
          </w:tcPr>
          <w:p w14:paraId="7A220E3D" w14:textId="77777777" w:rsidR="00244F99" w:rsidRPr="00244F99" w:rsidRDefault="00244F99" w:rsidP="00244F99">
            <w:pPr>
              <w:widowControl w:val="0"/>
              <w:autoSpaceDE w:val="0"/>
              <w:autoSpaceDN w:val="0"/>
              <w:spacing w:before="1"/>
              <w:rPr>
                <w:rFonts w:ascii="Arial" w:eastAsia="Calibri" w:hAnsi="Calibri" w:cs="Calibri"/>
                <w:i w:val="0"/>
                <w:sz w:val="3"/>
                <w:szCs w:val="22"/>
                <w:lang w:val="pt-PT" w:eastAsia="en-US"/>
              </w:rPr>
            </w:pPr>
          </w:p>
          <w:p w14:paraId="0789363F" w14:textId="77777777" w:rsidR="00244F99" w:rsidRPr="00244F99" w:rsidRDefault="00244F99" w:rsidP="00244F99">
            <w:pPr>
              <w:widowControl w:val="0"/>
              <w:autoSpaceDE w:val="0"/>
              <w:autoSpaceDN w:val="0"/>
              <w:ind w:left="1508"/>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460609A0" wp14:editId="70AC178A">
                  <wp:extent cx="1512271" cy="2015109"/>
                  <wp:effectExtent l="0" t="0" r="0" b="0"/>
                  <wp:docPr id="13" name="Image 13" descr="Torre de uma casa  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Torre de uma casa  Descrição gerada automaticamente com confiança média"/>
                          <pic:cNvPicPr/>
                        </pic:nvPicPr>
                        <pic:blipFill>
                          <a:blip r:embed="rId20" cstate="print"/>
                          <a:stretch>
                            <a:fillRect/>
                          </a:stretch>
                        </pic:blipFill>
                        <pic:spPr>
                          <a:xfrm>
                            <a:off x="0" y="0"/>
                            <a:ext cx="1512271" cy="2015109"/>
                          </a:xfrm>
                          <a:prstGeom prst="rect">
                            <a:avLst/>
                          </a:prstGeom>
                        </pic:spPr>
                      </pic:pic>
                    </a:graphicData>
                  </a:graphic>
                </wp:inline>
              </w:drawing>
            </w:r>
          </w:p>
        </w:tc>
      </w:tr>
    </w:tbl>
    <w:p w14:paraId="3BEC48E8" w14:textId="77777777" w:rsidR="00244F99" w:rsidRPr="00244F99" w:rsidRDefault="00244F99" w:rsidP="00244F99">
      <w:pPr>
        <w:widowControl w:val="0"/>
        <w:autoSpaceDE w:val="0"/>
        <w:autoSpaceDN w:val="0"/>
        <w:rPr>
          <w:rFonts w:ascii="Arial" w:eastAsia="Calibri" w:hAnsi="Calibri" w:cs="Calibri"/>
          <w:b w:val="0"/>
          <w:i w:val="0"/>
          <w:sz w:val="20"/>
          <w:szCs w:val="22"/>
          <w:lang w:val="pt-PT" w:eastAsia="en-US"/>
        </w:rPr>
        <w:sectPr w:rsidR="00244F99" w:rsidRPr="00244F99" w:rsidSect="00244F99">
          <w:pgSz w:w="11910" w:h="16840"/>
          <w:pgMar w:top="640" w:right="992" w:bottom="2366" w:left="1559" w:header="720" w:footer="720" w:gutter="0"/>
          <w:cols w:space="720"/>
        </w:sectPr>
      </w:pPr>
    </w:p>
    <w:tbl>
      <w:tblPr>
        <w:tblStyle w:val="TableNormal2"/>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3413"/>
        <w:gridCol w:w="4958"/>
      </w:tblGrid>
      <w:tr w:rsidR="00244F99" w:rsidRPr="00244F99" w14:paraId="436A1A54" w14:textId="77777777" w:rsidTr="00F65B0C">
        <w:trPr>
          <w:trHeight w:val="396"/>
        </w:trPr>
        <w:tc>
          <w:tcPr>
            <w:tcW w:w="9065" w:type="dxa"/>
            <w:gridSpan w:val="3"/>
            <w:shd w:val="clear" w:color="auto" w:fill="B7B7B7"/>
          </w:tcPr>
          <w:p w14:paraId="72B5CC43" w14:textId="77777777" w:rsidR="00244F99" w:rsidRPr="00244F99" w:rsidRDefault="00244F99" w:rsidP="00244F99">
            <w:pPr>
              <w:widowControl w:val="0"/>
              <w:autoSpaceDE w:val="0"/>
              <w:autoSpaceDN w:val="0"/>
              <w:spacing w:before="51"/>
              <w:ind w:left="6"/>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lastRenderedPageBreak/>
              <w:t>EDIFICAÇÕES</w:t>
            </w:r>
            <w:r w:rsidRPr="00244F99">
              <w:rPr>
                <w:rFonts w:ascii="Calibri" w:eastAsia="Calibri" w:hAnsi="Calibri" w:cs="Calibri"/>
                <w:i w:val="0"/>
                <w:spacing w:val="-3"/>
                <w:szCs w:val="22"/>
                <w:lang w:val="pt-PT" w:eastAsia="en-US"/>
              </w:rPr>
              <w:t xml:space="preserve"> </w:t>
            </w:r>
            <w:r w:rsidRPr="00244F99">
              <w:rPr>
                <w:rFonts w:ascii="Calibri" w:eastAsia="Calibri" w:hAnsi="Calibri" w:cs="Calibri"/>
                <w:i w:val="0"/>
                <w:szCs w:val="22"/>
                <w:lang w:val="pt-PT" w:eastAsia="en-US"/>
              </w:rPr>
              <w:t>DE</w:t>
            </w:r>
            <w:r w:rsidRPr="00244F99">
              <w:rPr>
                <w:rFonts w:ascii="Calibri" w:eastAsia="Calibri" w:hAnsi="Calibri" w:cs="Calibri"/>
                <w:i w:val="0"/>
                <w:spacing w:val="-2"/>
                <w:szCs w:val="22"/>
                <w:lang w:val="pt-PT" w:eastAsia="en-US"/>
              </w:rPr>
              <w:t xml:space="preserve"> </w:t>
            </w:r>
            <w:r w:rsidRPr="00244F99">
              <w:rPr>
                <w:rFonts w:ascii="Calibri" w:eastAsia="Calibri" w:hAnsi="Calibri" w:cs="Calibri"/>
                <w:i w:val="0"/>
                <w:szCs w:val="22"/>
                <w:lang w:val="pt-PT" w:eastAsia="en-US"/>
              </w:rPr>
              <w:t>DOMÍNIO</w:t>
            </w:r>
            <w:r w:rsidRPr="00244F99">
              <w:rPr>
                <w:rFonts w:ascii="Calibri" w:eastAsia="Calibri" w:hAnsi="Calibri" w:cs="Calibri"/>
                <w:i w:val="0"/>
                <w:spacing w:val="-1"/>
                <w:szCs w:val="22"/>
                <w:lang w:val="pt-PT" w:eastAsia="en-US"/>
              </w:rPr>
              <w:t xml:space="preserve"> </w:t>
            </w:r>
            <w:r w:rsidRPr="00244F99">
              <w:rPr>
                <w:rFonts w:ascii="Calibri" w:eastAsia="Calibri" w:hAnsi="Calibri" w:cs="Calibri"/>
                <w:i w:val="0"/>
                <w:spacing w:val="-2"/>
                <w:szCs w:val="22"/>
                <w:lang w:val="pt-PT" w:eastAsia="en-US"/>
              </w:rPr>
              <w:t>MUNICIPAL</w:t>
            </w:r>
          </w:p>
        </w:tc>
      </w:tr>
      <w:tr w:rsidR="00244F99" w:rsidRPr="00244F99" w14:paraId="45F69208" w14:textId="77777777" w:rsidTr="00F65B0C">
        <w:trPr>
          <w:trHeight w:val="435"/>
        </w:trPr>
        <w:tc>
          <w:tcPr>
            <w:tcW w:w="694" w:type="dxa"/>
            <w:shd w:val="clear" w:color="auto" w:fill="D9D9D9"/>
          </w:tcPr>
          <w:p w14:paraId="5880E93F" w14:textId="77777777" w:rsidR="00244F99" w:rsidRPr="00244F99" w:rsidRDefault="00244F99" w:rsidP="00244F99">
            <w:pPr>
              <w:widowControl w:val="0"/>
              <w:autoSpaceDE w:val="0"/>
              <w:autoSpaceDN w:val="0"/>
              <w:spacing w:before="83"/>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4"/>
                <w:sz w:val="22"/>
                <w:szCs w:val="22"/>
                <w:lang w:val="pt-PT" w:eastAsia="en-US"/>
              </w:rPr>
              <w:t>ITEM</w:t>
            </w:r>
          </w:p>
        </w:tc>
        <w:tc>
          <w:tcPr>
            <w:tcW w:w="3413" w:type="dxa"/>
            <w:shd w:val="clear" w:color="auto" w:fill="D9D9D9"/>
          </w:tcPr>
          <w:p w14:paraId="648102D5" w14:textId="77777777" w:rsidR="00244F99" w:rsidRPr="00244F99" w:rsidRDefault="00244F99" w:rsidP="00244F99">
            <w:pPr>
              <w:widowControl w:val="0"/>
              <w:autoSpaceDE w:val="0"/>
              <w:autoSpaceDN w:val="0"/>
              <w:spacing w:before="83"/>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DESCRIÇÃO</w:t>
            </w:r>
          </w:p>
        </w:tc>
        <w:tc>
          <w:tcPr>
            <w:tcW w:w="4958" w:type="dxa"/>
            <w:shd w:val="clear" w:color="auto" w:fill="D9D9D9"/>
          </w:tcPr>
          <w:p w14:paraId="44568344" w14:textId="77777777" w:rsidR="00244F99" w:rsidRPr="00244F99" w:rsidRDefault="00244F99" w:rsidP="00244F99">
            <w:pPr>
              <w:widowControl w:val="0"/>
              <w:autoSpaceDE w:val="0"/>
              <w:autoSpaceDN w:val="0"/>
              <w:spacing w:before="83"/>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IMAGEM</w:t>
            </w:r>
          </w:p>
        </w:tc>
      </w:tr>
      <w:tr w:rsidR="00244F99" w:rsidRPr="00244F99" w14:paraId="216C79FA" w14:textId="77777777" w:rsidTr="00F65B0C">
        <w:trPr>
          <w:trHeight w:val="3569"/>
        </w:trPr>
        <w:tc>
          <w:tcPr>
            <w:tcW w:w="694" w:type="dxa"/>
          </w:tcPr>
          <w:p w14:paraId="1F4D1DF1"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C8262A4"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10F2157"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C7EF8E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E1E5CE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DDFC8BC" w14:textId="77777777" w:rsidR="00244F99" w:rsidRPr="00244F99" w:rsidRDefault="00244F99" w:rsidP="00244F99">
            <w:pPr>
              <w:widowControl w:val="0"/>
              <w:autoSpaceDE w:val="0"/>
              <w:autoSpaceDN w:val="0"/>
              <w:spacing w:before="132"/>
              <w:rPr>
                <w:rFonts w:ascii="Arial" w:eastAsia="Calibri" w:hAnsi="Calibri" w:cs="Calibri"/>
                <w:i w:val="0"/>
                <w:sz w:val="22"/>
                <w:szCs w:val="22"/>
                <w:lang w:val="pt-PT" w:eastAsia="en-US"/>
              </w:rPr>
            </w:pPr>
          </w:p>
          <w:p w14:paraId="0D24CFEF" w14:textId="77777777" w:rsidR="00244F99" w:rsidRPr="00244F99" w:rsidRDefault="00244F99" w:rsidP="00244F99">
            <w:pPr>
              <w:widowControl w:val="0"/>
              <w:autoSpaceDE w:val="0"/>
              <w:autoSpaceDN w:val="0"/>
              <w:spacing w:before="1"/>
              <w:ind w:left="5"/>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5</w:t>
            </w:r>
          </w:p>
        </w:tc>
        <w:tc>
          <w:tcPr>
            <w:tcW w:w="3413" w:type="dxa"/>
          </w:tcPr>
          <w:p w14:paraId="5849AC36"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D6069CA" w14:textId="77777777" w:rsidR="00244F99" w:rsidRPr="00244F99" w:rsidRDefault="00244F99" w:rsidP="00244F99">
            <w:pPr>
              <w:widowControl w:val="0"/>
              <w:autoSpaceDE w:val="0"/>
              <w:autoSpaceDN w:val="0"/>
              <w:spacing w:before="70"/>
              <w:rPr>
                <w:rFonts w:ascii="Arial" w:eastAsia="Calibri" w:hAnsi="Calibri" w:cs="Calibri"/>
                <w:i w:val="0"/>
                <w:sz w:val="22"/>
                <w:szCs w:val="22"/>
                <w:lang w:val="pt-PT" w:eastAsia="en-US"/>
              </w:rPr>
            </w:pPr>
          </w:p>
          <w:p w14:paraId="16C71984" w14:textId="77777777" w:rsidR="00244F99" w:rsidRPr="00244F99" w:rsidRDefault="00244F99" w:rsidP="00244F99">
            <w:pPr>
              <w:widowControl w:val="0"/>
              <w:autoSpaceDE w:val="0"/>
              <w:autoSpaceDN w:val="0"/>
              <w:ind w:left="69" w:right="152"/>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 Machado – Casa Azul</w:t>
            </w:r>
          </w:p>
          <w:p w14:paraId="6F2A9A18" w14:textId="77777777" w:rsidR="00244F99" w:rsidRPr="00244F99" w:rsidRDefault="00244F99" w:rsidP="00244F99">
            <w:pPr>
              <w:widowControl w:val="0"/>
              <w:autoSpaceDE w:val="0"/>
              <w:autoSpaceDN w:val="0"/>
              <w:spacing w:before="17"/>
              <w:rPr>
                <w:rFonts w:ascii="Arial" w:eastAsia="Calibri" w:hAnsi="Calibri" w:cs="Calibri"/>
                <w:i w:val="0"/>
                <w:sz w:val="22"/>
                <w:szCs w:val="22"/>
                <w:lang w:val="pt-PT" w:eastAsia="en-US"/>
              </w:rPr>
            </w:pPr>
          </w:p>
          <w:p w14:paraId="50666CF3"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Institucional</w:t>
            </w:r>
          </w:p>
          <w:p w14:paraId="046E8537" w14:textId="77777777" w:rsidR="00244F99" w:rsidRPr="00244F99" w:rsidRDefault="00244F99" w:rsidP="00244F99">
            <w:pPr>
              <w:widowControl w:val="0"/>
              <w:autoSpaceDE w:val="0"/>
              <w:autoSpaceDN w:val="0"/>
              <w:spacing w:before="14"/>
              <w:rPr>
                <w:rFonts w:ascii="Arial" w:eastAsia="Calibri" w:hAnsi="Calibri" w:cs="Calibri"/>
                <w:i w:val="0"/>
                <w:sz w:val="22"/>
                <w:szCs w:val="22"/>
                <w:lang w:val="pt-PT" w:eastAsia="en-US"/>
              </w:rPr>
            </w:pPr>
          </w:p>
          <w:p w14:paraId="1EF947C7" w14:textId="77777777" w:rsidR="00244F99" w:rsidRPr="00244F99" w:rsidRDefault="00244F99" w:rsidP="00244F99">
            <w:pPr>
              <w:widowControl w:val="0"/>
              <w:autoSpaceDE w:val="0"/>
              <w:autoSpaceDN w:val="0"/>
              <w:spacing w:before="1"/>
              <w:ind w:left="69" w:right="120"/>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 xml:space="preserve">Justificativa: </w:t>
            </w:r>
            <w:r w:rsidRPr="00244F99">
              <w:rPr>
                <w:rFonts w:ascii="Calibri" w:eastAsia="Calibri" w:hAnsi="Calibri" w:cs="Calibri"/>
                <w:b w:val="0"/>
                <w:i w:val="0"/>
                <w:sz w:val="22"/>
                <w:szCs w:val="22"/>
                <w:lang w:val="pt-PT" w:eastAsia="en-US"/>
              </w:rPr>
              <w:t>Exemplar de valor arquitetônico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histórico,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 xml:space="preserve">localizado dentro do núcleo formador do </w:t>
            </w:r>
            <w:r w:rsidRPr="00244F99">
              <w:rPr>
                <w:rFonts w:ascii="Calibri" w:eastAsia="Calibri" w:hAnsi="Calibri" w:cs="Calibri"/>
                <w:b w:val="0"/>
                <w:i w:val="0"/>
                <w:spacing w:val="-2"/>
                <w:sz w:val="22"/>
                <w:szCs w:val="22"/>
                <w:lang w:val="pt-PT" w:eastAsia="en-US"/>
              </w:rPr>
              <w:t>município.</w:t>
            </w:r>
          </w:p>
        </w:tc>
        <w:tc>
          <w:tcPr>
            <w:tcW w:w="4958" w:type="dxa"/>
          </w:tcPr>
          <w:p w14:paraId="5C436AFE" w14:textId="77777777" w:rsidR="00244F99" w:rsidRPr="00244F99" w:rsidRDefault="00244F99" w:rsidP="00244F99">
            <w:pPr>
              <w:widowControl w:val="0"/>
              <w:autoSpaceDE w:val="0"/>
              <w:autoSpaceDN w:val="0"/>
              <w:ind w:left="888"/>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150FEFDD" wp14:editId="1F71A5F6">
                  <wp:extent cx="2442462" cy="2223992"/>
                  <wp:effectExtent l="0" t="0" r="0" b="0"/>
                  <wp:docPr id="14" name="Image 14" descr="Carro estacionado na frente de um prédio  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arro estacionado na frente de um prédio  Descrição gerada automaticamente com confiança média"/>
                          <pic:cNvPicPr/>
                        </pic:nvPicPr>
                        <pic:blipFill>
                          <a:blip r:embed="rId21" cstate="print"/>
                          <a:stretch>
                            <a:fillRect/>
                          </a:stretch>
                        </pic:blipFill>
                        <pic:spPr>
                          <a:xfrm>
                            <a:off x="0" y="0"/>
                            <a:ext cx="2442462" cy="2223992"/>
                          </a:xfrm>
                          <a:prstGeom prst="rect">
                            <a:avLst/>
                          </a:prstGeom>
                        </pic:spPr>
                      </pic:pic>
                    </a:graphicData>
                  </a:graphic>
                </wp:inline>
              </w:drawing>
            </w:r>
          </w:p>
        </w:tc>
      </w:tr>
    </w:tbl>
    <w:p w14:paraId="59902E48"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B4C5E6B"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BCEF5A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DB3E0A4" w14:textId="77777777" w:rsidR="00244F99" w:rsidRPr="00244F99" w:rsidRDefault="00244F99" w:rsidP="00244F99">
      <w:pPr>
        <w:widowControl w:val="0"/>
        <w:autoSpaceDE w:val="0"/>
        <w:autoSpaceDN w:val="0"/>
        <w:spacing w:before="3"/>
        <w:rPr>
          <w:rFonts w:ascii="Calibri" w:eastAsia="Calibri" w:hAnsi="Calibri" w:cs="Calibri"/>
          <w:b w:val="0"/>
          <w:i w:val="0"/>
          <w:sz w:val="20"/>
          <w:szCs w:val="22"/>
          <w:lang w:val="pt-PT" w:eastAsia="en-US"/>
        </w:rPr>
      </w:pPr>
    </w:p>
    <w:tbl>
      <w:tblPr>
        <w:tblStyle w:val="TableNormal2"/>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4"/>
        <w:gridCol w:w="3332"/>
        <w:gridCol w:w="4961"/>
      </w:tblGrid>
      <w:tr w:rsidR="00244F99" w:rsidRPr="00244F99" w14:paraId="405103A7" w14:textId="77777777" w:rsidTr="00F65B0C">
        <w:trPr>
          <w:trHeight w:val="412"/>
        </w:trPr>
        <w:tc>
          <w:tcPr>
            <w:tcW w:w="9067" w:type="dxa"/>
            <w:gridSpan w:val="3"/>
            <w:shd w:val="clear" w:color="auto" w:fill="B7B7B7"/>
          </w:tcPr>
          <w:p w14:paraId="18BDB18C" w14:textId="77777777" w:rsidR="00244F99" w:rsidRPr="00244F99" w:rsidRDefault="00244F99" w:rsidP="00244F99">
            <w:pPr>
              <w:widowControl w:val="0"/>
              <w:autoSpaceDE w:val="0"/>
              <w:autoSpaceDN w:val="0"/>
              <w:spacing w:before="59"/>
              <w:ind w:left="7"/>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t xml:space="preserve">EDIFICAÇÕES </w:t>
            </w:r>
            <w:r w:rsidRPr="00244F99">
              <w:rPr>
                <w:rFonts w:ascii="Calibri" w:eastAsia="Calibri" w:hAnsi="Calibri" w:cs="Calibri"/>
                <w:i w:val="0"/>
                <w:spacing w:val="-2"/>
                <w:szCs w:val="22"/>
                <w:lang w:val="pt-PT" w:eastAsia="en-US"/>
              </w:rPr>
              <w:t>PRIVADAS</w:t>
            </w:r>
          </w:p>
        </w:tc>
      </w:tr>
      <w:tr w:rsidR="00244F99" w:rsidRPr="00244F99" w14:paraId="3D0E7BDE" w14:textId="77777777" w:rsidTr="00F65B0C">
        <w:trPr>
          <w:trHeight w:val="419"/>
        </w:trPr>
        <w:tc>
          <w:tcPr>
            <w:tcW w:w="774" w:type="dxa"/>
            <w:shd w:val="clear" w:color="auto" w:fill="D9D9D9"/>
          </w:tcPr>
          <w:p w14:paraId="7F05F58E" w14:textId="77777777" w:rsidR="00244F99" w:rsidRPr="00244F99" w:rsidRDefault="00244F99" w:rsidP="00244F99">
            <w:pPr>
              <w:widowControl w:val="0"/>
              <w:autoSpaceDE w:val="0"/>
              <w:autoSpaceDN w:val="0"/>
              <w:spacing w:before="76"/>
              <w:ind w:left="7"/>
              <w:jc w:val="center"/>
              <w:rPr>
                <w:rFonts w:ascii="Calibri" w:eastAsia="Calibri" w:hAnsi="Calibri" w:cs="Calibri"/>
                <w:i w:val="0"/>
                <w:sz w:val="22"/>
                <w:szCs w:val="22"/>
                <w:lang w:val="pt-PT" w:eastAsia="en-US"/>
              </w:rPr>
            </w:pPr>
            <w:r w:rsidRPr="00244F99">
              <w:rPr>
                <w:rFonts w:ascii="Calibri" w:eastAsia="Calibri" w:hAnsi="Calibri" w:cs="Calibri"/>
                <w:i w:val="0"/>
                <w:spacing w:val="-4"/>
                <w:sz w:val="22"/>
                <w:szCs w:val="22"/>
                <w:lang w:val="pt-PT" w:eastAsia="en-US"/>
              </w:rPr>
              <w:t>ITEM</w:t>
            </w:r>
          </w:p>
        </w:tc>
        <w:tc>
          <w:tcPr>
            <w:tcW w:w="3332" w:type="dxa"/>
            <w:shd w:val="clear" w:color="auto" w:fill="D9D9D9"/>
          </w:tcPr>
          <w:p w14:paraId="22AA4B43" w14:textId="77777777" w:rsidR="00244F99" w:rsidRPr="00244F99" w:rsidRDefault="00244F99" w:rsidP="00244F99">
            <w:pPr>
              <w:widowControl w:val="0"/>
              <w:autoSpaceDE w:val="0"/>
              <w:autoSpaceDN w:val="0"/>
              <w:spacing w:before="76"/>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DESCRIÇÃO</w:t>
            </w:r>
          </w:p>
        </w:tc>
        <w:tc>
          <w:tcPr>
            <w:tcW w:w="4961" w:type="dxa"/>
            <w:shd w:val="clear" w:color="auto" w:fill="D9D9D9"/>
          </w:tcPr>
          <w:p w14:paraId="7A161AC9" w14:textId="77777777" w:rsidR="00244F99" w:rsidRPr="00244F99" w:rsidRDefault="00244F99" w:rsidP="00244F99">
            <w:pPr>
              <w:widowControl w:val="0"/>
              <w:autoSpaceDE w:val="0"/>
              <w:autoSpaceDN w:val="0"/>
              <w:spacing w:before="76"/>
              <w:ind w:left="9"/>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IMAGEM</w:t>
            </w:r>
          </w:p>
        </w:tc>
      </w:tr>
      <w:tr w:rsidR="00244F99" w:rsidRPr="00244F99" w14:paraId="2FDAE82E" w14:textId="77777777" w:rsidTr="00F65B0C">
        <w:trPr>
          <w:trHeight w:val="3000"/>
        </w:trPr>
        <w:tc>
          <w:tcPr>
            <w:tcW w:w="774" w:type="dxa"/>
          </w:tcPr>
          <w:p w14:paraId="6FB2CE6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9A4848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77D23D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6D5693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432491C" w14:textId="77777777" w:rsidR="00244F99" w:rsidRPr="00244F99" w:rsidRDefault="00244F99" w:rsidP="00244F99">
            <w:pPr>
              <w:widowControl w:val="0"/>
              <w:autoSpaceDE w:val="0"/>
              <w:autoSpaceDN w:val="0"/>
              <w:spacing w:before="101"/>
              <w:rPr>
                <w:rFonts w:ascii="Arial" w:eastAsia="Calibri" w:hAnsi="Calibri" w:cs="Calibri"/>
                <w:i w:val="0"/>
                <w:sz w:val="22"/>
                <w:szCs w:val="22"/>
                <w:lang w:val="pt-PT" w:eastAsia="en-US"/>
              </w:rPr>
            </w:pPr>
          </w:p>
          <w:p w14:paraId="682B80C0" w14:textId="77777777" w:rsidR="00244F99" w:rsidRPr="00244F99" w:rsidRDefault="00244F99" w:rsidP="00244F99">
            <w:pPr>
              <w:widowControl w:val="0"/>
              <w:autoSpaceDE w:val="0"/>
              <w:autoSpaceDN w:val="0"/>
              <w:ind w:left="7" w:right="1"/>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6</w:t>
            </w:r>
          </w:p>
        </w:tc>
        <w:tc>
          <w:tcPr>
            <w:tcW w:w="3332" w:type="dxa"/>
          </w:tcPr>
          <w:p w14:paraId="67F72DD3" w14:textId="77777777" w:rsidR="00244F99" w:rsidRPr="00244F99" w:rsidRDefault="00244F99" w:rsidP="00244F99">
            <w:pPr>
              <w:widowControl w:val="0"/>
              <w:autoSpaceDE w:val="0"/>
              <w:autoSpaceDN w:val="0"/>
              <w:spacing w:before="38"/>
              <w:rPr>
                <w:rFonts w:ascii="Arial" w:eastAsia="Calibri" w:hAnsi="Calibri" w:cs="Calibri"/>
                <w:i w:val="0"/>
                <w:sz w:val="22"/>
                <w:szCs w:val="22"/>
                <w:lang w:val="pt-PT" w:eastAsia="en-US"/>
              </w:rPr>
            </w:pPr>
          </w:p>
          <w:p w14:paraId="10A5DCF5" w14:textId="77777777" w:rsidR="00244F99" w:rsidRPr="00244F99" w:rsidRDefault="00244F99" w:rsidP="00244F99">
            <w:pPr>
              <w:widowControl w:val="0"/>
              <w:autoSpaceDE w:val="0"/>
              <w:autoSpaceDN w:val="0"/>
              <w:spacing w:before="1"/>
              <w:ind w:left="69" w:right="12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 Machado – Casa Cinza 4</w:t>
            </w:r>
          </w:p>
          <w:p w14:paraId="461A6CA9"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7EC75812"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408AB216"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23DEC019" w14:textId="77777777" w:rsidR="00244F99" w:rsidRPr="00244F99" w:rsidRDefault="00244F99" w:rsidP="00244F99">
            <w:pPr>
              <w:widowControl w:val="0"/>
              <w:autoSpaceDE w:val="0"/>
              <w:autoSpaceDN w:val="0"/>
              <w:ind w:left="69" w:right="12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337C4B36" w14:textId="77777777" w:rsidR="00244F99" w:rsidRPr="00244F99" w:rsidRDefault="00244F99" w:rsidP="00244F99">
            <w:pPr>
              <w:widowControl w:val="0"/>
              <w:autoSpaceDE w:val="0"/>
              <w:autoSpaceDN w:val="0"/>
              <w:spacing w:before="10"/>
              <w:rPr>
                <w:rFonts w:ascii="Arial" w:eastAsia="Calibri" w:hAnsi="Calibri" w:cs="Calibri"/>
                <w:i w:val="0"/>
                <w:sz w:val="11"/>
                <w:szCs w:val="22"/>
                <w:lang w:val="pt-PT" w:eastAsia="en-US"/>
              </w:rPr>
            </w:pPr>
          </w:p>
          <w:p w14:paraId="425E1F13" w14:textId="77777777" w:rsidR="00244F99" w:rsidRPr="00244F99" w:rsidRDefault="00244F99" w:rsidP="00244F99">
            <w:pPr>
              <w:widowControl w:val="0"/>
              <w:autoSpaceDE w:val="0"/>
              <w:autoSpaceDN w:val="0"/>
              <w:ind w:left="936"/>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65F89C71" wp14:editId="0D967F3C">
                  <wp:extent cx="2168776" cy="177022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2168776" cy="1770221"/>
                          </a:xfrm>
                          <a:prstGeom prst="rect">
                            <a:avLst/>
                          </a:prstGeom>
                        </pic:spPr>
                      </pic:pic>
                    </a:graphicData>
                  </a:graphic>
                </wp:inline>
              </w:drawing>
            </w:r>
          </w:p>
        </w:tc>
      </w:tr>
      <w:tr w:rsidR="00244F99" w:rsidRPr="00244F99" w14:paraId="115AD691" w14:textId="77777777" w:rsidTr="00F65B0C">
        <w:trPr>
          <w:trHeight w:val="4767"/>
        </w:trPr>
        <w:tc>
          <w:tcPr>
            <w:tcW w:w="774" w:type="dxa"/>
          </w:tcPr>
          <w:p w14:paraId="7C0A031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725E6D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415C39C"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1FE1B0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C5FAFF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DEF4B96"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0339FAF"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781E434" w14:textId="77777777" w:rsidR="00244F99" w:rsidRPr="00244F99" w:rsidRDefault="00244F99" w:rsidP="00244F99">
            <w:pPr>
              <w:widowControl w:val="0"/>
              <w:autoSpaceDE w:val="0"/>
              <w:autoSpaceDN w:val="0"/>
              <w:spacing w:before="226"/>
              <w:rPr>
                <w:rFonts w:ascii="Arial" w:eastAsia="Calibri" w:hAnsi="Calibri" w:cs="Calibri"/>
                <w:i w:val="0"/>
                <w:sz w:val="22"/>
                <w:szCs w:val="22"/>
                <w:lang w:val="pt-PT" w:eastAsia="en-US"/>
              </w:rPr>
            </w:pPr>
          </w:p>
          <w:p w14:paraId="1D1C5A76" w14:textId="77777777" w:rsidR="00244F99" w:rsidRPr="00244F99" w:rsidRDefault="00244F99" w:rsidP="00244F99">
            <w:pPr>
              <w:widowControl w:val="0"/>
              <w:autoSpaceDE w:val="0"/>
              <w:autoSpaceDN w:val="0"/>
              <w:ind w:left="7" w:right="1"/>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7</w:t>
            </w:r>
          </w:p>
        </w:tc>
        <w:tc>
          <w:tcPr>
            <w:tcW w:w="3332" w:type="dxa"/>
          </w:tcPr>
          <w:p w14:paraId="63C723D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9B74AD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7C01D56"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0323B4A" w14:textId="77777777" w:rsidR="00244F99" w:rsidRPr="00244F99" w:rsidRDefault="00244F99" w:rsidP="00244F99">
            <w:pPr>
              <w:widowControl w:val="0"/>
              <w:autoSpaceDE w:val="0"/>
              <w:autoSpaceDN w:val="0"/>
              <w:spacing w:before="164"/>
              <w:rPr>
                <w:rFonts w:ascii="Arial" w:eastAsia="Calibri" w:hAnsi="Calibri" w:cs="Calibri"/>
                <w:i w:val="0"/>
                <w:sz w:val="22"/>
                <w:szCs w:val="22"/>
                <w:lang w:val="pt-PT" w:eastAsia="en-US"/>
              </w:rPr>
            </w:pPr>
          </w:p>
          <w:p w14:paraId="021977EE" w14:textId="77777777" w:rsidR="00244F99" w:rsidRPr="00244F99" w:rsidRDefault="00244F99" w:rsidP="00244F99">
            <w:pPr>
              <w:widowControl w:val="0"/>
              <w:autoSpaceDE w:val="0"/>
              <w:autoSpaceDN w:val="0"/>
              <w:spacing w:line="268" w:lineRule="exact"/>
              <w:ind w:left="6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Rua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6"/>
                <w:sz w:val="22"/>
                <w:szCs w:val="22"/>
                <w:lang w:val="pt-PT" w:eastAsia="en-US"/>
              </w:rPr>
              <w:t xml:space="preserve"> </w:t>
            </w:r>
            <w:r w:rsidRPr="00244F99">
              <w:rPr>
                <w:rFonts w:ascii="Calibri" w:eastAsia="Calibri" w:hAnsi="Calibri" w:cs="Calibri"/>
                <w:i w:val="0"/>
                <w:sz w:val="22"/>
                <w:szCs w:val="22"/>
                <w:lang w:val="pt-PT" w:eastAsia="en-US"/>
              </w:rPr>
              <w:t>Pinheiro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Machado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pacing w:val="-10"/>
                <w:sz w:val="22"/>
                <w:szCs w:val="22"/>
                <w:lang w:val="pt-PT" w:eastAsia="en-US"/>
              </w:rPr>
              <w:t>–</w:t>
            </w:r>
          </w:p>
          <w:p w14:paraId="261A841C" w14:textId="77777777" w:rsidR="00244F99" w:rsidRPr="00244F99" w:rsidRDefault="00244F99" w:rsidP="00244F99">
            <w:pPr>
              <w:widowControl w:val="0"/>
              <w:autoSpaceDE w:val="0"/>
              <w:autoSpaceDN w:val="0"/>
              <w:spacing w:line="480" w:lineRule="auto"/>
              <w:ind w:left="69" w:right="2002"/>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Casa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Cinza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2 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624AE4D0" w14:textId="77777777" w:rsidR="00244F99" w:rsidRPr="00244F99" w:rsidRDefault="00244F99" w:rsidP="00244F99">
            <w:pPr>
              <w:widowControl w:val="0"/>
              <w:autoSpaceDE w:val="0"/>
              <w:autoSpaceDN w:val="0"/>
              <w:spacing w:before="1"/>
              <w:ind w:left="69" w:right="12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6E38EAB5" w14:textId="77777777" w:rsidR="00244F99" w:rsidRPr="00244F99" w:rsidRDefault="00244F99" w:rsidP="00244F99">
            <w:pPr>
              <w:widowControl w:val="0"/>
              <w:autoSpaceDE w:val="0"/>
              <w:autoSpaceDN w:val="0"/>
              <w:spacing w:before="195"/>
              <w:rPr>
                <w:rFonts w:ascii="Arial" w:eastAsia="Calibri" w:hAnsi="Calibri" w:cs="Calibri"/>
                <w:i w:val="0"/>
                <w:sz w:val="20"/>
                <w:szCs w:val="22"/>
                <w:lang w:val="pt-PT" w:eastAsia="en-US"/>
              </w:rPr>
            </w:pPr>
          </w:p>
          <w:p w14:paraId="18911838" w14:textId="77777777" w:rsidR="00244F99" w:rsidRPr="00244F99" w:rsidRDefault="00244F99" w:rsidP="00244F99">
            <w:pPr>
              <w:widowControl w:val="0"/>
              <w:autoSpaceDE w:val="0"/>
              <w:autoSpaceDN w:val="0"/>
              <w:ind w:left="692"/>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619BCEA7" wp14:editId="3153BCCD">
                  <wp:extent cx="2540046" cy="251774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2540046" cy="2517743"/>
                          </a:xfrm>
                          <a:prstGeom prst="rect">
                            <a:avLst/>
                          </a:prstGeom>
                        </pic:spPr>
                      </pic:pic>
                    </a:graphicData>
                  </a:graphic>
                </wp:inline>
              </w:drawing>
            </w:r>
          </w:p>
        </w:tc>
      </w:tr>
    </w:tbl>
    <w:p w14:paraId="64E63152" w14:textId="77777777" w:rsidR="00244F99" w:rsidRPr="00244F99" w:rsidRDefault="00244F99" w:rsidP="00244F99">
      <w:pPr>
        <w:widowControl w:val="0"/>
        <w:autoSpaceDE w:val="0"/>
        <w:autoSpaceDN w:val="0"/>
        <w:rPr>
          <w:rFonts w:ascii="Arial" w:eastAsia="Calibri" w:hAnsi="Calibri" w:cs="Calibri"/>
          <w:b w:val="0"/>
          <w:i w:val="0"/>
          <w:sz w:val="20"/>
          <w:szCs w:val="22"/>
          <w:lang w:val="pt-PT" w:eastAsia="en-US"/>
        </w:rPr>
        <w:sectPr w:rsidR="00244F99" w:rsidRPr="00244F99" w:rsidSect="00244F99">
          <w:type w:val="continuous"/>
          <w:pgSz w:w="11910" w:h="16840"/>
          <w:pgMar w:top="1660" w:right="992" w:bottom="963" w:left="1559" w:header="720" w:footer="720" w:gutter="0"/>
          <w:cols w:space="720"/>
        </w:sectPr>
      </w:pPr>
    </w:p>
    <w:tbl>
      <w:tblPr>
        <w:tblStyle w:val="TableNormal2"/>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
        <w:gridCol w:w="3296"/>
        <w:gridCol w:w="4961"/>
      </w:tblGrid>
      <w:tr w:rsidR="00244F99" w:rsidRPr="00244F99" w14:paraId="6A398CF3" w14:textId="77777777" w:rsidTr="00F65B0C">
        <w:trPr>
          <w:trHeight w:val="411"/>
        </w:trPr>
        <w:tc>
          <w:tcPr>
            <w:tcW w:w="9067" w:type="dxa"/>
            <w:gridSpan w:val="3"/>
            <w:shd w:val="clear" w:color="auto" w:fill="B7B7B7"/>
          </w:tcPr>
          <w:p w14:paraId="6DFEFCEA" w14:textId="77777777" w:rsidR="00244F99" w:rsidRPr="00244F99" w:rsidRDefault="00244F99" w:rsidP="00244F99">
            <w:pPr>
              <w:widowControl w:val="0"/>
              <w:autoSpaceDE w:val="0"/>
              <w:autoSpaceDN w:val="0"/>
              <w:spacing w:before="59"/>
              <w:ind w:left="7" w:right="2"/>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lastRenderedPageBreak/>
              <w:t xml:space="preserve">EDIFICAÇÕES </w:t>
            </w:r>
            <w:r w:rsidRPr="00244F99">
              <w:rPr>
                <w:rFonts w:ascii="Calibri" w:eastAsia="Calibri" w:hAnsi="Calibri" w:cs="Calibri"/>
                <w:i w:val="0"/>
                <w:spacing w:val="-2"/>
                <w:szCs w:val="22"/>
                <w:lang w:val="pt-PT" w:eastAsia="en-US"/>
              </w:rPr>
              <w:t>PRIVADAS</w:t>
            </w:r>
          </w:p>
        </w:tc>
      </w:tr>
      <w:tr w:rsidR="00244F99" w:rsidRPr="00244F99" w14:paraId="41A0731E" w14:textId="77777777" w:rsidTr="00F65B0C">
        <w:trPr>
          <w:trHeight w:val="420"/>
        </w:trPr>
        <w:tc>
          <w:tcPr>
            <w:tcW w:w="810" w:type="dxa"/>
            <w:shd w:val="clear" w:color="auto" w:fill="D9D9D9"/>
          </w:tcPr>
          <w:p w14:paraId="3CE12E81" w14:textId="77777777" w:rsidR="00244F99" w:rsidRPr="00244F99" w:rsidRDefault="00244F99" w:rsidP="00244F99">
            <w:pPr>
              <w:widowControl w:val="0"/>
              <w:autoSpaceDE w:val="0"/>
              <w:autoSpaceDN w:val="0"/>
              <w:spacing w:before="77"/>
              <w:ind w:left="44" w:right="75"/>
              <w:jc w:val="center"/>
              <w:rPr>
                <w:rFonts w:ascii="Calibri" w:eastAsia="Calibri" w:hAnsi="Calibri" w:cs="Calibri"/>
                <w:i w:val="0"/>
                <w:sz w:val="22"/>
                <w:szCs w:val="22"/>
                <w:lang w:val="pt-PT" w:eastAsia="en-US"/>
              </w:rPr>
            </w:pPr>
            <w:r w:rsidRPr="00244F99">
              <w:rPr>
                <w:rFonts w:ascii="Calibri" w:eastAsia="Calibri" w:hAnsi="Calibri" w:cs="Calibri"/>
                <w:i w:val="0"/>
                <w:spacing w:val="-4"/>
                <w:sz w:val="22"/>
                <w:szCs w:val="22"/>
                <w:lang w:val="pt-PT" w:eastAsia="en-US"/>
              </w:rPr>
              <w:t>ITEM</w:t>
            </w:r>
          </w:p>
        </w:tc>
        <w:tc>
          <w:tcPr>
            <w:tcW w:w="3296" w:type="dxa"/>
            <w:shd w:val="clear" w:color="auto" w:fill="D9D9D9"/>
          </w:tcPr>
          <w:p w14:paraId="25C1D7BE" w14:textId="77777777" w:rsidR="00244F99" w:rsidRPr="00244F99" w:rsidRDefault="00244F99" w:rsidP="00244F99">
            <w:pPr>
              <w:widowControl w:val="0"/>
              <w:autoSpaceDE w:val="0"/>
              <w:autoSpaceDN w:val="0"/>
              <w:spacing w:before="77"/>
              <w:ind w:right="28"/>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DESCRIÇÃO</w:t>
            </w:r>
          </w:p>
        </w:tc>
        <w:tc>
          <w:tcPr>
            <w:tcW w:w="4961" w:type="dxa"/>
            <w:shd w:val="clear" w:color="auto" w:fill="D9D9D9"/>
          </w:tcPr>
          <w:p w14:paraId="187E5570" w14:textId="77777777" w:rsidR="00244F99" w:rsidRPr="00244F99" w:rsidRDefault="00244F99" w:rsidP="00244F99">
            <w:pPr>
              <w:widowControl w:val="0"/>
              <w:autoSpaceDE w:val="0"/>
              <w:autoSpaceDN w:val="0"/>
              <w:spacing w:before="77"/>
              <w:ind w:left="9" w:right="3"/>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IMAGEM</w:t>
            </w:r>
          </w:p>
        </w:tc>
      </w:tr>
      <w:tr w:rsidR="00244F99" w:rsidRPr="00244F99" w14:paraId="218C9FFB" w14:textId="77777777" w:rsidTr="00F65B0C">
        <w:trPr>
          <w:trHeight w:val="3239"/>
        </w:trPr>
        <w:tc>
          <w:tcPr>
            <w:tcW w:w="810" w:type="dxa"/>
          </w:tcPr>
          <w:p w14:paraId="436D200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C72E6D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F0DA8D4"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A12C31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CD3A07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DC02EAE" w14:textId="77777777" w:rsidR="00244F99" w:rsidRPr="00244F99" w:rsidRDefault="00244F99" w:rsidP="00244F99">
            <w:pPr>
              <w:widowControl w:val="0"/>
              <w:autoSpaceDE w:val="0"/>
              <w:autoSpaceDN w:val="0"/>
              <w:spacing w:before="102"/>
              <w:rPr>
                <w:rFonts w:ascii="Arial" w:eastAsia="Calibri" w:hAnsi="Calibri" w:cs="Calibri"/>
                <w:i w:val="0"/>
                <w:sz w:val="22"/>
                <w:szCs w:val="22"/>
                <w:lang w:val="pt-PT" w:eastAsia="en-US"/>
              </w:rPr>
            </w:pPr>
          </w:p>
          <w:p w14:paraId="70CB9230" w14:textId="77777777" w:rsidR="00244F99" w:rsidRPr="00244F99" w:rsidRDefault="00244F99" w:rsidP="00244F99">
            <w:pPr>
              <w:widowControl w:val="0"/>
              <w:autoSpaceDE w:val="0"/>
              <w:autoSpaceDN w:val="0"/>
              <w:spacing w:before="1"/>
              <w:ind w:left="44" w:right="71"/>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8</w:t>
            </w:r>
          </w:p>
        </w:tc>
        <w:tc>
          <w:tcPr>
            <w:tcW w:w="3296" w:type="dxa"/>
          </w:tcPr>
          <w:p w14:paraId="4CB4387E" w14:textId="77777777" w:rsidR="00244F99" w:rsidRPr="00244F99" w:rsidRDefault="00244F99" w:rsidP="00244F99">
            <w:pPr>
              <w:widowControl w:val="0"/>
              <w:autoSpaceDE w:val="0"/>
              <w:autoSpaceDN w:val="0"/>
              <w:spacing w:before="159"/>
              <w:rPr>
                <w:rFonts w:ascii="Arial" w:eastAsia="Calibri" w:hAnsi="Calibri" w:cs="Calibri"/>
                <w:i w:val="0"/>
                <w:sz w:val="22"/>
                <w:szCs w:val="22"/>
                <w:lang w:val="pt-PT" w:eastAsia="en-US"/>
              </w:rPr>
            </w:pPr>
          </w:p>
          <w:p w14:paraId="38E819C2" w14:textId="77777777" w:rsidR="00244F99" w:rsidRPr="00244F99" w:rsidRDefault="00244F99" w:rsidP="00244F99">
            <w:pPr>
              <w:widowControl w:val="0"/>
              <w:autoSpaceDE w:val="0"/>
              <w:autoSpaceDN w:val="0"/>
              <w:ind w:left="33" w:right="15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 Machado – Casa Cinza 3</w:t>
            </w:r>
          </w:p>
          <w:p w14:paraId="3B30F51A"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6037C72D" w14:textId="77777777" w:rsidR="00244F99" w:rsidRPr="00244F99" w:rsidRDefault="00244F99" w:rsidP="00244F99">
            <w:pPr>
              <w:widowControl w:val="0"/>
              <w:autoSpaceDE w:val="0"/>
              <w:autoSpaceDN w:val="0"/>
              <w:ind w:left="33"/>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56E0F64B"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0F557922" w14:textId="77777777" w:rsidR="00244F99" w:rsidRPr="00244F99" w:rsidRDefault="00244F99" w:rsidP="00244F99">
            <w:pPr>
              <w:widowControl w:val="0"/>
              <w:autoSpaceDE w:val="0"/>
              <w:autoSpaceDN w:val="0"/>
              <w:ind w:left="33" w:right="15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5D14D7AE" w14:textId="77777777" w:rsidR="00244F99" w:rsidRPr="00244F99" w:rsidRDefault="00244F99" w:rsidP="00244F99">
            <w:pPr>
              <w:widowControl w:val="0"/>
              <w:autoSpaceDE w:val="0"/>
              <w:autoSpaceDN w:val="0"/>
              <w:spacing w:before="5"/>
              <w:rPr>
                <w:rFonts w:ascii="Arial" w:eastAsia="Calibri" w:hAnsi="Calibri" w:cs="Calibri"/>
                <w:i w:val="0"/>
                <w:sz w:val="11"/>
                <w:szCs w:val="22"/>
                <w:lang w:val="pt-PT" w:eastAsia="en-US"/>
              </w:rPr>
            </w:pPr>
          </w:p>
          <w:p w14:paraId="03A30F3F" w14:textId="77777777" w:rsidR="00244F99" w:rsidRPr="00244F99" w:rsidRDefault="00244F99" w:rsidP="00244F99">
            <w:pPr>
              <w:widowControl w:val="0"/>
              <w:autoSpaceDE w:val="0"/>
              <w:autoSpaceDN w:val="0"/>
              <w:ind w:left="1179"/>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747EE008" wp14:editId="426591C3">
                  <wp:extent cx="2173496" cy="190176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2173496" cy="1901761"/>
                          </a:xfrm>
                          <a:prstGeom prst="rect">
                            <a:avLst/>
                          </a:prstGeom>
                        </pic:spPr>
                      </pic:pic>
                    </a:graphicData>
                  </a:graphic>
                </wp:inline>
              </w:drawing>
            </w:r>
          </w:p>
        </w:tc>
      </w:tr>
      <w:tr w:rsidR="00244F99" w:rsidRPr="00244F99" w14:paraId="75EA6150" w14:textId="77777777" w:rsidTr="00F65B0C">
        <w:trPr>
          <w:trHeight w:val="3000"/>
        </w:trPr>
        <w:tc>
          <w:tcPr>
            <w:tcW w:w="810" w:type="dxa"/>
          </w:tcPr>
          <w:p w14:paraId="2AE22D96"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1FB9F5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D1BDFB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1630C0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FD2707F" w14:textId="77777777" w:rsidR="00244F99" w:rsidRPr="00244F99" w:rsidRDefault="00244F99" w:rsidP="00244F99">
            <w:pPr>
              <w:widowControl w:val="0"/>
              <w:autoSpaceDE w:val="0"/>
              <w:autoSpaceDN w:val="0"/>
              <w:spacing w:before="101"/>
              <w:rPr>
                <w:rFonts w:ascii="Arial" w:eastAsia="Calibri" w:hAnsi="Calibri" w:cs="Calibri"/>
                <w:i w:val="0"/>
                <w:sz w:val="22"/>
                <w:szCs w:val="22"/>
                <w:lang w:val="pt-PT" w:eastAsia="en-US"/>
              </w:rPr>
            </w:pPr>
          </w:p>
          <w:p w14:paraId="373271D5" w14:textId="77777777" w:rsidR="00244F99" w:rsidRPr="00244F99" w:rsidRDefault="00244F99" w:rsidP="00244F99">
            <w:pPr>
              <w:widowControl w:val="0"/>
              <w:autoSpaceDE w:val="0"/>
              <w:autoSpaceDN w:val="0"/>
              <w:ind w:left="44" w:right="71"/>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9</w:t>
            </w:r>
          </w:p>
        </w:tc>
        <w:tc>
          <w:tcPr>
            <w:tcW w:w="3296" w:type="dxa"/>
          </w:tcPr>
          <w:p w14:paraId="2545CCFA" w14:textId="77777777" w:rsidR="00244F99" w:rsidRPr="00244F99" w:rsidRDefault="00244F99" w:rsidP="00244F99">
            <w:pPr>
              <w:widowControl w:val="0"/>
              <w:autoSpaceDE w:val="0"/>
              <w:autoSpaceDN w:val="0"/>
              <w:spacing w:before="38"/>
              <w:rPr>
                <w:rFonts w:ascii="Arial" w:eastAsia="Calibri" w:hAnsi="Calibri" w:cs="Calibri"/>
                <w:i w:val="0"/>
                <w:sz w:val="22"/>
                <w:szCs w:val="22"/>
                <w:lang w:val="pt-PT" w:eastAsia="en-US"/>
              </w:rPr>
            </w:pPr>
          </w:p>
          <w:p w14:paraId="01D54913" w14:textId="77777777" w:rsidR="00244F99" w:rsidRPr="00244F99" w:rsidRDefault="00244F99" w:rsidP="00244F99">
            <w:pPr>
              <w:widowControl w:val="0"/>
              <w:autoSpaceDE w:val="0"/>
              <w:autoSpaceDN w:val="0"/>
              <w:spacing w:before="1"/>
              <w:ind w:left="33" w:right="15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 Senador Pinheiro Machado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Casa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Bege</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e</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Laranja</w:t>
            </w:r>
          </w:p>
          <w:p w14:paraId="6E60FE7E"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1A102881" w14:textId="77777777" w:rsidR="00244F99" w:rsidRPr="00244F99" w:rsidRDefault="00244F99" w:rsidP="00244F99">
            <w:pPr>
              <w:widowControl w:val="0"/>
              <w:autoSpaceDE w:val="0"/>
              <w:autoSpaceDN w:val="0"/>
              <w:ind w:left="33"/>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78EEA9A9"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76EFBF90" w14:textId="77777777" w:rsidR="00244F99" w:rsidRPr="00244F99" w:rsidRDefault="00244F99" w:rsidP="00244F99">
            <w:pPr>
              <w:widowControl w:val="0"/>
              <w:autoSpaceDE w:val="0"/>
              <w:autoSpaceDN w:val="0"/>
              <w:ind w:left="33" w:right="15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6694EB39" w14:textId="77777777" w:rsidR="00244F99" w:rsidRPr="00244F99" w:rsidRDefault="00244F99" w:rsidP="00244F99">
            <w:pPr>
              <w:widowControl w:val="0"/>
              <w:autoSpaceDE w:val="0"/>
              <w:autoSpaceDN w:val="0"/>
              <w:spacing w:before="228"/>
              <w:rPr>
                <w:rFonts w:ascii="Arial" w:eastAsia="Calibri" w:hAnsi="Calibri" w:cs="Calibri"/>
                <w:i w:val="0"/>
                <w:sz w:val="20"/>
                <w:szCs w:val="22"/>
                <w:lang w:val="pt-PT" w:eastAsia="en-US"/>
              </w:rPr>
            </w:pPr>
          </w:p>
          <w:p w14:paraId="7A10E9E8" w14:textId="77777777" w:rsidR="00244F99" w:rsidRPr="00244F99" w:rsidRDefault="00244F99" w:rsidP="00244F99">
            <w:pPr>
              <w:widowControl w:val="0"/>
              <w:autoSpaceDE w:val="0"/>
              <w:autoSpaceDN w:val="0"/>
              <w:ind w:left="1179"/>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4D95AD3F" wp14:editId="022427B3">
                  <wp:extent cx="2157561" cy="132130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2157561" cy="1321308"/>
                          </a:xfrm>
                          <a:prstGeom prst="rect">
                            <a:avLst/>
                          </a:prstGeom>
                        </pic:spPr>
                      </pic:pic>
                    </a:graphicData>
                  </a:graphic>
                </wp:inline>
              </w:drawing>
            </w:r>
          </w:p>
        </w:tc>
      </w:tr>
      <w:tr w:rsidR="00244F99" w:rsidRPr="00244F99" w14:paraId="4DF804B0" w14:textId="77777777" w:rsidTr="00F65B0C">
        <w:trPr>
          <w:trHeight w:val="2999"/>
        </w:trPr>
        <w:tc>
          <w:tcPr>
            <w:tcW w:w="810" w:type="dxa"/>
          </w:tcPr>
          <w:p w14:paraId="3BA439F7"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65094F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C6FB89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508A80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8222F05" w14:textId="77777777" w:rsidR="00244F99" w:rsidRPr="00244F99" w:rsidRDefault="00244F99" w:rsidP="00244F99">
            <w:pPr>
              <w:widowControl w:val="0"/>
              <w:autoSpaceDE w:val="0"/>
              <w:autoSpaceDN w:val="0"/>
              <w:spacing w:before="101"/>
              <w:rPr>
                <w:rFonts w:ascii="Arial" w:eastAsia="Calibri" w:hAnsi="Calibri" w:cs="Calibri"/>
                <w:i w:val="0"/>
                <w:sz w:val="22"/>
                <w:szCs w:val="22"/>
                <w:lang w:val="pt-PT" w:eastAsia="en-US"/>
              </w:rPr>
            </w:pPr>
          </w:p>
          <w:p w14:paraId="72728192" w14:textId="77777777" w:rsidR="00244F99" w:rsidRPr="00244F99" w:rsidRDefault="00244F99" w:rsidP="00244F99">
            <w:pPr>
              <w:widowControl w:val="0"/>
              <w:autoSpaceDE w:val="0"/>
              <w:autoSpaceDN w:val="0"/>
              <w:ind w:left="75" w:right="31"/>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3296" w:type="dxa"/>
          </w:tcPr>
          <w:p w14:paraId="2DE1A511" w14:textId="77777777" w:rsidR="00244F99" w:rsidRPr="00244F99" w:rsidRDefault="00244F99" w:rsidP="00244F99">
            <w:pPr>
              <w:widowControl w:val="0"/>
              <w:autoSpaceDE w:val="0"/>
              <w:autoSpaceDN w:val="0"/>
              <w:spacing w:before="156"/>
              <w:ind w:left="105" w:right="15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 Senador Pinheiro Machado</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Casa</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Vermelha</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 xml:space="preserve">e </w:t>
            </w:r>
            <w:r w:rsidRPr="00244F99">
              <w:rPr>
                <w:rFonts w:ascii="Calibri" w:eastAsia="Calibri" w:hAnsi="Calibri" w:cs="Calibri"/>
                <w:i w:val="0"/>
                <w:spacing w:val="-2"/>
                <w:sz w:val="22"/>
                <w:szCs w:val="22"/>
                <w:lang w:val="pt-PT" w:eastAsia="en-US"/>
              </w:rPr>
              <w:t>Verde</w:t>
            </w:r>
          </w:p>
          <w:p w14:paraId="44864DB9" w14:textId="77777777" w:rsidR="00244F99" w:rsidRPr="00244F99" w:rsidRDefault="00244F99" w:rsidP="00244F99">
            <w:pPr>
              <w:widowControl w:val="0"/>
              <w:autoSpaceDE w:val="0"/>
              <w:autoSpaceDN w:val="0"/>
              <w:spacing w:before="17"/>
              <w:rPr>
                <w:rFonts w:ascii="Arial" w:eastAsia="Calibri" w:hAnsi="Calibri" w:cs="Calibri"/>
                <w:i w:val="0"/>
                <w:sz w:val="22"/>
                <w:szCs w:val="22"/>
                <w:lang w:val="pt-PT" w:eastAsia="en-US"/>
              </w:rPr>
            </w:pPr>
          </w:p>
          <w:p w14:paraId="6F609629" w14:textId="77777777" w:rsidR="00244F99" w:rsidRPr="00244F99" w:rsidRDefault="00244F99" w:rsidP="00244F99">
            <w:pPr>
              <w:widowControl w:val="0"/>
              <w:autoSpaceDE w:val="0"/>
              <w:autoSpaceDN w:val="0"/>
              <w:ind w:left="105"/>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676D8892"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701D359C" w14:textId="77777777" w:rsidR="00244F99" w:rsidRPr="00244F99" w:rsidRDefault="00244F99" w:rsidP="00244F99">
            <w:pPr>
              <w:widowControl w:val="0"/>
              <w:autoSpaceDE w:val="0"/>
              <w:autoSpaceDN w:val="0"/>
              <w:ind w:left="105" w:right="15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2B9E8315" w14:textId="77777777" w:rsidR="00244F99" w:rsidRPr="00244F99" w:rsidRDefault="00244F99" w:rsidP="00244F99">
            <w:pPr>
              <w:widowControl w:val="0"/>
              <w:autoSpaceDE w:val="0"/>
              <w:autoSpaceDN w:val="0"/>
              <w:spacing w:before="123"/>
              <w:rPr>
                <w:rFonts w:ascii="Arial" w:eastAsia="Calibri" w:hAnsi="Calibri" w:cs="Calibri"/>
                <w:i w:val="0"/>
                <w:sz w:val="20"/>
                <w:szCs w:val="22"/>
                <w:lang w:val="pt-PT" w:eastAsia="en-US"/>
              </w:rPr>
            </w:pPr>
          </w:p>
          <w:p w14:paraId="7B177532" w14:textId="77777777" w:rsidR="00244F99" w:rsidRPr="00244F99" w:rsidRDefault="00244F99" w:rsidP="00244F99">
            <w:pPr>
              <w:widowControl w:val="0"/>
              <w:autoSpaceDE w:val="0"/>
              <w:autoSpaceDN w:val="0"/>
              <w:ind w:left="1179"/>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4013C163" wp14:editId="50EED81F">
                  <wp:extent cx="2159630" cy="145503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2159630" cy="1455039"/>
                          </a:xfrm>
                          <a:prstGeom prst="rect">
                            <a:avLst/>
                          </a:prstGeom>
                        </pic:spPr>
                      </pic:pic>
                    </a:graphicData>
                  </a:graphic>
                </wp:inline>
              </w:drawing>
            </w:r>
          </w:p>
        </w:tc>
      </w:tr>
      <w:tr w:rsidR="00244F99" w:rsidRPr="00244F99" w14:paraId="20CB5F51" w14:textId="77777777" w:rsidTr="00F65B0C">
        <w:trPr>
          <w:trHeight w:val="3719"/>
        </w:trPr>
        <w:tc>
          <w:tcPr>
            <w:tcW w:w="810" w:type="dxa"/>
          </w:tcPr>
          <w:p w14:paraId="3ED8A1C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7C391A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4B7BA9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77EF80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CFEA42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FEB2935" w14:textId="77777777" w:rsidR="00244F99" w:rsidRPr="00244F99" w:rsidRDefault="00244F99" w:rsidP="00244F99">
            <w:pPr>
              <w:widowControl w:val="0"/>
              <w:autoSpaceDE w:val="0"/>
              <w:autoSpaceDN w:val="0"/>
              <w:spacing w:before="208"/>
              <w:rPr>
                <w:rFonts w:ascii="Arial" w:eastAsia="Calibri" w:hAnsi="Calibri" w:cs="Calibri"/>
                <w:i w:val="0"/>
                <w:sz w:val="22"/>
                <w:szCs w:val="22"/>
                <w:lang w:val="pt-PT" w:eastAsia="en-US"/>
              </w:rPr>
            </w:pPr>
          </w:p>
          <w:p w14:paraId="4B9897F7" w14:textId="77777777" w:rsidR="00244F99" w:rsidRPr="00244F99" w:rsidRDefault="00244F99" w:rsidP="00244F99">
            <w:pPr>
              <w:widowControl w:val="0"/>
              <w:autoSpaceDE w:val="0"/>
              <w:autoSpaceDN w:val="0"/>
              <w:ind w:left="75" w:right="31"/>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11</w:t>
            </w:r>
          </w:p>
        </w:tc>
        <w:tc>
          <w:tcPr>
            <w:tcW w:w="3296" w:type="dxa"/>
          </w:tcPr>
          <w:p w14:paraId="380AC40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00F56ED" w14:textId="77777777" w:rsidR="00244F99" w:rsidRPr="00244F99" w:rsidRDefault="00244F99" w:rsidP="00244F99">
            <w:pPr>
              <w:widowControl w:val="0"/>
              <w:autoSpaceDE w:val="0"/>
              <w:autoSpaceDN w:val="0"/>
              <w:spacing w:before="145"/>
              <w:rPr>
                <w:rFonts w:ascii="Arial" w:eastAsia="Calibri" w:hAnsi="Calibri" w:cs="Calibri"/>
                <w:i w:val="0"/>
                <w:sz w:val="22"/>
                <w:szCs w:val="22"/>
                <w:lang w:val="pt-PT" w:eastAsia="en-US"/>
              </w:rPr>
            </w:pPr>
          </w:p>
          <w:p w14:paraId="37868AC7" w14:textId="77777777" w:rsidR="00244F99" w:rsidRPr="00244F99" w:rsidRDefault="00244F99" w:rsidP="00244F99">
            <w:pPr>
              <w:widowControl w:val="0"/>
              <w:autoSpaceDE w:val="0"/>
              <w:autoSpaceDN w:val="0"/>
              <w:spacing w:before="1"/>
              <w:ind w:left="127" w:right="159" w:firstLine="120"/>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 Machado – Casa Terracota</w:t>
            </w:r>
          </w:p>
          <w:p w14:paraId="3F86D57A"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32B8735A" w14:textId="77777777" w:rsidR="00244F99" w:rsidRPr="00244F99" w:rsidRDefault="00244F99" w:rsidP="00244F99">
            <w:pPr>
              <w:widowControl w:val="0"/>
              <w:autoSpaceDE w:val="0"/>
              <w:autoSpaceDN w:val="0"/>
              <w:ind w:left="247"/>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692E08DA"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26168623" w14:textId="77777777" w:rsidR="00244F99" w:rsidRPr="00244F99" w:rsidRDefault="00244F99" w:rsidP="00244F99">
            <w:pPr>
              <w:widowControl w:val="0"/>
              <w:autoSpaceDE w:val="0"/>
              <w:autoSpaceDN w:val="0"/>
              <w:ind w:left="127" w:right="159" w:firstLine="120"/>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4924B89E" w14:textId="77777777" w:rsidR="00244F99" w:rsidRPr="00244F99" w:rsidRDefault="00244F99" w:rsidP="00244F99">
            <w:pPr>
              <w:widowControl w:val="0"/>
              <w:autoSpaceDE w:val="0"/>
              <w:autoSpaceDN w:val="0"/>
              <w:ind w:left="796"/>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75E5EFFB" wp14:editId="11345E68">
                  <wp:extent cx="2445175" cy="2322290"/>
                  <wp:effectExtent l="0" t="0" r="0" b="0"/>
                  <wp:docPr id="20" name="Image 20" descr="Desenho de uma casa  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Desenho de uma casa  Descrição gerada automaticamente com confiança média"/>
                          <pic:cNvPicPr/>
                        </pic:nvPicPr>
                        <pic:blipFill>
                          <a:blip r:embed="rId27" cstate="print"/>
                          <a:stretch>
                            <a:fillRect/>
                          </a:stretch>
                        </pic:blipFill>
                        <pic:spPr>
                          <a:xfrm>
                            <a:off x="0" y="0"/>
                            <a:ext cx="2445175" cy="2322290"/>
                          </a:xfrm>
                          <a:prstGeom prst="rect">
                            <a:avLst/>
                          </a:prstGeom>
                        </pic:spPr>
                      </pic:pic>
                    </a:graphicData>
                  </a:graphic>
                </wp:inline>
              </w:drawing>
            </w:r>
          </w:p>
        </w:tc>
      </w:tr>
    </w:tbl>
    <w:p w14:paraId="351458B4" w14:textId="77777777" w:rsidR="00244F99" w:rsidRPr="00244F99" w:rsidRDefault="00244F99" w:rsidP="00244F99">
      <w:pPr>
        <w:widowControl w:val="0"/>
        <w:autoSpaceDE w:val="0"/>
        <w:autoSpaceDN w:val="0"/>
        <w:rPr>
          <w:rFonts w:ascii="Arial" w:eastAsia="Calibri" w:hAnsi="Calibri" w:cs="Calibri"/>
          <w:b w:val="0"/>
          <w:i w:val="0"/>
          <w:sz w:val="20"/>
          <w:szCs w:val="22"/>
          <w:lang w:val="pt-PT" w:eastAsia="en-US"/>
        </w:rPr>
        <w:sectPr w:rsidR="00244F99" w:rsidRPr="00244F99" w:rsidSect="00244F99">
          <w:type w:val="continuous"/>
          <w:pgSz w:w="11910" w:h="16840"/>
          <w:pgMar w:top="1660" w:right="992" w:bottom="1116" w:left="1559" w:header="720" w:footer="720" w:gutter="0"/>
          <w:cols w:space="720"/>
        </w:sectPr>
      </w:pPr>
    </w:p>
    <w:tbl>
      <w:tblPr>
        <w:tblStyle w:val="TableNormal2"/>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3261"/>
        <w:gridCol w:w="4961"/>
      </w:tblGrid>
      <w:tr w:rsidR="00244F99" w:rsidRPr="00244F99" w14:paraId="3B210FFF" w14:textId="77777777" w:rsidTr="00F65B0C">
        <w:trPr>
          <w:trHeight w:val="411"/>
        </w:trPr>
        <w:tc>
          <w:tcPr>
            <w:tcW w:w="9068" w:type="dxa"/>
            <w:gridSpan w:val="3"/>
            <w:shd w:val="clear" w:color="auto" w:fill="B7B7B7"/>
          </w:tcPr>
          <w:p w14:paraId="689BC6A8" w14:textId="77777777" w:rsidR="00244F99" w:rsidRPr="00244F99" w:rsidRDefault="00244F99" w:rsidP="00244F99">
            <w:pPr>
              <w:widowControl w:val="0"/>
              <w:autoSpaceDE w:val="0"/>
              <w:autoSpaceDN w:val="0"/>
              <w:spacing w:before="59"/>
              <w:ind w:left="4"/>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lastRenderedPageBreak/>
              <w:t xml:space="preserve">EDIFICAÇÕES </w:t>
            </w:r>
            <w:r w:rsidRPr="00244F99">
              <w:rPr>
                <w:rFonts w:ascii="Calibri" w:eastAsia="Calibri" w:hAnsi="Calibri" w:cs="Calibri"/>
                <w:i w:val="0"/>
                <w:spacing w:val="-2"/>
                <w:szCs w:val="22"/>
                <w:lang w:val="pt-PT" w:eastAsia="en-US"/>
              </w:rPr>
              <w:t>PRIVADAS</w:t>
            </w:r>
          </w:p>
        </w:tc>
      </w:tr>
      <w:tr w:rsidR="00244F99" w:rsidRPr="00244F99" w14:paraId="7B955D33" w14:textId="77777777" w:rsidTr="00F65B0C">
        <w:trPr>
          <w:trHeight w:val="420"/>
        </w:trPr>
        <w:tc>
          <w:tcPr>
            <w:tcW w:w="846" w:type="dxa"/>
            <w:shd w:val="clear" w:color="auto" w:fill="D9D9D9"/>
          </w:tcPr>
          <w:p w14:paraId="7E6F71DD" w14:textId="77777777" w:rsidR="00244F99" w:rsidRPr="00244F99" w:rsidRDefault="00244F99" w:rsidP="00244F99">
            <w:pPr>
              <w:widowControl w:val="0"/>
              <w:autoSpaceDE w:val="0"/>
              <w:autoSpaceDN w:val="0"/>
              <w:spacing w:before="77"/>
              <w:ind w:left="8" w:right="6"/>
              <w:jc w:val="center"/>
              <w:rPr>
                <w:rFonts w:ascii="Calibri" w:eastAsia="Calibri" w:hAnsi="Calibri" w:cs="Calibri"/>
                <w:i w:val="0"/>
                <w:sz w:val="22"/>
                <w:szCs w:val="22"/>
                <w:lang w:val="pt-PT" w:eastAsia="en-US"/>
              </w:rPr>
            </w:pPr>
            <w:r w:rsidRPr="00244F99">
              <w:rPr>
                <w:rFonts w:ascii="Calibri" w:eastAsia="Calibri" w:hAnsi="Calibri" w:cs="Calibri"/>
                <w:i w:val="0"/>
                <w:spacing w:val="-4"/>
                <w:sz w:val="22"/>
                <w:szCs w:val="22"/>
                <w:lang w:val="pt-PT" w:eastAsia="en-US"/>
              </w:rPr>
              <w:t>ITEM</w:t>
            </w:r>
          </w:p>
        </w:tc>
        <w:tc>
          <w:tcPr>
            <w:tcW w:w="3261" w:type="dxa"/>
            <w:shd w:val="clear" w:color="auto" w:fill="D9D9D9"/>
          </w:tcPr>
          <w:p w14:paraId="14702F63" w14:textId="77777777" w:rsidR="00244F99" w:rsidRPr="00244F99" w:rsidRDefault="00244F99" w:rsidP="00244F99">
            <w:pPr>
              <w:widowControl w:val="0"/>
              <w:autoSpaceDE w:val="0"/>
              <w:autoSpaceDN w:val="0"/>
              <w:spacing w:before="77"/>
              <w:ind w:left="2"/>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DESCRIÇÃO</w:t>
            </w:r>
          </w:p>
        </w:tc>
        <w:tc>
          <w:tcPr>
            <w:tcW w:w="4961" w:type="dxa"/>
            <w:shd w:val="clear" w:color="auto" w:fill="D9D9D9"/>
          </w:tcPr>
          <w:p w14:paraId="2ED6A56F" w14:textId="77777777" w:rsidR="00244F99" w:rsidRPr="00244F99" w:rsidRDefault="00244F99" w:rsidP="00244F99">
            <w:pPr>
              <w:widowControl w:val="0"/>
              <w:autoSpaceDE w:val="0"/>
              <w:autoSpaceDN w:val="0"/>
              <w:spacing w:before="77"/>
              <w:ind w:left="9" w:righ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IMAGEM</w:t>
            </w:r>
          </w:p>
        </w:tc>
      </w:tr>
      <w:tr w:rsidR="00244F99" w:rsidRPr="00244F99" w14:paraId="28DE2415" w14:textId="77777777" w:rsidTr="00F65B0C">
        <w:trPr>
          <w:trHeight w:val="2999"/>
        </w:trPr>
        <w:tc>
          <w:tcPr>
            <w:tcW w:w="846" w:type="dxa"/>
          </w:tcPr>
          <w:p w14:paraId="2C25717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37F2A37"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083521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8F18C4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59F8205" w14:textId="77777777" w:rsidR="00244F99" w:rsidRPr="00244F99" w:rsidRDefault="00244F99" w:rsidP="00244F99">
            <w:pPr>
              <w:widowControl w:val="0"/>
              <w:autoSpaceDE w:val="0"/>
              <w:autoSpaceDN w:val="0"/>
              <w:spacing w:before="101"/>
              <w:rPr>
                <w:rFonts w:ascii="Arial" w:eastAsia="Calibri" w:hAnsi="Calibri" w:cs="Calibri"/>
                <w:i w:val="0"/>
                <w:sz w:val="22"/>
                <w:szCs w:val="22"/>
                <w:lang w:val="pt-PT" w:eastAsia="en-US"/>
              </w:rPr>
            </w:pPr>
          </w:p>
          <w:p w14:paraId="734BC7D0" w14:textId="77777777" w:rsidR="00244F99" w:rsidRPr="00244F99" w:rsidRDefault="00244F99" w:rsidP="00244F99">
            <w:pPr>
              <w:widowControl w:val="0"/>
              <w:autoSpaceDE w:val="0"/>
              <w:autoSpaceDN w:val="0"/>
              <w:ind w:left="8"/>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3261" w:type="dxa"/>
          </w:tcPr>
          <w:p w14:paraId="3D3D7A23" w14:textId="77777777" w:rsidR="00244F99" w:rsidRPr="00244F99" w:rsidRDefault="00244F99" w:rsidP="00244F99">
            <w:pPr>
              <w:widowControl w:val="0"/>
              <w:autoSpaceDE w:val="0"/>
              <w:autoSpaceDN w:val="0"/>
              <w:spacing w:before="157"/>
              <w:ind w:left="6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 Senador Pinheiro Machado</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Casa</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dos</w:t>
            </w:r>
            <w:r w:rsidRPr="00244F99">
              <w:rPr>
                <w:rFonts w:ascii="Calibri" w:eastAsia="Calibri" w:hAnsi="Calibri" w:cs="Calibri"/>
                <w:i w:val="0"/>
                <w:spacing w:val="-10"/>
                <w:sz w:val="22"/>
                <w:szCs w:val="22"/>
                <w:lang w:val="pt-PT" w:eastAsia="en-US"/>
              </w:rPr>
              <w:t xml:space="preserve"> </w:t>
            </w:r>
            <w:r w:rsidRPr="00244F99">
              <w:rPr>
                <w:rFonts w:ascii="Calibri" w:eastAsia="Calibri" w:hAnsi="Calibri" w:cs="Calibri"/>
                <w:i w:val="0"/>
                <w:sz w:val="22"/>
                <w:szCs w:val="22"/>
                <w:lang w:val="pt-PT" w:eastAsia="en-US"/>
              </w:rPr>
              <w:t>Lambrequins</w:t>
            </w:r>
          </w:p>
          <w:p w14:paraId="7A83690D"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1E621DD9"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351FC6B4"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1F16BC10" w14:textId="77777777" w:rsidR="00244F99" w:rsidRPr="00244F99" w:rsidRDefault="00244F99" w:rsidP="00244F99">
            <w:pPr>
              <w:widowControl w:val="0"/>
              <w:autoSpaceDE w:val="0"/>
              <w:autoSpaceDN w:val="0"/>
              <w:ind w:left="69" w:right="58"/>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 xml:space="preserve">valor arquitetônico e histórico, localizado dentro do núcleo </w:t>
            </w:r>
            <w:r w:rsidRPr="00244F99">
              <w:rPr>
                <w:rFonts w:ascii="Calibri" w:eastAsia="Calibri" w:hAnsi="Calibri" w:cs="Calibri"/>
                <w:b w:val="0"/>
                <w:i w:val="0"/>
                <w:spacing w:val="-2"/>
                <w:sz w:val="22"/>
                <w:szCs w:val="22"/>
                <w:lang w:val="pt-PT" w:eastAsia="en-US"/>
              </w:rPr>
              <w:t>formador</w:t>
            </w:r>
          </w:p>
          <w:p w14:paraId="46396F07" w14:textId="77777777" w:rsidR="00244F99" w:rsidRPr="00244F99" w:rsidRDefault="00244F99" w:rsidP="00244F99">
            <w:pPr>
              <w:widowControl w:val="0"/>
              <w:autoSpaceDE w:val="0"/>
              <w:autoSpaceDN w:val="0"/>
              <w:spacing w:line="268" w:lineRule="exact"/>
              <w:ind w:left="6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município.</w:t>
            </w:r>
          </w:p>
        </w:tc>
        <w:tc>
          <w:tcPr>
            <w:tcW w:w="4961" w:type="dxa"/>
          </w:tcPr>
          <w:p w14:paraId="246548BF"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5CA47BC3" w14:textId="77777777" w:rsidR="00244F99" w:rsidRPr="00244F99" w:rsidRDefault="00244F99" w:rsidP="00244F99">
            <w:pPr>
              <w:widowControl w:val="0"/>
              <w:autoSpaceDE w:val="0"/>
              <w:autoSpaceDN w:val="0"/>
              <w:spacing w:before="74"/>
              <w:rPr>
                <w:rFonts w:ascii="Arial" w:eastAsia="Calibri" w:hAnsi="Calibri" w:cs="Calibri"/>
                <w:i w:val="0"/>
                <w:sz w:val="20"/>
                <w:szCs w:val="22"/>
                <w:lang w:val="pt-PT" w:eastAsia="en-US"/>
              </w:rPr>
            </w:pPr>
          </w:p>
          <w:p w14:paraId="2D2CC068" w14:textId="77777777" w:rsidR="00244F99" w:rsidRPr="00244F99" w:rsidRDefault="00244F99" w:rsidP="00244F99">
            <w:pPr>
              <w:widowControl w:val="0"/>
              <w:autoSpaceDE w:val="0"/>
              <w:autoSpaceDN w:val="0"/>
              <w:ind w:left="634"/>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211676C1" wp14:editId="75D67BB6">
                  <wp:extent cx="2157607" cy="121615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2157607" cy="1216152"/>
                          </a:xfrm>
                          <a:prstGeom prst="rect">
                            <a:avLst/>
                          </a:prstGeom>
                        </pic:spPr>
                      </pic:pic>
                    </a:graphicData>
                  </a:graphic>
                </wp:inline>
              </w:drawing>
            </w:r>
          </w:p>
        </w:tc>
      </w:tr>
      <w:tr w:rsidR="00244F99" w:rsidRPr="00244F99" w14:paraId="1775A4EC" w14:textId="77777777" w:rsidTr="00F65B0C">
        <w:trPr>
          <w:trHeight w:val="3240"/>
        </w:trPr>
        <w:tc>
          <w:tcPr>
            <w:tcW w:w="846" w:type="dxa"/>
          </w:tcPr>
          <w:p w14:paraId="6D1B0C5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1B5A08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FDD228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183798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BDAF9A6" w14:textId="77777777" w:rsidR="00244F99" w:rsidRPr="00244F99" w:rsidRDefault="00244F99" w:rsidP="00244F99">
            <w:pPr>
              <w:widowControl w:val="0"/>
              <w:autoSpaceDE w:val="0"/>
              <w:autoSpaceDN w:val="0"/>
              <w:spacing w:before="221"/>
              <w:rPr>
                <w:rFonts w:ascii="Arial" w:eastAsia="Calibri" w:hAnsi="Calibri" w:cs="Calibri"/>
                <w:i w:val="0"/>
                <w:sz w:val="22"/>
                <w:szCs w:val="22"/>
                <w:lang w:val="pt-PT" w:eastAsia="en-US"/>
              </w:rPr>
            </w:pPr>
          </w:p>
          <w:p w14:paraId="1AA856EF" w14:textId="77777777" w:rsidR="00244F99" w:rsidRPr="00244F99" w:rsidRDefault="00244F99" w:rsidP="00244F99">
            <w:pPr>
              <w:widowControl w:val="0"/>
              <w:autoSpaceDE w:val="0"/>
              <w:autoSpaceDN w:val="0"/>
              <w:ind w:left="8"/>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13</w:t>
            </w:r>
          </w:p>
        </w:tc>
        <w:tc>
          <w:tcPr>
            <w:tcW w:w="3261" w:type="dxa"/>
          </w:tcPr>
          <w:p w14:paraId="471BCB97" w14:textId="77777777" w:rsidR="00244F99" w:rsidRPr="00244F99" w:rsidRDefault="00244F99" w:rsidP="00244F99">
            <w:pPr>
              <w:widowControl w:val="0"/>
              <w:autoSpaceDE w:val="0"/>
              <w:autoSpaceDN w:val="0"/>
              <w:spacing w:before="158"/>
              <w:rPr>
                <w:rFonts w:ascii="Arial" w:eastAsia="Calibri" w:hAnsi="Calibri" w:cs="Calibri"/>
                <w:i w:val="0"/>
                <w:sz w:val="22"/>
                <w:szCs w:val="22"/>
                <w:lang w:val="pt-PT" w:eastAsia="en-US"/>
              </w:rPr>
            </w:pPr>
          </w:p>
          <w:p w14:paraId="105E459C" w14:textId="77777777" w:rsidR="00244F99" w:rsidRPr="00244F99" w:rsidRDefault="00244F99" w:rsidP="00244F99">
            <w:pPr>
              <w:widowControl w:val="0"/>
              <w:autoSpaceDE w:val="0"/>
              <w:autoSpaceDN w:val="0"/>
              <w:spacing w:before="1"/>
              <w:ind w:left="6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Rua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6"/>
                <w:sz w:val="22"/>
                <w:szCs w:val="22"/>
                <w:lang w:val="pt-PT" w:eastAsia="en-US"/>
              </w:rPr>
              <w:t xml:space="preserve"> </w:t>
            </w:r>
            <w:r w:rsidRPr="00244F99">
              <w:rPr>
                <w:rFonts w:ascii="Calibri" w:eastAsia="Calibri" w:hAnsi="Calibri" w:cs="Calibri"/>
                <w:i w:val="0"/>
                <w:sz w:val="22"/>
                <w:szCs w:val="22"/>
                <w:lang w:val="pt-PT" w:eastAsia="en-US"/>
              </w:rPr>
              <w:t>Pinheiro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Machado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pacing w:val="-10"/>
                <w:sz w:val="22"/>
                <w:szCs w:val="22"/>
                <w:lang w:val="pt-PT" w:eastAsia="en-US"/>
              </w:rPr>
              <w:t>–</w:t>
            </w:r>
          </w:p>
          <w:p w14:paraId="0BA13EC7" w14:textId="77777777" w:rsidR="00244F99" w:rsidRPr="00244F99" w:rsidRDefault="00244F99" w:rsidP="00244F99">
            <w:pPr>
              <w:widowControl w:val="0"/>
              <w:autoSpaceDE w:val="0"/>
              <w:autoSpaceDN w:val="0"/>
              <w:spacing w:line="480" w:lineRule="auto"/>
              <w:ind w:left="69" w:right="1692"/>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Casa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Cinza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1 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43F2083F" w14:textId="77777777" w:rsidR="00244F99" w:rsidRPr="00244F99" w:rsidRDefault="00244F99" w:rsidP="00244F99">
            <w:pPr>
              <w:widowControl w:val="0"/>
              <w:autoSpaceDE w:val="0"/>
              <w:autoSpaceDN w:val="0"/>
              <w:ind w:left="69" w:right="58"/>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37333C51" w14:textId="77777777" w:rsidR="00244F99" w:rsidRPr="00244F99" w:rsidRDefault="00244F99" w:rsidP="00244F99">
            <w:pPr>
              <w:widowControl w:val="0"/>
              <w:autoSpaceDE w:val="0"/>
              <w:autoSpaceDN w:val="0"/>
              <w:spacing w:before="7"/>
              <w:rPr>
                <w:rFonts w:ascii="Arial" w:eastAsia="Calibri" w:hAnsi="Calibri" w:cs="Calibri"/>
                <w:i w:val="0"/>
                <w:sz w:val="17"/>
                <w:szCs w:val="22"/>
                <w:lang w:val="pt-PT" w:eastAsia="en-US"/>
              </w:rPr>
            </w:pPr>
          </w:p>
          <w:p w14:paraId="439DCAB0" w14:textId="77777777" w:rsidR="00244F99" w:rsidRPr="00244F99" w:rsidRDefault="00244F99" w:rsidP="00244F99">
            <w:pPr>
              <w:widowControl w:val="0"/>
              <w:autoSpaceDE w:val="0"/>
              <w:autoSpaceDN w:val="0"/>
              <w:ind w:left="567"/>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4054FEC3" wp14:editId="17BE4C3E">
                  <wp:extent cx="2177783" cy="19050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2177783" cy="1905000"/>
                          </a:xfrm>
                          <a:prstGeom prst="rect">
                            <a:avLst/>
                          </a:prstGeom>
                        </pic:spPr>
                      </pic:pic>
                    </a:graphicData>
                  </a:graphic>
                </wp:inline>
              </w:drawing>
            </w:r>
          </w:p>
        </w:tc>
      </w:tr>
      <w:tr w:rsidR="00244F99" w:rsidRPr="00244F99" w14:paraId="2A496407" w14:textId="77777777" w:rsidTr="00F65B0C">
        <w:trPr>
          <w:trHeight w:val="3089"/>
        </w:trPr>
        <w:tc>
          <w:tcPr>
            <w:tcW w:w="846" w:type="dxa"/>
          </w:tcPr>
          <w:p w14:paraId="1744A331"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F353DC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88FF73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60C302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CA132E5" w14:textId="77777777" w:rsidR="00244F99" w:rsidRPr="00244F99" w:rsidRDefault="00244F99" w:rsidP="00244F99">
            <w:pPr>
              <w:widowControl w:val="0"/>
              <w:autoSpaceDE w:val="0"/>
              <w:autoSpaceDN w:val="0"/>
              <w:spacing w:before="145"/>
              <w:rPr>
                <w:rFonts w:ascii="Arial" w:eastAsia="Calibri" w:hAnsi="Calibri" w:cs="Calibri"/>
                <w:i w:val="0"/>
                <w:sz w:val="22"/>
                <w:szCs w:val="22"/>
                <w:lang w:val="pt-PT" w:eastAsia="en-US"/>
              </w:rPr>
            </w:pPr>
          </w:p>
          <w:p w14:paraId="2F2A6165" w14:textId="77777777" w:rsidR="00244F99" w:rsidRPr="00244F99" w:rsidRDefault="00244F99" w:rsidP="00244F99">
            <w:pPr>
              <w:widowControl w:val="0"/>
              <w:autoSpaceDE w:val="0"/>
              <w:autoSpaceDN w:val="0"/>
              <w:spacing w:before="1"/>
              <w:ind w:left="8"/>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14</w:t>
            </w:r>
          </w:p>
        </w:tc>
        <w:tc>
          <w:tcPr>
            <w:tcW w:w="3261" w:type="dxa"/>
          </w:tcPr>
          <w:p w14:paraId="07E7303E" w14:textId="77777777" w:rsidR="00244F99" w:rsidRPr="00244F99" w:rsidRDefault="00244F99" w:rsidP="00244F99">
            <w:pPr>
              <w:widowControl w:val="0"/>
              <w:autoSpaceDE w:val="0"/>
              <w:autoSpaceDN w:val="0"/>
              <w:spacing w:before="202"/>
              <w:ind w:left="69" w:right="58"/>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 Machado – Casa Branca</w:t>
            </w:r>
          </w:p>
          <w:p w14:paraId="4B32781D"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6A36D636"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54C4C21D"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1B57ACFA" w14:textId="77777777" w:rsidR="00244F99" w:rsidRPr="00244F99" w:rsidRDefault="00244F99" w:rsidP="00244F99">
            <w:pPr>
              <w:widowControl w:val="0"/>
              <w:autoSpaceDE w:val="0"/>
              <w:autoSpaceDN w:val="0"/>
              <w:ind w:left="69" w:right="58"/>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 xml:space="preserve">valor arquitetônico e histórico, localizado dentro do núcleo </w:t>
            </w:r>
            <w:r w:rsidRPr="00244F99">
              <w:rPr>
                <w:rFonts w:ascii="Calibri" w:eastAsia="Calibri" w:hAnsi="Calibri" w:cs="Calibri"/>
                <w:b w:val="0"/>
                <w:i w:val="0"/>
                <w:spacing w:val="-2"/>
                <w:sz w:val="22"/>
                <w:szCs w:val="22"/>
                <w:lang w:val="pt-PT" w:eastAsia="en-US"/>
              </w:rPr>
              <w:t>formador</w:t>
            </w:r>
          </w:p>
          <w:p w14:paraId="0D93AF84" w14:textId="77777777" w:rsidR="00244F99" w:rsidRPr="00244F99" w:rsidRDefault="00244F99" w:rsidP="00244F99">
            <w:pPr>
              <w:widowControl w:val="0"/>
              <w:autoSpaceDE w:val="0"/>
              <w:autoSpaceDN w:val="0"/>
              <w:spacing w:line="268" w:lineRule="exact"/>
              <w:ind w:left="6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município.</w:t>
            </w:r>
          </w:p>
        </w:tc>
        <w:tc>
          <w:tcPr>
            <w:tcW w:w="4961" w:type="dxa"/>
          </w:tcPr>
          <w:p w14:paraId="75C1135F" w14:textId="77777777" w:rsidR="00244F99" w:rsidRPr="00244F99" w:rsidRDefault="00244F99" w:rsidP="00244F99">
            <w:pPr>
              <w:widowControl w:val="0"/>
              <w:autoSpaceDE w:val="0"/>
              <w:autoSpaceDN w:val="0"/>
              <w:spacing w:before="6" w:after="1"/>
              <w:rPr>
                <w:rFonts w:ascii="Arial" w:eastAsia="Calibri" w:hAnsi="Calibri" w:cs="Calibri"/>
                <w:i w:val="0"/>
                <w:sz w:val="9"/>
                <w:szCs w:val="22"/>
                <w:lang w:val="pt-PT" w:eastAsia="en-US"/>
              </w:rPr>
            </w:pPr>
          </w:p>
          <w:p w14:paraId="0B111B1A" w14:textId="77777777" w:rsidR="00244F99" w:rsidRPr="00244F99" w:rsidRDefault="00244F99" w:rsidP="00244F99">
            <w:pPr>
              <w:widowControl w:val="0"/>
              <w:autoSpaceDE w:val="0"/>
              <w:autoSpaceDN w:val="0"/>
              <w:ind w:left="604"/>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7A7FB259" wp14:editId="0FE9F9A5">
                  <wp:extent cx="2188334" cy="183508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2188334" cy="1835086"/>
                          </a:xfrm>
                          <a:prstGeom prst="rect">
                            <a:avLst/>
                          </a:prstGeom>
                        </pic:spPr>
                      </pic:pic>
                    </a:graphicData>
                  </a:graphic>
                </wp:inline>
              </w:drawing>
            </w:r>
          </w:p>
        </w:tc>
      </w:tr>
      <w:tr w:rsidR="00244F99" w:rsidRPr="00244F99" w14:paraId="76263D7A" w14:textId="77777777" w:rsidTr="00F65B0C">
        <w:trPr>
          <w:trHeight w:val="2999"/>
        </w:trPr>
        <w:tc>
          <w:tcPr>
            <w:tcW w:w="846" w:type="dxa"/>
          </w:tcPr>
          <w:p w14:paraId="5C8F2121"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9F6DED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ED058A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9E65B2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544E35B" w14:textId="77777777" w:rsidR="00244F99" w:rsidRPr="00244F99" w:rsidRDefault="00244F99" w:rsidP="00244F99">
            <w:pPr>
              <w:widowControl w:val="0"/>
              <w:autoSpaceDE w:val="0"/>
              <w:autoSpaceDN w:val="0"/>
              <w:spacing w:before="101"/>
              <w:rPr>
                <w:rFonts w:ascii="Arial" w:eastAsia="Calibri" w:hAnsi="Calibri" w:cs="Calibri"/>
                <w:i w:val="0"/>
                <w:sz w:val="22"/>
                <w:szCs w:val="22"/>
                <w:lang w:val="pt-PT" w:eastAsia="en-US"/>
              </w:rPr>
            </w:pPr>
          </w:p>
          <w:p w14:paraId="7ED2E642" w14:textId="77777777" w:rsidR="00244F99" w:rsidRPr="00244F99" w:rsidRDefault="00244F99" w:rsidP="00244F99">
            <w:pPr>
              <w:widowControl w:val="0"/>
              <w:autoSpaceDE w:val="0"/>
              <w:autoSpaceDN w:val="0"/>
              <w:ind w:left="8"/>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15</w:t>
            </w:r>
          </w:p>
        </w:tc>
        <w:tc>
          <w:tcPr>
            <w:tcW w:w="3261" w:type="dxa"/>
          </w:tcPr>
          <w:p w14:paraId="7BD867C3" w14:textId="77777777" w:rsidR="00244F99" w:rsidRPr="00244F99" w:rsidRDefault="00244F99" w:rsidP="00244F99">
            <w:pPr>
              <w:widowControl w:val="0"/>
              <w:autoSpaceDE w:val="0"/>
              <w:autoSpaceDN w:val="0"/>
              <w:spacing w:before="157"/>
              <w:ind w:left="69" w:right="58"/>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 Machado – Casa Bege</w:t>
            </w:r>
          </w:p>
          <w:p w14:paraId="3811925C"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1528AA44"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5418BA2F"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53AB81DA" w14:textId="77777777" w:rsidR="00244F99" w:rsidRPr="00244F99" w:rsidRDefault="00244F99" w:rsidP="00244F99">
            <w:pPr>
              <w:widowControl w:val="0"/>
              <w:autoSpaceDE w:val="0"/>
              <w:autoSpaceDN w:val="0"/>
              <w:ind w:left="69" w:right="58"/>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 xml:space="preserve">valor arquitetônico e histórico, localizado dentro do núcleo </w:t>
            </w:r>
            <w:r w:rsidRPr="00244F99">
              <w:rPr>
                <w:rFonts w:ascii="Calibri" w:eastAsia="Calibri" w:hAnsi="Calibri" w:cs="Calibri"/>
                <w:b w:val="0"/>
                <w:i w:val="0"/>
                <w:spacing w:val="-2"/>
                <w:sz w:val="22"/>
                <w:szCs w:val="22"/>
                <w:lang w:val="pt-PT" w:eastAsia="en-US"/>
              </w:rPr>
              <w:t>formador</w:t>
            </w:r>
          </w:p>
          <w:p w14:paraId="75A16DCC" w14:textId="77777777" w:rsidR="00244F99" w:rsidRPr="00244F99" w:rsidRDefault="00244F99" w:rsidP="00244F99">
            <w:pPr>
              <w:widowControl w:val="0"/>
              <w:autoSpaceDE w:val="0"/>
              <w:autoSpaceDN w:val="0"/>
              <w:spacing w:line="268" w:lineRule="exact"/>
              <w:ind w:left="6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município.</w:t>
            </w:r>
          </w:p>
        </w:tc>
        <w:tc>
          <w:tcPr>
            <w:tcW w:w="4961" w:type="dxa"/>
          </w:tcPr>
          <w:p w14:paraId="4CFE10A3" w14:textId="77777777" w:rsidR="00244F99" w:rsidRPr="00244F99" w:rsidRDefault="00244F99" w:rsidP="00244F99">
            <w:pPr>
              <w:widowControl w:val="0"/>
              <w:autoSpaceDE w:val="0"/>
              <w:autoSpaceDN w:val="0"/>
              <w:spacing w:before="9"/>
              <w:rPr>
                <w:rFonts w:ascii="Arial" w:eastAsia="Calibri" w:hAnsi="Calibri" w:cs="Calibri"/>
                <w:i w:val="0"/>
                <w:sz w:val="18"/>
                <w:szCs w:val="22"/>
                <w:lang w:val="pt-PT" w:eastAsia="en-US"/>
              </w:rPr>
            </w:pPr>
          </w:p>
          <w:p w14:paraId="49D11BD9" w14:textId="77777777" w:rsidR="00244F99" w:rsidRPr="00244F99" w:rsidRDefault="00244F99" w:rsidP="00244F99">
            <w:pPr>
              <w:widowControl w:val="0"/>
              <w:autoSpaceDE w:val="0"/>
              <w:autoSpaceDN w:val="0"/>
              <w:ind w:left="620"/>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1E1AE56B" wp14:editId="08DFEF60">
                  <wp:extent cx="2161543" cy="1581912"/>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2161543" cy="1581912"/>
                          </a:xfrm>
                          <a:prstGeom prst="rect">
                            <a:avLst/>
                          </a:prstGeom>
                        </pic:spPr>
                      </pic:pic>
                    </a:graphicData>
                  </a:graphic>
                </wp:inline>
              </w:drawing>
            </w:r>
          </w:p>
        </w:tc>
      </w:tr>
    </w:tbl>
    <w:p w14:paraId="341175DF" w14:textId="77777777" w:rsidR="00244F99" w:rsidRPr="00244F99" w:rsidRDefault="00244F99" w:rsidP="00244F99">
      <w:pPr>
        <w:widowControl w:val="0"/>
        <w:autoSpaceDE w:val="0"/>
        <w:autoSpaceDN w:val="0"/>
        <w:rPr>
          <w:rFonts w:ascii="Arial" w:eastAsia="Calibri" w:hAnsi="Calibri" w:cs="Calibri"/>
          <w:b w:val="0"/>
          <w:i w:val="0"/>
          <w:sz w:val="20"/>
          <w:szCs w:val="22"/>
          <w:lang w:val="pt-PT" w:eastAsia="en-US"/>
        </w:rPr>
        <w:sectPr w:rsidR="00244F99" w:rsidRPr="00244F99" w:rsidSect="00244F99">
          <w:type w:val="continuous"/>
          <w:pgSz w:w="11910" w:h="16840"/>
          <w:pgMar w:top="1660" w:right="992" w:bottom="1805" w:left="1559" w:header="720" w:footer="720" w:gutter="0"/>
          <w:cols w:space="720"/>
        </w:sectPr>
      </w:pPr>
    </w:p>
    <w:tbl>
      <w:tblPr>
        <w:tblStyle w:val="TableNormal2"/>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4"/>
        <w:gridCol w:w="3332"/>
        <w:gridCol w:w="4961"/>
      </w:tblGrid>
      <w:tr w:rsidR="00244F99" w:rsidRPr="00244F99" w14:paraId="65477A9D" w14:textId="77777777" w:rsidTr="00F65B0C">
        <w:trPr>
          <w:trHeight w:val="292"/>
        </w:trPr>
        <w:tc>
          <w:tcPr>
            <w:tcW w:w="9067" w:type="dxa"/>
            <w:gridSpan w:val="3"/>
            <w:shd w:val="clear" w:color="auto" w:fill="999999"/>
          </w:tcPr>
          <w:p w14:paraId="1CE3ABEE" w14:textId="77777777" w:rsidR="00244F99" w:rsidRPr="00244F99" w:rsidRDefault="00244F99" w:rsidP="00244F99">
            <w:pPr>
              <w:widowControl w:val="0"/>
              <w:autoSpaceDE w:val="0"/>
              <w:autoSpaceDN w:val="0"/>
              <w:spacing w:line="272" w:lineRule="exact"/>
              <w:ind w:left="7"/>
              <w:jc w:val="center"/>
              <w:rPr>
                <w:rFonts w:ascii="Calibri" w:eastAsia="Calibri" w:hAnsi="Calibri" w:cs="Calibri"/>
                <w:i w:val="0"/>
                <w:szCs w:val="22"/>
                <w:lang w:val="pt-PT" w:eastAsia="en-US"/>
              </w:rPr>
            </w:pPr>
            <w:r w:rsidRPr="00244F99">
              <w:rPr>
                <w:rFonts w:ascii="Calibri" w:eastAsia="Calibri" w:hAnsi="Calibri" w:cs="Calibri"/>
                <w:i w:val="0"/>
                <w:szCs w:val="22"/>
                <w:lang w:val="pt-PT" w:eastAsia="en-US"/>
              </w:rPr>
              <w:lastRenderedPageBreak/>
              <w:t xml:space="preserve">EDIFICAÇÕES </w:t>
            </w:r>
            <w:r w:rsidRPr="00244F99">
              <w:rPr>
                <w:rFonts w:ascii="Calibri" w:eastAsia="Calibri" w:hAnsi="Calibri" w:cs="Calibri"/>
                <w:i w:val="0"/>
                <w:spacing w:val="-2"/>
                <w:szCs w:val="22"/>
                <w:lang w:val="pt-PT" w:eastAsia="en-US"/>
              </w:rPr>
              <w:t>PRIVADAS</w:t>
            </w:r>
          </w:p>
        </w:tc>
      </w:tr>
      <w:tr w:rsidR="00244F99" w:rsidRPr="00244F99" w14:paraId="5B7BE133" w14:textId="77777777" w:rsidTr="00F65B0C">
        <w:trPr>
          <w:trHeight w:val="287"/>
        </w:trPr>
        <w:tc>
          <w:tcPr>
            <w:tcW w:w="774" w:type="dxa"/>
            <w:shd w:val="clear" w:color="auto" w:fill="D9D9D9"/>
          </w:tcPr>
          <w:p w14:paraId="0237B8DF" w14:textId="77777777" w:rsidR="00244F99" w:rsidRPr="00244F99" w:rsidRDefault="00244F99" w:rsidP="00244F99">
            <w:pPr>
              <w:widowControl w:val="0"/>
              <w:autoSpaceDE w:val="0"/>
              <w:autoSpaceDN w:val="0"/>
              <w:spacing w:before="19" w:line="248" w:lineRule="exact"/>
              <w:ind w:left="7"/>
              <w:jc w:val="center"/>
              <w:rPr>
                <w:rFonts w:ascii="Calibri" w:eastAsia="Calibri" w:hAnsi="Calibri" w:cs="Calibri"/>
                <w:i w:val="0"/>
                <w:sz w:val="22"/>
                <w:szCs w:val="22"/>
                <w:lang w:val="pt-PT" w:eastAsia="en-US"/>
              </w:rPr>
            </w:pPr>
            <w:r w:rsidRPr="00244F99">
              <w:rPr>
                <w:rFonts w:ascii="Calibri" w:eastAsia="Calibri" w:hAnsi="Calibri" w:cs="Calibri"/>
                <w:i w:val="0"/>
                <w:spacing w:val="-4"/>
                <w:sz w:val="22"/>
                <w:szCs w:val="22"/>
                <w:lang w:val="pt-PT" w:eastAsia="en-US"/>
              </w:rPr>
              <w:t>ITEM</w:t>
            </w:r>
          </w:p>
        </w:tc>
        <w:tc>
          <w:tcPr>
            <w:tcW w:w="3332" w:type="dxa"/>
            <w:shd w:val="clear" w:color="auto" w:fill="D9D9D9"/>
          </w:tcPr>
          <w:p w14:paraId="2EBC02B4" w14:textId="77777777" w:rsidR="00244F99" w:rsidRPr="00244F99" w:rsidRDefault="00244F99" w:rsidP="00244F99">
            <w:pPr>
              <w:widowControl w:val="0"/>
              <w:autoSpaceDE w:val="0"/>
              <w:autoSpaceDN w:val="0"/>
              <w:spacing w:before="19" w:line="248" w:lineRule="exact"/>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DESCRIÇÃO</w:t>
            </w:r>
          </w:p>
        </w:tc>
        <w:tc>
          <w:tcPr>
            <w:tcW w:w="4961" w:type="dxa"/>
            <w:shd w:val="clear" w:color="auto" w:fill="D9D9D9"/>
          </w:tcPr>
          <w:p w14:paraId="7DC07600" w14:textId="77777777" w:rsidR="00244F99" w:rsidRPr="00244F99" w:rsidRDefault="00244F99" w:rsidP="00244F99">
            <w:pPr>
              <w:widowControl w:val="0"/>
              <w:autoSpaceDE w:val="0"/>
              <w:autoSpaceDN w:val="0"/>
              <w:spacing w:before="19" w:line="248" w:lineRule="exact"/>
              <w:ind w:left="9"/>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IMAGEM</w:t>
            </w:r>
          </w:p>
        </w:tc>
      </w:tr>
      <w:tr w:rsidR="00244F99" w:rsidRPr="00244F99" w14:paraId="4B490B41" w14:textId="77777777" w:rsidTr="00F65B0C">
        <w:trPr>
          <w:trHeight w:val="3001"/>
        </w:trPr>
        <w:tc>
          <w:tcPr>
            <w:tcW w:w="774" w:type="dxa"/>
          </w:tcPr>
          <w:p w14:paraId="3A7B3D77"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4F1D333"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C40249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3C99A1C"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82A26C6" w14:textId="77777777" w:rsidR="00244F99" w:rsidRPr="00244F99" w:rsidRDefault="00244F99" w:rsidP="00244F99">
            <w:pPr>
              <w:widowControl w:val="0"/>
              <w:autoSpaceDE w:val="0"/>
              <w:autoSpaceDN w:val="0"/>
              <w:spacing w:before="102"/>
              <w:rPr>
                <w:rFonts w:ascii="Arial" w:eastAsia="Calibri" w:hAnsi="Calibri" w:cs="Calibri"/>
                <w:i w:val="0"/>
                <w:sz w:val="22"/>
                <w:szCs w:val="22"/>
                <w:lang w:val="pt-PT" w:eastAsia="en-US"/>
              </w:rPr>
            </w:pPr>
          </w:p>
          <w:p w14:paraId="241E447C" w14:textId="77777777" w:rsidR="00244F99" w:rsidRPr="00244F99" w:rsidRDefault="00244F99" w:rsidP="00244F99">
            <w:pPr>
              <w:widowControl w:val="0"/>
              <w:autoSpaceDE w:val="0"/>
              <w:autoSpaceDN w:val="0"/>
              <w:ind w:left="7" w:right="2"/>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16</w:t>
            </w:r>
          </w:p>
        </w:tc>
        <w:tc>
          <w:tcPr>
            <w:tcW w:w="3332" w:type="dxa"/>
          </w:tcPr>
          <w:p w14:paraId="3836189F" w14:textId="77777777" w:rsidR="00244F99" w:rsidRPr="00244F99" w:rsidRDefault="00244F99" w:rsidP="00244F99">
            <w:pPr>
              <w:widowControl w:val="0"/>
              <w:autoSpaceDE w:val="0"/>
              <w:autoSpaceDN w:val="0"/>
              <w:spacing w:before="40"/>
              <w:rPr>
                <w:rFonts w:ascii="Arial" w:eastAsia="Calibri" w:hAnsi="Calibri" w:cs="Calibri"/>
                <w:i w:val="0"/>
                <w:sz w:val="22"/>
                <w:szCs w:val="22"/>
                <w:lang w:val="pt-PT" w:eastAsia="en-US"/>
              </w:rPr>
            </w:pPr>
          </w:p>
          <w:p w14:paraId="0E5B61DC" w14:textId="77777777" w:rsidR="00244F99" w:rsidRPr="00244F99" w:rsidRDefault="00244F99" w:rsidP="00244F99">
            <w:pPr>
              <w:widowControl w:val="0"/>
              <w:autoSpaceDE w:val="0"/>
              <w:autoSpaceDN w:val="0"/>
              <w:spacing w:line="268" w:lineRule="exact"/>
              <w:ind w:left="6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Rua</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6"/>
                <w:sz w:val="22"/>
                <w:szCs w:val="22"/>
                <w:lang w:val="pt-PT" w:eastAsia="en-US"/>
              </w:rPr>
              <w:t xml:space="preserve"> </w:t>
            </w:r>
            <w:r w:rsidRPr="00244F99">
              <w:rPr>
                <w:rFonts w:ascii="Calibri" w:eastAsia="Calibri" w:hAnsi="Calibri" w:cs="Calibri"/>
                <w:i w:val="0"/>
                <w:sz w:val="22"/>
                <w:szCs w:val="22"/>
                <w:lang w:val="pt-PT" w:eastAsia="en-US"/>
              </w:rPr>
              <w:t>Pinheiro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Machado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pacing w:val="-10"/>
                <w:sz w:val="22"/>
                <w:szCs w:val="22"/>
                <w:lang w:val="pt-PT" w:eastAsia="en-US"/>
              </w:rPr>
              <w:t>–</w:t>
            </w:r>
          </w:p>
          <w:p w14:paraId="62C5DD15" w14:textId="77777777" w:rsidR="00244F99" w:rsidRPr="00244F99" w:rsidRDefault="00244F99" w:rsidP="00244F99">
            <w:pPr>
              <w:widowControl w:val="0"/>
              <w:autoSpaceDE w:val="0"/>
              <w:autoSpaceDN w:val="0"/>
              <w:spacing w:line="480" w:lineRule="auto"/>
              <w:ind w:left="69" w:right="2002"/>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Casa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 xml:space="preserve">Amarela Uso: </w:t>
            </w:r>
            <w:r w:rsidRPr="00244F99">
              <w:rPr>
                <w:rFonts w:ascii="Calibri" w:eastAsia="Calibri" w:hAnsi="Calibri" w:cs="Calibri"/>
                <w:b w:val="0"/>
                <w:i w:val="0"/>
                <w:sz w:val="22"/>
                <w:szCs w:val="22"/>
                <w:lang w:val="pt-PT" w:eastAsia="en-US"/>
              </w:rPr>
              <w:t>Privado</w:t>
            </w:r>
          </w:p>
          <w:p w14:paraId="5BBF5641" w14:textId="77777777" w:rsidR="00244F99" w:rsidRPr="00244F99" w:rsidRDefault="00244F99" w:rsidP="00244F99">
            <w:pPr>
              <w:widowControl w:val="0"/>
              <w:autoSpaceDE w:val="0"/>
              <w:autoSpaceDN w:val="0"/>
              <w:ind w:left="69" w:right="12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565CDD78" w14:textId="77777777" w:rsidR="00244F99" w:rsidRPr="00244F99" w:rsidRDefault="00244F99" w:rsidP="00244F99">
            <w:pPr>
              <w:widowControl w:val="0"/>
              <w:autoSpaceDE w:val="0"/>
              <w:autoSpaceDN w:val="0"/>
              <w:spacing w:before="36"/>
              <w:rPr>
                <w:rFonts w:ascii="Arial" w:eastAsia="Calibri" w:hAnsi="Calibri" w:cs="Calibri"/>
                <w:i w:val="0"/>
                <w:sz w:val="20"/>
                <w:szCs w:val="22"/>
                <w:lang w:val="pt-PT" w:eastAsia="en-US"/>
              </w:rPr>
            </w:pPr>
          </w:p>
          <w:p w14:paraId="43A926FA" w14:textId="77777777" w:rsidR="00244F99" w:rsidRPr="00244F99" w:rsidRDefault="00244F99" w:rsidP="00244F99">
            <w:pPr>
              <w:widowControl w:val="0"/>
              <w:autoSpaceDE w:val="0"/>
              <w:autoSpaceDN w:val="0"/>
              <w:ind w:left="672"/>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11EEDD84" wp14:editId="13B4C7CE">
                  <wp:extent cx="2153461" cy="148418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2153461" cy="1484185"/>
                          </a:xfrm>
                          <a:prstGeom prst="rect">
                            <a:avLst/>
                          </a:prstGeom>
                        </pic:spPr>
                      </pic:pic>
                    </a:graphicData>
                  </a:graphic>
                </wp:inline>
              </w:drawing>
            </w:r>
          </w:p>
        </w:tc>
      </w:tr>
      <w:tr w:rsidR="00244F99" w:rsidRPr="00244F99" w14:paraId="5F5FAE51" w14:textId="77777777" w:rsidTr="00F65B0C">
        <w:trPr>
          <w:trHeight w:val="2999"/>
        </w:trPr>
        <w:tc>
          <w:tcPr>
            <w:tcW w:w="774" w:type="dxa"/>
          </w:tcPr>
          <w:p w14:paraId="4C418C9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9BA42E3"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9A4B86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F42711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2F9C2B2" w14:textId="77777777" w:rsidR="00244F99" w:rsidRPr="00244F99" w:rsidRDefault="00244F99" w:rsidP="00244F99">
            <w:pPr>
              <w:widowControl w:val="0"/>
              <w:autoSpaceDE w:val="0"/>
              <w:autoSpaceDN w:val="0"/>
              <w:spacing w:before="101"/>
              <w:rPr>
                <w:rFonts w:ascii="Arial" w:eastAsia="Calibri" w:hAnsi="Calibri" w:cs="Calibri"/>
                <w:i w:val="0"/>
                <w:sz w:val="22"/>
                <w:szCs w:val="22"/>
                <w:lang w:val="pt-PT" w:eastAsia="en-US"/>
              </w:rPr>
            </w:pPr>
          </w:p>
          <w:p w14:paraId="02AEEEC0" w14:textId="77777777" w:rsidR="00244F99" w:rsidRPr="00244F99" w:rsidRDefault="00244F99" w:rsidP="00244F99">
            <w:pPr>
              <w:widowControl w:val="0"/>
              <w:autoSpaceDE w:val="0"/>
              <w:autoSpaceDN w:val="0"/>
              <w:ind w:left="7" w:right="2"/>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17</w:t>
            </w:r>
          </w:p>
        </w:tc>
        <w:tc>
          <w:tcPr>
            <w:tcW w:w="3332" w:type="dxa"/>
          </w:tcPr>
          <w:p w14:paraId="0C09E530" w14:textId="77777777" w:rsidR="00244F99" w:rsidRPr="00244F99" w:rsidRDefault="00244F99" w:rsidP="00244F99">
            <w:pPr>
              <w:widowControl w:val="0"/>
              <w:autoSpaceDE w:val="0"/>
              <w:autoSpaceDN w:val="0"/>
              <w:spacing w:before="157"/>
              <w:ind w:left="69" w:right="12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 Machado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4"/>
                <w:sz w:val="22"/>
                <w:szCs w:val="22"/>
                <w:lang w:val="pt-PT" w:eastAsia="en-US"/>
              </w:rPr>
              <w:t xml:space="preserve"> </w:t>
            </w:r>
            <w:r w:rsidRPr="00244F99">
              <w:rPr>
                <w:rFonts w:ascii="Calibri" w:eastAsia="Calibri" w:hAnsi="Calibri" w:cs="Calibri"/>
                <w:i w:val="0"/>
                <w:sz w:val="22"/>
                <w:szCs w:val="22"/>
                <w:lang w:val="pt-PT" w:eastAsia="en-US"/>
              </w:rPr>
              <w:t>A</w:t>
            </w:r>
            <w:r w:rsidRPr="00244F99">
              <w:rPr>
                <w:rFonts w:ascii="Calibri" w:eastAsia="Calibri" w:hAnsi="Calibri" w:cs="Calibri"/>
                <w:i w:val="0"/>
                <w:spacing w:val="-3"/>
                <w:sz w:val="22"/>
                <w:szCs w:val="22"/>
                <w:lang w:val="pt-PT" w:eastAsia="en-US"/>
              </w:rPr>
              <w:t xml:space="preserve"> </w:t>
            </w:r>
            <w:r w:rsidRPr="00244F99">
              <w:rPr>
                <w:rFonts w:ascii="Calibri" w:eastAsia="Calibri" w:hAnsi="Calibri" w:cs="Calibri"/>
                <w:i w:val="0"/>
                <w:sz w:val="22"/>
                <w:szCs w:val="22"/>
                <w:lang w:val="pt-PT" w:eastAsia="en-US"/>
              </w:rPr>
              <w:t>Casa</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i w:val="0"/>
                <w:spacing w:val="-2"/>
                <w:sz w:val="22"/>
                <w:szCs w:val="22"/>
                <w:lang w:val="pt-PT" w:eastAsia="en-US"/>
              </w:rPr>
              <w:t>Rosada</w:t>
            </w:r>
          </w:p>
          <w:p w14:paraId="72AA2712"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04A9DD10"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03925900"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206D1298" w14:textId="77777777" w:rsidR="00244F99" w:rsidRPr="00244F99" w:rsidRDefault="00244F99" w:rsidP="00244F99">
            <w:pPr>
              <w:widowControl w:val="0"/>
              <w:autoSpaceDE w:val="0"/>
              <w:autoSpaceDN w:val="0"/>
              <w:ind w:left="69" w:right="12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 xml:space="preserve">valor arquitetônico e histórico, localizado dentro do núcleo </w:t>
            </w:r>
            <w:r w:rsidRPr="00244F99">
              <w:rPr>
                <w:rFonts w:ascii="Calibri" w:eastAsia="Calibri" w:hAnsi="Calibri" w:cs="Calibri"/>
                <w:b w:val="0"/>
                <w:i w:val="0"/>
                <w:spacing w:val="-2"/>
                <w:sz w:val="22"/>
                <w:szCs w:val="22"/>
                <w:lang w:val="pt-PT" w:eastAsia="en-US"/>
              </w:rPr>
              <w:t>formador</w:t>
            </w:r>
          </w:p>
          <w:p w14:paraId="136F1089" w14:textId="77777777" w:rsidR="00244F99" w:rsidRPr="00244F99" w:rsidRDefault="00244F99" w:rsidP="00244F99">
            <w:pPr>
              <w:widowControl w:val="0"/>
              <w:autoSpaceDE w:val="0"/>
              <w:autoSpaceDN w:val="0"/>
              <w:spacing w:line="268" w:lineRule="exact"/>
              <w:ind w:left="6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município.</w:t>
            </w:r>
          </w:p>
        </w:tc>
        <w:tc>
          <w:tcPr>
            <w:tcW w:w="4961" w:type="dxa"/>
          </w:tcPr>
          <w:p w14:paraId="26DA1DE7"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8BA015C" w14:textId="77777777" w:rsidR="00244F99" w:rsidRPr="00244F99" w:rsidRDefault="00244F99" w:rsidP="00244F99">
            <w:pPr>
              <w:widowControl w:val="0"/>
              <w:autoSpaceDE w:val="0"/>
              <w:autoSpaceDN w:val="0"/>
              <w:spacing w:before="57"/>
              <w:rPr>
                <w:rFonts w:ascii="Arial" w:eastAsia="Calibri" w:hAnsi="Calibri" w:cs="Calibri"/>
                <w:i w:val="0"/>
                <w:sz w:val="20"/>
                <w:szCs w:val="22"/>
                <w:lang w:val="pt-PT" w:eastAsia="en-US"/>
              </w:rPr>
            </w:pPr>
          </w:p>
          <w:p w14:paraId="32D2E31D" w14:textId="77777777" w:rsidR="00244F99" w:rsidRPr="00244F99" w:rsidRDefault="00244F99" w:rsidP="00244F99">
            <w:pPr>
              <w:widowControl w:val="0"/>
              <w:autoSpaceDE w:val="0"/>
              <w:autoSpaceDN w:val="0"/>
              <w:ind w:left="743"/>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1961DBD1" wp14:editId="5A3A9A52">
                  <wp:extent cx="2187552" cy="1355883"/>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2187552" cy="1355883"/>
                          </a:xfrm>
                          <a:prstGeom prst="rect">
                            <a:avLst/>
                          </a:prstGeom>
                        </pic:spPr>
                      </pic:pic>
                    </a:graphicData>
                  </a:graphic>
                </wp:inline>
              </w:drawing>
            </w:r>
          </w:p>
        </w:tc>
      </w:tr>
      <w:tr w:rsidR="00244F99" w:rsidRPr="00244F99" w14:paraId="50142C7E" w14:textId="77777777" w:rsidTr="00F65B0C">
        <w:trPr>
          <w:trHeight w:val="3000"/>
        </w:trPr>
        <w:tc>
          <w:tcPr>
            <w:tcW w:w="774" w:type="dxa"/>
          </w:tcPr>
          <w:p w14:paraId="74AF510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4C3B60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32B37E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C0D9C4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131EC99" w14:textId="77777777" w:rsidR="00244F99" w:rsidRPr="00244F99" w:rsidRDefault="00244F99" w:rsidP="00244F99">
            <w:pPr>
              <w:widowControl w:val="0"/>
              <w:autoSpaceDE w:val="0"/>
              <w:autoSpaceDN w:val="0"/>
              <w:spacing w:before="101"/>
              <w:rPr>
                <w:rFonts w:ascii="Arial" w:eastAsia="Calibri" w:hAnsi="Calibri" w:cs="Calibri"/>
                <w:i w:val="0"/>
                <w:sz w:val="22"/>
                <w:szCs w:val="22"/>
                <w:lang w:val="pt-PT" w:eastAsia="en-US"/>
              </w:rPr>
            </w:pPr>
          </w:p>
          <w:p w14:paraId="734E6D04" w14:textId="77777777" w:rsidR="00244F99" w:rsidRPr="00244F99" w:rsidRDefault="00244F99" w:rsidP="00244F99">
            <w:pPr>
              <w:widowControl w:val="0"/>
              <w:autoSpaceDE w:val="0"/>
              <w:autoSpaceDN w:val="0"/>
              <w:ind w:left="7" w:right="2"/>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18</w:t>
            </w:r>
          </w:p>
        </w:tc>
        <w:tc>
          <w:tcPr>
            <w:tcW w:w="3332" w:type="dxa"/>
          </w:tcPr>
          <w:p w14:paraId="22B91E94" w14:textId="77777777" w:rsidR="00244F99" w:rsidRPr="00244F99" w:rsidRDefault="00244F99" w:rsidP="00244F99">
            <w:pPr>
              <w:widowControl w:val="0"/>
              <w:autoSpaceDE w:val="0"/>
              <w:autoSpaceDN w:val="0"/>
              <w:spacing w:before="38"/>
              <w:rPr>
                <w:rFonts w:ascii="Arial" w:eastAsia="Calibri" w:hAnsi="Calibri" w:cs="Calibri"/>
                <w:i w:val="0"/>
                <w:sz w:val="22"/>
                <w:szCs w:val="22"/>
                <w:lang w:val="pt-PT" w:eastAsia="en-US"/>
              </w:rPr>
            </w:pPr>
          </w:p>
          <w:p w14:paraId="32D6D6FA" w14:textId="77777777" w:rsidR="00244F99" w:rsidRPr="00244F99" w:rsidRDefault="00244F99" w:rsidP="00244F99">
            <w:pPr>
              <w:widowControl w:val="0"/>
              <w:autoSpaceDE w:val="0"/>
              <w:autoSpaceDN w:val="0"/>
              <w:spacing w:before="1"/>
              <w:ind w:left="69" w:right="12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RS</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129</w:t>
            </w:r>
            <w:r w:rsidRPr="00244F99">
              <w:rPr>
                <w:rFonts w:ascii="Calibri" w:eastAsia="Calibri" w:hAnsi="Calibri" w:cs="Calibri"/>
                <w:i w:val="0"/>
                <w:spacing w:val="-6"/>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Ruínas</w:t>
            </w:r>
            <w:r w:rsidRPr="00244F99">
              <w:rPr>
                <w:rFonts w:ascii="Calibri" w:eastAsia="Calibri" w:hAnsi="Calibri" w:cs="Calibri"/>
                <w:i w:val="0"/>
                <w:spacing w:val="-6"/>
                <w:sz w:val="22"/>
                <w:szCs w:val="22"/>
                <w:lang w:val="pt-PT" w:eastAsia="en-US"/>
              </w:rPr>
              <w:t xml:space="preserve"> </w:t>
            </w:r>
            <w:r w:rsidRPr="00244F99">
              <w:rPr>
                <w:rFonts w:ascii="Calibri" w:eastAsia="Calibri" w:hAnsi="Calibri" w:cs="Calibri"/>
                <w:i w:val="0"/>
                <w:sz w:val="22"/>
                <w:szCs w:val="22"/>
                <w:lang w:val="pt-PT" w:eastAsia="en-US"/>
              </w:rPr>
              <w:t>da</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Senzala</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da Fazenda Pedreira</w:t>
            </w:r>
          </w:p>
          <w:p w14:paraId="77020C09"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24949F98"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Ruínas</w:t>
            </w:r>
          </w:p>
          <w:p w14:paraId="74BB5A77"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528A75AD" w14:textId="77777777" w:rsidR="00244F99" w:rsidRPr="00244F99" w:rsidRDefault="00244F99" w:rsidP="00244F99">
            <w:pPr>
              <w:widowControl w:val="0"/>
              <w:autoSpaceDE w:val="0"/>
              <w:autoSpaceDN w:val="0"/>
              <w:ind w:left="69" w:right="12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valor arquitetônico e histórico, localizado dentro do núcleo formador do município.</w:t>
            </w:r>
          </w:p>
        </w:tc>
        <w:tc>
          <w:tcPr>
            <w:tcW w:w="4961" w:type="dxa"/>
          </w:tcPr>
          <w:p w14:paraId="24D13DCC" w14:textId="77777777" w:rsidR="00244F99" w:rsidRPr="00244F99" w:rsidRDefault="00244F99" w:rsidP="00244F99">
            <w:pPr>
              <w:widowControl w:val="0"/>
              <w:autoSpaceDE w:val="0"/>
              <w:autoSpaceDN w:val="0"/>
              <w:spacing w:before="130"/>
              <w:rPr>
                <w:rFonts w:ascii="Arial" w:eastAsia="Calibri" w:hAnsi="Calibri" w:cs="Calibri"/>
                <w:i w:val="0"/>
                <w:sz w:val="20"/>
                <w:szCs w:val="22"/>
                <w:lang w:val="pt-PT" w:eastAsia="en-US"/>
              </w:rPr>
            </w:pPr>
          </w:p>
          <w:p w14:paraId="0A3C8DAF" w14:textId="77777777" w:rsidR="00244F99" w:rsidRPr="00244F99" w:rsidRDefault="00244F99" w:rsidP="00244F99">
            <w:pPr>
              <w:widowControl w:val="0"/>
              <w:autoSpaceDE w:val="0"/>
              <w:autoSpaceDN w:val="0"/>
              <w:ind w:left="693"/>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153F1AE0" wp14:editId="30F6CA1C">
                  <wp:extent cx="2177449" cy="145141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2177449" cy="1451419"/>
                          </a:xfrm>
                          <a:prstGeom prst="rect">
                            <a:avLst/>
                          </a:prstGeom>
                        </pic:spPr>
                      </pic:pic>
                    </a:graphicData>
                  </a:graphic>
                </wp:inline>
              </w:drawing>
            </w:r>
          </w:p>
        </w:tc>
      </w:tr>
      <w:tr w:rsidR="00244F99" w:rsidRPr="00244F99" w14:paraId="171FF80E" w14:textId="77777777" w:rsidTr="00F65B0C">
        <w:trPr>
          <w:trHeight w:val="3870"/>
        </w:trPr>
        <w:tc>
          <w:tcPr>
            <w:tcW w:w="774" w:type="dxa"/>
          </w:tcPr>
          <w:p w14:paraId="30FBC746"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61898A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8A6134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63EF40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82534F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66EDCCC"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61966DB" w14:textId="77777777" w:rsidR="00244F99" w:rsidRPr="00244F99" w:rsidRDefault="00244F99" w:rsidP="00244F99">
            <w:pPr>
              <w:widowControl w:val="0"/>
              <w:autoSpaceDE w:val="0"/>
              <w:autoSpaceDN w:val="0"/>
              <w:spacing w:before="30"/>
              <w:rPr>
                <w:rFonts w:ascii="Arial" w:eastAsia="Calibri" w:hAnsi="Calibri" w:cs="Calibri"/>
                <w:i w:val="0"/>
                <w:sz w:val="22"/>
                <w:szCs w:val="22"/>
                <w:lang w:val="pt-PT" w:eastAsia="en-US"/>
              </w:rPr>
            </w:pPr>
          </w:p>
          <w:p w14:paraId="478BDD37" w14:textId="77777777" w:rsidR="00244F99" w:rsidRPr="00244F99" w:rsidRDefault="00244F99" w:rsidP="00244F99">
            <w:pPr>
              <w:widowControl w:val="0"/>
              <w:autoSpaceDE w:val="0"/>
              <w:autoSpaceDN w:val="0"/>
              <w:ind w:left="7" w:right="2"/>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19</w:t>
            </w:r>
          </w:p>
        </w:tc>
        <w:tc>
          <w:tcPr>
            <w:tcW w:w="3332" w:type="dxa"/>
          </w:tcPr>
          <w:p w14:paraId="5BB251F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3000391" w14:textId="77777777" w:rsidR="00244F99" w:rsidRPr="00244F99" w:rsidRDefault="00244F99" w:rsidP="00244F99">
            <w:pPr>
              <w:widowControl w:val="0"/>
              <w:autoSpaceDE w:val="0"/>
              <w:autoSpaceDN w:val="0"/>
              <w:spacing w:before="87"/>
              <w:rPr>
                <w:rFonts w:ascii="Arial" w:eastAsia="Calibri" w:hAnsi="Calibri" w:cs="Calibri"/>
                <w:i w:val="0"/>
                <w:sz w:val="22"/>
                <w:szCs w:val="22"/>
                <w:lang w:val="pt-PT" w:eastAsia="en-US"/>
              </w:rPr>
            </w:pPr>
          </w:p>
          <w:p w14:paraId="1295B569" w14:textId="77777777" w:rsidR="00244F99" w:rsidRPr="00244F99" w:rsidRDefault="00244F99" w:rsidP="00244F99">
            <w:pPr>
              <w:widowControl w:val="0"/>
              <w:autoSpaceDE w:val="0"/>
              <w:autoSpaceDN w:val="0"/>
              <w:ind w:left="69" w:right="12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Avenida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i w:val="0"/>
                <w:sz w:val="22"/>
                <w:szCs w:val="22"/>
                <w:lang w:val="pt-PT" w:eastAsia="en-US"/>
              </w:rPr>
              <w:t>Senador</w:t>
            </w:r>
            <w:r w:rsidRPr="00244F99">
              <w:rPr>
                <w:rFonts w:ascii="Calibri" w:eastAsia="Calibri" w:hAnsi="Calibri" w:cs="Calibri"/>
                <w:i w:val="0"/>
                <w:spacing w:val="-12"/>
                <w:sz w:val="22"/>
                <w:szCs w:val="22"/>
                <w:lang w:val="pt-PT" w:eastAsia="en-US"/>
              </w:rPr>
              <w:t xml:space="preserve"> </w:t>
            </w:r>
            <w:r w:rsidRPr="00244F99">
              <w:rPr>
                <w:rFonts w:ascii="Calibri" w:eastAsia="Calibri" w:hAnsi="Calibri" w:cs="Calibri"/>
                <w:i w:val="0"/>
                <w:sz w:val="22"/>
                <w:szCs w:val="22"/>
                <w:lang w:val="pt-PT" w:eastAsia="en-US"/>
              </w:rPr>
              <w:t>Pinheiro Machado – Casa Negra</w:t>
            </w:r>
          </w:p>
          <w:p w14:paraId="145D278F" w14:textId="77777777" w:rsidR="00244F99" w:rsidRPr="00244F99" w:rsidRDefault="00244F99" w:rsidP="00244F99">
            <w:pPr>
              <w:widowControl w:val="0"/>
              <w:autoSpaceDE w:val="0"/>
              <w:autoSpaceDN w:val="0"/>
              <w:spacing w:before="16"/>
              <w:rPr>
                <w:rFonts w:ascii="Arial" w:eastAsia="Calibri" w:hAnsi="Calibri" w:cs="Calibri"/>
                <w:i w:val="0"/>
                <w:sz w:val="22"/>
                <w:szCs w:val="22"/>
                <w:lang w:val="pt-PT" w:eastAsia="en-US"/>
              </w:rPr>
            </w:pPr>
          </w:p>
          <w:p w14:paraId="54C34515" w14:textId="77777777" w:rsidR="00244F99" w:rsidRPr="00244F99" w:rsidRDefault="00244F99" w:rsidP="00244F99">
            <w:pPr>
              <w:widowControl w:val="0"/>
              <w:autoSpaceDE w:val="0"/>
              <w:autoSpaceDN w:val="0"/>
              <w:ind w:left="6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Uso:</w:t>
            </w:r>
            <w:r w:rsidRPr="00244F99">
              <w:rPr>
                <w:rFonts w:ascii="Calibri" w:eastAsia="Calibri" w:hAnsi="Calibri" w:cs="Calibri"/>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Privado</w:t>
            </w:r>
          </w:p>
          <w:p w14:paraId="623E0FF1"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01F67E2D" w14:textId="77777777" w:rsidR="00244F99" w:rsidRPr="00244F99" w:rsidRDefault="00244F99" w:rsidP="00244F99">
            <w:pPr>
              <w:widowControl w:val="0"/>
              <w:autoSpaceDE w:val="0"/>
              <w:autoSpaceDN w:val="0"/>
              <w:ind w:left="69" w:right="12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Justificativa:</w:t>
            </w:r>
            <w:r w:rsidRPr="00244F99">
              <w:rPr>
                <w:rFonts w:ascii="Calibri" w:eastAsia="Calibri" w:hAnsi="Calibri" w:cs="Calibri"/>
                <w:i w:val="0"/>
                <w:spacing w:val="-13"/>
                <w:sz w:val="22"/>
                <w:szCs w:val="22"/>
                <w:lang w:val="pt-PT" w:eastAsia="en-US"/>
              </w:rPr>
              <w:t xml:space="preserve"> </w:t>
            </w:r>
            <w:r w:rsidRPr="00244F99">
              <w:rPr>
                <w:rFonts w:ascii="Calibri" w:eastAsia="Calibri" w:hAnsi="Calibri" w:cs="Calibri"/>
                <w:b w:val="0"/>
                <w:i w:val="0"/>
                <w:sz w:val="22"/>
                <w:szCs w:val="22"/>
                <w:lang w:val="pt-PT" w:eastAsia="en-US"/>
              </w:rPr>
              <w:t>Exemplar</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 xml:space="preserve">valor arquitetônico e histórico, localizado dentro do núcleo </w:t>
            </w:r>
            <w:r w:rsidRPr="00244F99">
              <w:rPr>
                <w:rFonts w:ascii="Calibri" w:eastAsia="Calibri" w:hAnsi="Calibri" w:cs="Calibri"/>
                <w:b w:val="0"/>
                <w:i w:val="0"/>
                <w:spacing w:val="-2"/>
                <w:sz w:val="22"/>
                <w:szCs w:val="22"/>
                <w:lang w:val="pt-PT" w:eastAsia="en-US"/>
              </w:rPr>
              <w:t>formador</w:t>
            </w:r>
          </w:p>
          <w:p w14:paraId="68532DDB" w14:textId="77777777" w:rsidR="00244F99" w:rsidRPr="00244F99" w:rsidRDefault="00244F99" w:rsidP="00244F99">
            <w:pPr>
              <w:widowControl w:val="0"/>
              <w:autoSpaceDE w:val="0"/>
              <w:autoSpaceDN w:val="0"/>
              <w:spacing w:line="268" w:lineRule="exact"/>
              <w:ind w:left="6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município.</w:t>
            </w:r>
          </w:p>
        </w:tc>
        <w:tc>
          <w:tcPr>
            <w:tcW w:w="4961" w:type="dxa"/>
          </w:tcPr>
          <w:p w14:paraId="5A131C87" w14:textId="77777777" w:rsidR="00244F99" w:rsidRPr="00244F99" w:rsidRDefault="00244F99" w:rsidP="00244F99">
            <w:pPr>
              <w:widowControl w:val="0"/>
              <w:autoSpaceDE w:val="0"/>
              <w:autoSpaceDN w:val="0"/>
              <w:spacing w:before="5"/>
              <w:rPr>
                <w:rFonts w:ascii="Arial" w:eastAsia="Calibri" w:hAnsi="Calibri" w:cs="Calibri"/>
                <w:i w:val="0"/>
                <w:sz w:val="15"/>
                <w:szCs w:val="22"/>
                <w:lang w:val="pt-PT" w:eastAsia="en-US"/>
              </w:rPr>
            </w:pPr>
          </w:p>
          <w:p w14:paraId="2A3A3C17" w14:textId="77777777" w:rsidR="00244F99" w:rsidRPr="00244F99" w:rsidRDefault="00244F99" w:rsidP="00244F99">
            <w:pPr>
              <w:widowControl w:val="0"/>
              <w:autoSpaceDE w:val="0"/>
              <w:autoSpaceDN w:val="0"/>
              <w:ind w:left="693"/>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06B459A2" wp14:editId="4FDF5DF0">
                  <wp:extent cx="2160264" cy="217741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2160264" cy="2177415"/>
                          </a:xfrm>
                          <a:prstGeom prst="rect">
                            <a:avLst/>
                          </a:prstGeom>
                        </pic:spPr>
                      </pic:pic>
                    </a:graphicData>
                  </a:graphic>
                </wp:inline>
              </w:drawing>
            </w:r>
          </w:p>
        </w:tc>
      </w:tr>
    </w:tbl>
    <w:p w14:paraId="407BDF51" w14:textId="77777777" w:rsidR="00244F99" w:rsidRPr="00244F99" w:rsidRDefault="00244F99" w:rsidP="00244F99">
      <w:pPr>
        <w:widowControl w:val="0"/>
        <w:autoSpaceDE w:val="0"/>
        <w:autoSpaceDN w:val="0"/>
        <w:rPr>
          <w:rFonts w:ascii="Arial" w:eastAsia="Calibri" w:hAnsi="Calibri" w:cs="Calibri"/>
          <w:b w:val="0"/>
          <w:i w:val="0"/>
          <w:sz w:val="20"/>
          <w:szCs w:val="22"/>
          <w:lang w:val="pt-PT" w:eastAsia="en-US"/>
        </w:rPr>
        <w:sectPr w:rsidR="00244F99" w:rsidRPr="00244F99" w:rsidSect="00244F99">
          <w:type w:val="continuous"/>
          <w:pgSz w:w="11910" w:h="16840"/>
          <w:pgMar w:top="1660" w:right="992" w:bottom="1517" w:left="1559" w:header="720" w:footer="720" w:gutter="0"/>
          <w:cols w:space="720"/>
        </w:sectPr>
      </w:pPr>
    </w:p>
    <w:tbl>
      <w:tblPr>
        <w:tblStyle w:val="TableNormal2"/>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3392"/>
        <w:gridCol w:w="4961"/>
      </w:tblGrid>
      <w:tr w:rsidR="00244F99" w:rsidRPr="00244F99" w14:paraId="1F085D98" w14:textId="77777777" w:rsidTr="00F65B0C">
        <w:trPr>
          <w:trHeight w:val="287"/>
        </w:trPr>
        <w:tc>
          <w:tcPr>
            <w:tcW w:w="9067" w:type="dxa"/>
            <w:gridSpan w:val="3"/>
            <w:shd w:val="clear" w:color="auto" w:fill="B7B7B7"/>
          </w:tcPr>
          <w:p w14:paraId="6B330309" w14:textId="77777777" w:rsidR="00244F99" w:rsidRPr="00244F99" w:rsidRDefault="00244F99" w:rsidP="00244F99">
            <w:pPr>
              <w:widowControl w:val="0"/>
              <w:autoSpaceDE w:val="0"/>
              <w:autoSpaceDN w:val="0"/>
              <w:spacing w:before="19" w:line="248" w:lineRule="exact"/>
              <w:ind w:left="7" w:right="1"/>
              <w:jc w:val="center"/>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lastRenderedPageBreak/>
              <w:t>ESPAÇOS</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pacing w:val="-2"/>
                <w:sz w:val="22"/>
                <w:szCs w:val="22"/>
                <w:lang w:val="pt-PT" w:eastAsia="en-US"/>
              </w:rPr>
              <w:t>PÚBLICOS</w:t>
            </w:r>
          </w:p>
        </w:tc>
      </w:tr>
      <w:tr w:rsidR="00244F99" w:rsidRPr="00244F99" w14:paraId="7C111FB2" w14:textId="77777777" w:rsidTr="00F65B0C">
        <w:trPr>
          <w:trHeight w:val="287"/>
        </w:trPr>
        <w:tc>
          <w:tcPr>
            <w:tcW w:w="714" w:type="dxa"/>
            <w:shd w:val="clear" w:color="auto" w:fill="D9D9D9"/>
          </w:tcPr>
          <w:p w14:paraId="1EFB444C" w14:textId="77777777" w:rsidR="00244F99" w:rsidRPr="00244F99" w:rsidRDefault="00244F99" w:rsidP="00244F99">
            <w:pPr>
              <w:widowControl w:val="0"/>
              <w:autoSpaceDE w:val="0"/>
              <w:autoSpaceDN w:val="0"/>
              <w:spacing w:before="19" w:line="248" w:lineRule="exact"/>
              <w:ind w:left="7"/>
              <w:jc w:val="center"/>
              <w:rPr>
                <w:rFonts w:ascii="Calibri" w:eastAsia="Calibri" w:hAnsi="Calibri" w:cs="Calibri"/>
                <w:i w:val="0"/>
                <w:sz w:val="22"/>
                <w:szCs w:val="22"/>
                <w:lang w:val="pt-PT" w:eastAsia="en-US"/>
              </w:rPr>
            </w:pPr>
            <w:r w:rsidRPr="00244F99">
              <w:rPr>
                <w:rFonts w:ascii="Calibri" w:eastAsia="Calibri" w:hAnsi="Calibri" w:cs="Calibri"/>
                <w:i w:val="0"/>
                <w:spacing w:val="-4"/>
                <w:sz w:val="22"/>
                <w:szCs w:val="22"/>
                <w:lang w:val="pt-PT" w:eastAsia="en-US"/>
              </w:rPr>
              <w:t>ITEM</w:t>
            </w:r>
          </w:p>
        </w:tc>
        <w:tc>
          <w:tcPr>
            <w:tcW w:w="3392" w:type="dxa"/>
            <w:shd w:val="clear" w:color="auto" w:fill="D9D9D9"/>
          </w:tcPr>
          <w:p w14:paraId="2877D44E" w14:textId="77777777" w:rsidR="00244F99" w:rsidRPr="00244F99" w:rsidRDefault="00244F99" w:rsidP="00244F99">
            <w:pPr>
              <w:widowControl w:val="0"/>
              <w:autoSpaceDE w:val="0"/>
              <w:autoSpaceDN w:val="0"/>
              <w:spacing w:before="19" w:line="248" w:lineRule="exact"/>
              <w:ind w:left="5"/>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DESCRIÇÃO</w:t>
            </w:r>
          </w:p>
        </w:tc>
        <w:tc>
          <w:tcPr>
            <w:tcW w:w="4961" w:type="dxa"/>
            <w:shd w:val="clear" w:color="auto" w:fill="D9D9D9"/>
          </w:tcPr>
          <w:p w14:paraId="18186CC2" w14:textId="77777777" w:rsidR="00244F99" w:rsidRPr="00244F99" w:rsidRDefault="00244F99" w:rsidP="00244F99">
            <w:pPr>
              <w:widowControl w:val="0"/>
              <w:autoSpaceDE w:val="0"/>
              <w:autoSpaceDN w:val="0"/>
              <w:spacing w:before="19" w:line="248" w:lineRule="exact"/>
              <w:ind w:left="9"/>
              <w:jc w:val="center"/>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IMAGEM</w:t>
            </w:r>
          </w:p>
        </w:tc>
      </w:tr>
      <w:tr w:rsidR="00244F99" w:rsidRPr="00244F99" w14:paraId="759C7BC2" w14:textId="77777777" w:rsidTr="00F65B0C">
        <w:trPr>
          <w:trHeight w:val="3001"/>
        </w:trPr>
        <w:tc>
          <w:tcPr>
            <w:tcW w:w="714" w:type="dxa"/>
          </w:tcPr>
          <w:p w14:paraId="37F9EBF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9DE702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58025BC"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0347A49"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84405F4" w14:textId="77777777" w:rsidR="00244F99" w:rsidRPr="00244F99" w:rsidRDefault="00244F99" w:rsidP="00244F99">
            <w:pPr>
              <w:widowControl w:val="0"/>
              <w:autoSpaceDE w:val="0"/>
              <w:autoSpaceDN w:val="0"/>
              <w:spacing w:before="102"/>
              <w:rPr>
                <w:rFonts w:ascii="Arial" w:eastAsia="Calibri" w:hAnsi="Calibri" w:cs="Calibri"/>
                <w:i w:val="0"/>
                <w:sz w:val="22"/>
                <w:szCs w:val="22"/>
                <w:lang w:val="pt-PT" w:eastAsia="en-US"/>
              </w:rPr>
            </w:pPr>
          </w:p>
          <w:p w14:paraId="74A54DC2" w14:textId="77777777" w:rsidR="00244F99" w:rsidRPr="00244F99" w:rsidRDefault="00244F99" w:rsidP="00244F99">
            <w:pPr>
              <w:widowControl w:val="0"/>
              <w:autoSpaceDE w:val="0"/>
              <w:autoSpaceDN w:val="0"/>
              <w:ind w:left="7" w:right="2"/>
              <w:jc w:val="center"/>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w:t>
            </w:r>
          </w:p>
        </w:tc>
        <w:tc>
          <w:tcPr>
            <w:tcW w:w="3392" w:type="dxa"/>
          </w:tcPr>
          <w:p w14:paraId="04A50FC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B5BFCEB" w14:textId="77777777" w:rsidR="00244F99" w:rsidRPr="00244F99" w:rsidRDefault="00244F99" w:rsidP="00244F99">
            <w:pPr>
              <w:widowControl w:val="0"/>
              <w:autoSpaceDE w:val="0"/>
              <w:autoSpaceDN w:val="0"/>
              <w:spacing w:before="189"/>
              <w:rPr>
                <w:rFonts w:ascii="Arial" w:eastAsia="Calibri" w:hAnsi="Calibri" w:cs="Calibri"/>
                <w:i w:val="0"/>
                <w:sz w:val="22"/>
                <w:szCs w:val="22"/>
                <w:lang w:val="pt-PT" w:eastAsia="en-US"/>
              </w:rPr>
            </w:pPr>
          </w:p>
          <w:p w14:paraId="2302AE39" w14:textId="77777777" w:rsidR="00244F99" w:rsidRPr="00244F99" w:rsidRDefault="00244F99" w:rsidP="00244F99">
            <w:pPr>
              <w:widowControl w:val="0"/>
              <w:autoSpaceDE w:val="0"/>
              <w:autoSpaceDN w:val="0"/>
              <w:ind w:left="69" w:right="49"/>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Orla</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do</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Rio</w:t>
            </w:r>
            <w:r w:rsidRPr="00244F99">
              <w:rPr>
                <w:rFonts w:ascii="Calibri" w:eastAsia="Calibri" w:hAnsi="Calibri" w:cs="Calibri"/>
                <w:i w:val="0"/>
                <w:spacing w:val="-6"/>
                <w:sz w:val="22"/>
                <w:szCs w:val="22"/>
                <w:lang w:val="pt-PT" w:eastAsia="en-US"/>
              </w:rPr>
              <w:t xml:space="preserve"> </w:t>
            </w:r>
            <w:r w:rsidRPr="00244F99">
              <w:rPr>
                <w:rFonts w:ascii="Calibri" w:eastAsia="Calibri" w:hAnsi="Calibri" w:cs="Calibri"/>
                <w:i w:val="0"/>
                <w:sz w:val="22"/>
                <w:szCs w:val="22"/>
                <w:lang w:val="pt-PT" w:eastAsia="en-US"/>
              </w:rPr>
              <w:t>Taquari</w:t>
            </w:r>
            <w:r w:rsidRPr="00244F99">
              <w:rPr>
                <w:rFonts w:ascii="Calibri" w:eastAsia="Calibri" w:hAnsi="Calibri" w:cs="Calibri"/>
                <w:i w:val="0"/>
                <w:spacing w:val="-6"/>
                <w:sz w:val="22"/>
                <w:szCs w:val="22"/>
                <w:lang w:val="pt-PT" w:eastAsia="en-US"/>
              </w:rPr>
              <w:t xml:space="preserve"> </w:t>
            </w:r>
            <w:r w:rsidRPr="00244F99">
              <w:rPr>
                <w:rFonts w:ascii="Calibri" w:eastAsia="Calibri" w:hAnsi="Calibri" w:cs="Calibri"/>
                <w:i w:val="0"/>
                <w:sz w:val="22"/>
                <w:szCs w:val="22"/>
                <w:lang w:val="pt-PT" w:eastAsia="en-US"/>
              </w:rPr>
              <w:t>-</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Antigo</w:t>
            </w:r>
            <w:r w:rsidRPr="00244F99">
              <w:rPr>
                <w:rFonts w:ascii="Calibri" w:eastAsia="Calibri" w:hAnsi="Calibri" w:cs="Calibri"/>
                <w:i w:val="0"/>
                <w:spacing w:val="-7"/>
                <w:sz w:val="22"/>
                <w:szCs w:val="22"/>
                <w:lang w:val="pt-PT" w:eastAsia="en-US"/>
              </w:rPr>
              <w:t xml:space="preserve"> </w:t>
            </w:r>
            <w:r w:rsidRPr="00244F99">
              <w:rPr>
                <w:rFonts w:ascii="Calibri" w:eastAsia="Calibri" w:hAnsi="Calibri" w:cs="Calibri"/>
                <w:i w:val="0"/>
                <w:sz w:val="22"/>
                <w:szCs w:val="22"/>
                <w:lang w:val="pt-PT" w:eastAsia="en-US"/>
              </w:rPr>
              <w:t>Porto de Bom Retiro do Sul</w:t>
            </w:r>
          </w:p>
          <w:p w14:paraId="38E274EF" w14:textId="77777777" w:rsidR="00244F99" w:rsidRPr="00244F99" w:rsidRDefault="00244F99" w:rsidP="00244F99">
            <w:pPr>
              <w:widowControl w:val="0"/>
              <w:autoSpaceDE w:val="0"/>
              <w:autoSpaceDN w:val="0"/>
              <w:spacing w:before="15"/>
              <w:rPr>
                <w:rFonts w:ascii="Arial" w:eastAsia="Calibri" w:hAnsi="Calibri" w:cs="Calibri"/>
                <w:i w:val="0"/>
                <w:sz w:val="22"/>
                <w:szCs w:val="22"/>
                <w:lang w:val="pt-PT" w:eastAsia="en-US"/>
              </w:rPr>
            </w:pPr>
          </w:p>
          <w:p w14:paraId="62ACBF73" w14:textId="77777777" w:rsidR="00244F99" w:rsidRPr="00244F99" w:rsidRDefault="00244F99" w:rsidP="00244F99">
            <w:pPr>
              <w:widowControl w:val="0"/>
              <w:autoSpaceDE w:val="0"/>
              <w:autoSpaceDN w:val="0"/>
              <w:ind w:left="69" w:right="49"/>
              <w:rPr>
                <w:rFonts w:ascii="Calibri" w:eastAsia="Calibri" w:hAnsi="Calibri" w:cs="Calibri"/>
                <w:b w:val="0"/>
                <w:i w:val="0"/>
                <w:sz w:val="22"/>
                <w:szCs w:val="22"/>
                <w:lang w:val="pt-PT" w:eastAsia="en-US"/>
              </w:rPr>
            </w:pPr>
            <w:r w:rsidRPr="00244F99">
              <w:rPr>
                <w:rFonts w:ascii="Calibri" w:eastAsia="Calibri" w:hAnsi="Calibri" w:cs="Calibri"/>
                <w:i w:val="0"/>
                <w:sz w:val="22"/>
                <w:szCs w:val="22"/>
                <w:lang w:val="pt-PT" w:eastAsia="en-US"/>
              </w:rPr>
              <w:t xml:space="preserve">Justificativa: </w:t>
            </w:r>
            <w:r w:rsidRPr="00244F99">
              <w:rPr>
                <w:rFonts w:ascii="Calibri" w:eastAsia="Calibri" w:hAnsi="Calibri" w:cs="Calibri"/>
                <w:b w:val="0"/>
                <w:i w:val="0"/>
                <w:sz w:val="22"/>
                <w:szCs w:val="22"/>
                <w:lang w:val="pt-PT" w:eastAsia="en-US"/>
              </w:rPr>
              <w:t>Exemplar de valor natural,</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grande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relevância</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na fundação da cidade.</w:t>
            </w:r>
          </w:p>
        </w:tc>
        <w:tc>
          <w:tcPr>
            <w:tcW w:w="4961" w:type="dxa"/>
          </w:tcPr>
          <w:p w14:paraId="18399BB0" w14:textId="77777777" w:rsidR="00244F99" w:rsidRPr="00244F99" w:rsidRDefault="00244F99" w:rsidP="00244F99">
            <w:pPr>
              <w:widowControl w:val="0"/>
              <w:autoSpaceDE w:val="0"/>
              <w:autoSpaceDN w:val="0"/>
              <w:spacing w:before="6"/>
              <w:rPr>
                <w:rFonts w:ascii="Arial" w:eastAsia="Calibri" w:hAnsi="Calibri" w:cs="Calibri"/>
                <w:i w:val="0"/>
                <w:sz w:val="17"/>
                <w:szCs w:val="22"/>
                <w:lang w:val="pt-PT" w:eastAsia="en-US"/>
              </w:rPr>
            </w:pPr>
          </w:p>
          <w:p w14:paraId="75165A8B" w14:textId="77777777" w:rsidR="00244F99" w:rsidRPr="00244F99" w:rsidRDefault="00244F99" w:rsidP="00244F99">
            <w:pPr>
              <w:widowControl w:val="0"/>
              <w:autoSpaceDE w:val="0"/>
              <w:autoSpaceDN w:val="0"/>
              <w:ind w:left="291"/>
              <w:rPr>
                <w:rFonts w:ascii="Arial" w:eastAsia="Calibri" w:hAnsi="Calibri" w:cs="Calibri"/>
                <w:b w:val="0"/>
                <w:i w:val="0"/>
                <w:sz w:val="20"/>
                <w:szCs w:val="22"/>
                <w:lang w:val="pt-PT" w:eastAsia="en-US"/>
              </w:rPr>
            </w:pPr>
            <w:r w:rsidRPr="00244F99">
              <w:rPr>
                <w:rFonts w:ascii="Arial" w:eastAsia="Calibri" w:hAnsi="Calibri" w:cs="Calibri"/>
                <w:b w:val="0"/>
                <w:i w:val="0"/>
                <w:noProof/>
                <w:sz w:val="20"/>
                <w:szCs w:val="22"/>
                <w:lang w:val="pt-PT" w:eastAsia="en-US"/>
              </w:rPr>
              <w:drawing>
                <wp:inline distT="0" distB="0" distL="0" distR="0" wp14:anchorId="4723A1F8" wp14:editId="3D098282">
                  <wp:extent cx="2767497" cy="152457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2767497" cy="1524571"/>
                          </a:xfrm>
                          <a:prstGeom prst="rect">
                            <a:avLst/>
                          </a:prstGeom>
                        </pic:spPr>
                      </pic:pic>
                    </a:graphicData>
                  </a:graphic>
                </wp:inline>
              </w:drawing>
            </w:r>
          </w:p>
        </w:tc>
      </w:tr>
    </w:tbl>
    <w:p w14:paraId="0F44A5A9" w14:textId="77777777" w:rsidR="00244F99" w:rsidRPr="00244F99" w:rsidRDefault="00244F99" w:rsidP="00244F99">
      <w:pPr>
        <w:rPr>
          <w:rFonts w:ascii="Times New Roman" w:hAnsi="Times New Roman"/>
          <w:b w:val="0"/>
          <w:i w:val="0"/>
          <w:szCs w:val="24"/>
        </w:rPr>
      </w:pPr>
    </w:p>
    <w:p w14:paraId="5793F25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61C4414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108320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2751BF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1BE237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662DB7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989C17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4CFC14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136B2D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A7780C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5932AC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9DC0DC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A08B35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AD46DE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289800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001541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E042ED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1855C8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43A67E7" w14:textId="77777777" w:rsidR="00244F99" w:rsidRPr="00244F99" w:rsidRDefault="00244F99" w:rsidP="00244F99">
      <w:pPr>
        <w:widowControl w:val="0"/>
        <w:autoSpaceDE w:val="0"/>
        <w:autoSpaceDN w:val="0"/>
        <w:ind w:left="1911"/>
        <w:rPr>
          <w:rFonts w:ascii="Times New Roman" w:eastAsia="Calibri" w:hAnsi="Calibri" w:cs="Calibri"/>
          <w:i w:val="0"/>
          <w:sz w:val="20"/>
          <w:szCs w:val="22"/>
          <w:lang w:val="pt-PT" w:eastAsia="en-US"/>
        </w:rPr>
      </w:pPr>
    </w:p>
    <w:p w14:paraId="0FB0D4C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DDE765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A6E77A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AF0A37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CBC2B1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9CD7B1A"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AF8704E"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7F954B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3333451"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E6AC05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062D82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B0B094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16F38E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2E7404C"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C9A94F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1520DD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3E9D4D5"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C96E68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416287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11A9D1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50968FA" w14:textId="77777777" w:rsidR="00244F99" w:rsidRPr="00244F99" w:rsidRDefault="00244F99" w:rsidP="00244F99">
      <w:pPr>
        <w:widowControl w:val="0"/>
        <w:autoSpaceDE w:val="0"/>
        <w:autoSpaceDN w:val="0"/>
        <w:spacing w:before="60"/>
        <w:rPr>
          <w:rFonts w:ascii="Times New Roman" w:eastAsia="Calibri" w:hAnsi="Calibri" w:cs="Calibri"/>
          <w:i w:val="0"/>
          <w:sz w:val="32"/>
          <w:szCs w:val="22"/>
          <w:lang w:val="pt-PT" w:eastAsia="en-US"/>
        </w:rPr>
      </w:pPr>
    </w:p>
    <w:p w14:paraId="450D0EB2" w14:textId="77777777" w:rsidR="00244F99" w:rsidRPr="00244F99" w:rsidRDefault="00244F99" w:rsidP="00244F99">
      <w:pPr>
        <w:ind w:left="140"/>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10"/>
          <w:sz w:val="32"/>
          <w:szCs w:val="24"/>
        </w:rPr>
        <w:t>9</w:t>
      </w:r>
    </w:p>
    <w:p w14:paraId="20F98E45" w14:textId="77777777" w:rsidR="00244F99" w:rsidRPr="00244F99" w:rsidRDefault="00244F99" w:rsidP="00244F99">
      <w:pPr>
        <w:widowControl w:val="0"/>
        <w:autoSpaceDE w:val="0"/>
        <w:autoSpaceDN w:val="0"/>
        <w:spacing w:before="5"/>
        <w:rPr>
          <w:rFonts w:ascii="Lucida Sans Unicode" w:eastAsia="Calibri" w:hAnsi="Calibri" w:cs="Calibri"/>
          <w:i w:val="0"/>
          <w:sz w:val="16"/>
          <w:szCs w:val="22"/>
          <w:lang w:val="pt-PT" w:eastAsia="en-US"/>
        </w:rPr>
      </w:pPr>
      <w:r w:rsidRPr="00244F99">
        <w:rPr>
          <w:rFonts w:ascii="Lucida Sans Unicode" w:eastAsia="Calibri" w:hAnsi="Calibri" w:cs="Calibri"/>
          <w:i w:val="0"/>
          <w:noProof/>
          <w:sz w:val="16"/>
          <w:szCs w:val="22"/>
          <w:lang w:val="pt-PT" w:eastAsia="en-US"/>
        </w:rPr>
        <mc:AlternateContent>
          <mc:Choice Requires="wps">
            <w:drawing>
              <wp:anchor distT="0" distB="0" distL="0" distR="0" simplePos="0" relativeHeight="251675648" behindDoc="1" locked="0" layoutInCell="1" allowOverlap="1" wp14:anchorId="30E07FC8" wp14:editId="2F92EB3B">
                <wp:simplePos x="0" y="0"/>
                <wp:positionH relativeFrom="page">
                  <wp:posOffset>1117600</wp:posOffset>
                </wp:positionH>
                <wp:positionV relativeFrom="paragraph">
                  <wp:posOffset>174664</wp:posOffset>
                </wp:positionV>
                <wp:extent cx="5689600" cy="1270"/>
                <wp:effectExtent l="0" t="0" r="0" b="0"/>
                <wp:wrapTopAndBottom/>
                <wp:docPr id="364862647"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9197D26" id="Graphic 2" o:spid="_x0000_s1026" style="position:absolute;margin-left:88pt;margin-top:13.75pt;width:448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" path="m,l5689599,e" filled="f" strokecolor="#878787" strokeweight="1pt">
                <v:path arrowok="t"/>
                <w10:wrap type="topAndBottom" anchorx="page"/>
              </v:shape>
            </w:pict>
          </mc:Fallback>
        </mc:AlternateContent>
      </w:r>
    </w:p>
    <w:p w14:paraId="20D3AB1C" w14:textId="77777777" w:rsidR="00244F99" w:rsidRPr="00244F99" w:rsidRDefault="00244F99" w:rsidP="00244F99">
      <w:pPr>
        <w:widowControl w:val="0"/>
        <w:autoSpaceDE w:val="0"/>
        <w:autoSpaceDN w:val="0"/>
        <w:spacing w:before="160" w:line="285" w:lineRule="auto"/>
        <w:ind w:left="140" w:right="3356"/>
        <w:rPr>
          <w:rFonts w:ascii="Calibri" w:eastAsia="Calibri" w:hAnsi="Calibri" w:cs="Calibri"/>
          <w:b w:val="0"/>
          <w:i w:val="0"/>
          <w:sz w:val="22"/>
          <w:szCs w:val="22"/>
          <w:lang w:val="pt-PT" w:eastAsia="en-US"/>
        </w:rPr>
      </w:pPr>
      <w:r w:rsidRPr="00244F99">
        <w:rPr>
          <w:rFonts w:ascii="Calibri" w:eastAsia="Calibri" w:hAnsi="Calibri" w:cs="Calibri"/>
          <w:b w:val="0"/>
          <w:i w:val="0"/>
          <w:spacing w:val="-6"/>
          <w:sz w:val="22"/>
          <w:szCs w:val="22"/>
          <w:lang w:val="pt-PT" w:eastAsia="en-US"/>
        </w:rPr>
        <w:t>MAPA</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ZONEAMENTO DE</w:t>
      </w:r>
      <w:r w:rsidRPr="00244F99">
        <w:rPr>
          <w:rFonts w:ascii="Calibri" w:eastAsia="Calibri" w:hAnsi="Calibri" w:cs="Calibri"/>
          <w:b w:val="0"/>
          <w:i w:val="0"/>
          <w:spacing w:val="-26"/>
          <w:sz w:val="22"/>
          <w:szCs w:val="22"/>
          <w:lang w:val="pt-PT" w:eastAsia="en-US"/>
        </w:rPr>
        <w:t xml:space="preserve"> </w:t>
      </w:r>
      <w:r w:rsidRPr="00244F99">
        <w:rPr>
          <w:rFonts w:ascii="Calibri" w:eastAsia="Calibri" w:hAnsi="Calibri" w:cs="Calibri"/>
          <w:b w:val="0"/>
          <w:i w:val="0"/>
          <w:spacing w:val="-6"/>
          <w:sz w:val="22"/>
          <w:szCs w:val="22"/>
          <w:lang w:val="pt-PT" w:eastAsia="en-US"/>
        </w:rPr>
        <w:t>BOM</w:t>
      </w:r>
      <w:r w:rsidRPr="00244F99">
        <w:rPr>
          <w:rFonts w:ascii="Calibri" w:eastAsia="Calibri" w:hAnsi="Calibri" w:cs="Calibri"/>
          <w:b w:val="0"/>
          <w:i w:val="0"/>
          <w:spacing w:val="-25"/>
          <w:sz w:val="22"/>
          <w:szCs w:val="22"/>
          <w:lang w:val="pt-PT" w:eastAsia="en-US"/>
        </w:rPr>
        <w:t xml:space="preserve"> </w:t>
      </w:r>
      <w:r w:rsidRPr="00244F99">
        <w:rPr>
          <w:rFonts w:ascii="Calibri" w:eastAsia="Calibri" w:hAnsi="Calibri" w:cs="Calibri"/>
          <w:b w:val="0"/>
          <w:i w:val="0"/>
          <w:spacing w:val="-6"/>
          <w:sz w:val="22"/>
          <w:szCs w:val="22"/>
          <w:lang w:val="pt-PT" w:eastAsia="en-US"/>
        </w:rPr>
        <w:t>RETIRO</w:t>
      </w:r>
      <w:r w:rsidRPr="00244F99">
        <w:rPr>
          <w:rFonts w:ascii="Calibri" w:eastAsia="Calibri" w:hAnsi="Calibri" w:cs="Calibri"/>
          <w:b w:val="0"/>
          <w:i w:val="0"/>
          <w:spacing w:val="-25"/>
          <w:sz w:val="22"/>
          <w:szCs w:val="22"/>
          <w:lang w:val="pt-PT" w:eastAsia="en-US"/>
        </w:rPr>
        <w:t xml:space="preserve"> </w:t>
      </w:r>
      <w:r w:rsidRPr="00244F99">
        <w:rPr>
          <w:rFonts w:ascii="Calibri" w:eastAsia="Calibri" w:hAnsi="Calibri" w:cs="Calibri"/>
          <w:b w:val="0"/>
          <w:i w:val="0"/>
          <w:spacing w:val="-6"/>
          <w:sz w:val="22"/>
          <w:szCs w:val="22"/>
          <w:lang w:val="pt-PT" w:eastAsia="en-US"/>
        </w:rPr>
        <w:t>DO</w:t>
      </w:r>
      <w:r w:rsidRPr="00244F99">
        <w:rPr>
          <w:rFonts w:ascii="Calibri" w:eastAsia="Calibri" w:hAnsi="Calibri" w:cs="Calibri"/>
          <w:b w:val="0"/>
          <w:i w:val="0"/>
          <w:spacing w:val="-25"/>
          <w:sz w:val="22"/>
          <w:szCs w:val="22"/>
          <w:lang w:val="pt-PT" w:eastAsia="en-US"/>
        </w:rPr>
        <w:t xml:space="preserve"> </w:t>
      </w:r>
      <w:r w:rsidRPr="00244F99">
        <w:rPr>
          <w:rFonts w:ascii="Calibri" w:eastAsia="Calibri" w:hAnsi="Calibri" w:cs="Calibri"/>
          <w:b w:val="0"/>
          <w:i w:val="0"/>
          <w:spacing w:val="-8"/>
          <w:sz w:val="22"/>
          <w:szCs w:val="22"/>
          <w:lang w:val="pt-PT" w:eastAsia="en-US"/>
        </w:rPr>
        <w:t>SUL</w:t>
      </w:r>
    </w:p>
    <w:p w14:paraId="735813E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5018B99"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755230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82EABF3"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187576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031DBB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3C7FE7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A7ABB8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17A0EA0"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28FFA60"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884FE15"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11430D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EA361D5" w14:textId="77777777" w:rsidR="00244F99" w:rsidRPr="00244F99" w:rsidRDefault="00244F99" w:rsidP="00244F99">
      <w:pPr>
        <w:widowControl w:val="0"/>
        <w:autoSpaceDE w:val="0"/>
        <w:autoSpaceDN w:val="0"/>
        <w:spacing w:before="205"/>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76672" behindDoc="1" locked="0" layoutInCell="1" allowOverlap="1" wp14:anchorId="32570C87" wp14:editId="50886591">
            <wp:simplePos x="0" y="0"/>
            <wp:positionH relativeFrom="page">
              <wp:posOffset>3079750</wp:posOffset>
            </wp:positionH>
            <wp:positionV relativeFrom="paragraph">
              <wp:posOffset>291462</wp:posOffset>
            </wp:positionV>
            <wp:extent cx="1658443" cy="444722"/>
            <wp:effectExtent l="0" t="0" r="0" b="0"/>
            <wp:wrapTopAndBottom/>
            <wp:docPr id="169378025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658443" cy="444722"/>
                    </a:xfrm>
                    <a:prstGeom prst="rect">
                      <a:avLst/>
                    </a:prstGeom>
                  </pic:spPr>
                </pic:pic>
              </a:graphicData>
            </a:graphic>
          </wp:anchor>
        </w:drawing>
      </w:r>
    </w:p>
    <w:p w14:paraId="4CECF03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8C90F0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4535D16"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5D26D607" w14:textId="77777777" w:rsidR="00244F99" w:rsidRPr="00244F99" w:rsidRDefault="00244F99" w:rsidP="00244F99">
      <w:pPr>
        <w:widowControl w:val="0"/>
        <w:autoSpaceDE w:val="0"/>
        <w:autoSpaceDN w:val="0"/>
        <w:ind w:left="171"/>
        <w:rPr>
          <w:rFonts w:ascii="Calibri" w:eastAsia="Calibri" w:hAnsi="Calibri" w:cs="Calibri"/>
          <w:i w:val="0"/>
          <w:sz w:val="20"/>
          <w:szCs w:val="22"/>
          <w:lang w:val="pt-PT" w:eastAsia="en-US"/>
        </w:rPr>
      </w:pPr>
      <w:r w:rsidRPr="00244F99">
        <w:rPr>
          <w:rFonts w:ascii="Calibri" w:eastAsia="Calibri" w:hAnsi="Calibri" w:cs="Calibri"/>
          <w:i w:val="0"/>
          <w:noProof/>
          <w:sz w:val="20"/>
          <w:szCs w:val="22"/>
          <w:lang w:val="pt-PT" w:eastAsia="en-US"/>
        </w:rPr>
        <w:lastRenderedPageBreak/>
        <w:drawing>
          <wp:inline distT="0" distB="0" distL="0" distR="0" wp14:anchorId="1BAD534E" wp14:editId="636192D4">
            <wp:extent cx="5657088" cy="5615654"/>
            <wp:effectExtent l="0" t="0" r="0" b="0"/>
            <wp:docPr id="171643385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7" cstate="print"/>
                    <a:stretch>
                      <a:fillRect/>
                    </a:stretch>
                  </pic:blipFill>
                  <pic:spPr>
                    <a:xfrm>
                      <a:off x="0" y="0"/>
                      <a:ext cx="5657088" cy="5615654"/>
                    </a:xfrm>
                    <a:prstGeom prst="rect">
                      <a:avLst/>
                    </a:prstGeom>
                  </pic:spPr>
                </pic:pic>
              </a:graphicData>
            </a:graphic>
          </wp:inline>
        </w:drawing>
      </w:r>
    </w:p>
    <w:p w14:paraId="35EDBDD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C99694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4699AA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25E868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F5BDA0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1C861D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F5D5189"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A0DE0F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17C5FB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B71A0BD" w14:textId="77777777" w:rsidR="00244F99" w:rsidRPr="00244F99" w:rsidRDefault="00244F99" w:rsidP="00244F99">
      <w:pPr>
        <w:widowControl w:val="0"/>
        <w:autoSpaceDE w:val="0"/>
        <w:autoSpaceDN w:val="0"/>
        <w:ind w:left="2091"/>
        <w:rPr>
          <w:rFonts w:ascii="Times New Roman" w:eastAsia="Calibri" w:hAnsi="Calibri" w:cs="Calibri"/>
          <w:i w:val="0"/>
          <w:sz w:val="20"/>
          <w:szCs w:val="22"/>
          <w:lang w:val="pt-PT" w:eastAsia="en-US"/>
        </w:rPr>
      </w:pPr>
    </w:p>
    <w:p w14:paraId="31304CA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4F95BEA"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D47F12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BFB5A8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4CBF1F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F0D4D51"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C5C010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0A14DD4"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7338C7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FA091E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E09977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103AC0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4EC856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0C6A4F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FB3B52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C398B0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6989BE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7A11A5A"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A7C9BB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96F0EC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496CAD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57EFD505" w14:textId="77777777" w:rsidR="00244F99" w:rsidRPr="00244F99" w:rsidRDefault="00244F99" w:rsidP="00244F99">
      <w:pPr>
        <w:widowControl w:val="0"/>
        <w:autoSpaceDE w:val="0"/>
        <w:autoSpaceDN w:val="0"/>
        <w:spacing w:before="308"/>
        <w:rPr>
          <w:rFonts w:ascii="Times New Roman" w:eastAsia="Calibri" w:hAnsi="Calibri" w:cs="Calibri"/>
          <w:i w:val="0"/>
          <w:sz w:val="32"/>
          <w:szCs w:val="22"/>
          <w:lang w:val="pt-PT" w:eastAsia="en-US"/>
        </w:rPr>
      </w:pPr>
    </w:p>
    <w:p w14:paraId="26CC0F0A" w14:textId="77777777" w:rsidR="00244F99" w:rsidRPr="00244F99" w:rsidRDefault="00244F99" w:rsidP="00244F99">
      <w:pPr>
        <w:spacing w:before="1"/>
        <w:ind w:left="141"/>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5"/>
          <w:sz w:val="32"/>
          <w:szCs w:val="24"/>
        </w:rPr>
        <w:t>10</w:t>
      </w:r>
    </w:p>
    <w:p w14:paraId="7D69AD86" w14:textId="77777777" w:rsidR="00244F99" w:rsidRPr="00244F99" w:rsidRDefault="00244F99" w:rsidP="00244F99">
      <w:pPr>
        <w:widowControl w:val="0"/>
        <w:autoSpaceDE w:val="0"/>
        <w:autoSpaceDN w:val="0"/>
        <w:spacing w:before="11"/>
        <w:rPr>
          <w:rFonts w:ascii="Lucida Sans Unicode" w:eastAsia="Calibri" w:hAnsi="Calibri" w:cs="Calibri"/>
          <w:i w:val="0"/>
          <w:sz w:val="9"/>
          <w:szCs w:val="22"/>
          <w:lang w:val="pt-PT" w:eastAsia="en-US"/>
        </w:rPr>
      </w:pPr>
      <w:r w:rsidRPr="00244F99">
        <w:rPr>
          <w:rFonts w:ascii="Lucida Sans Unicode" w:eastAsia="Calibri" w:hAnsi="Calibri" w:cs="Calibri"/>
          <w:i w:val="0"/>
          <w:noProof/>
          <w:sz w:val="9"/>
          <w:szCs w:val="22"/>
          <w:lang w:val="pt-PT" w:eastAsia="en-US"/>
        </w:rPr>
        <mc:AlternateContent>
          <mc:Choice Requires="wps">
            <w:drawing>
              <wp:anchor distT="0" distB="0" distL="0" distR="0" simplePos="0" relativeHeight="251677696" behindDoc="1" locked="0" layoutInCell="1" allowOverlap="1" wp14:anchorId="314AB166" wp14:editId="19845C7D">
                <wp:simplePos x="0" y="0"/>
                <wp:positionH relativeFrom="page">
                  <wp:posOffset>1117600</wp:posOffset>
                </wp:positionH>
                <wp:positionV relativeFrom="paragraph">
                  <wp:posOffset>110509</wp:posOffset>
                </wp:positionV>
                <wp:extent cx="5689600" cy="1270"/>
                <wp:effectExtent l="0" t="0" r="0" b="0"/>
                <wp:wrapTopAndBottom/>
                <wp:docPr id="149768850"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C46127F" id="Graphic 2" o:spid="_x0000_s1026" style="position:absolute;margin-left:88pt;margin-top:8.7pt;width:448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" path="m,l5689599,e" filled="f" strokecolor="#878787" strokeweight="1pt">
                <v:path arrowok="t"/>
                <w10:wrap type="topAndBottom" anchorx="page"/>
              </v:shape>
            </w:pict>
          </mc:Fallback>
        </mc:AlternateContent>
      </w:r>
    </w:p>
    <w:p w14:paraId="5A32E50A" w14:textId="77777777" w:rsidR="00244F99" w:rsidRPr="00244F99" w:rsidRDefault="00244F99" w:rsidP="00244F99">
      <w:pPr>
        <w:widowControl w:val="0"/>
        <w:autoSpaceDE w:val="0"/>
        <w:autoSpaceDN w:val="0"/>
        <w:spacing w:before="124" w:line="307" w:lineRule="auto"/>
        <w:ind w:left="141" w:right="2482"/>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MAPA</w:t>
      </w:r>
      <w:r w:rsidRPr="00244F99">
        <w:rPr>
          <w:rFonts w:ascii="Calibri" w:eastAsia="Calibri" w:hAnsi="Calibri" w:cs="Calibri"/>
          <w:b w:val="0"/>
          <w:i w:val="0"/>
          <w:spacing w:val="-25"/>
          <w:sz w:val="22"/>
          <w:szCs w:val="22"/>
          <w:lang w:val="pt-PT" w:eastAsia="en-US"/>
        </w:rPr>
        <w:t xml:space="preserve"> </w:t>
      </w:r>
      <w:r w:rsidRPr="00244F99">
        <w:rPr>
          <w:rFonts w:ascii="Calibri" w:eastAsia="Calibri" w:hAnsi="Calibri" w:cs="Calibri"/>
          <w:b w:val="0"/>
          <w:i w:val="0"/>
          <w:spacing w:val="-10"/>
          <w:sz w:val="22"/>
          <w:szCs w:val="22"/>
          <w:lang w:val="pt-PT" w:eastAsia="en-US"/>
        </w:rPr>
        <w:t>DE</w:t>
      </w:r>
      <w:r w:rsidRPr="00244F99">
        <w:rPr>
          <w:rFonts w:ascii="Calibri" w:eastAsia="Calibri" w:hAnsi="Calibri" w:cs="Calibri"/>
          <w:b w:val="0"/>
          <w:i w:val="0"/>
          <w:spacing w:val="-25"/>
          <w:sz w:val="22"/>
          <w:szCs w:val="22"/>
          <w:lang w:val="pt-PT" w:eastAsia="en-US"/>
        </w:rPr>
        <w:t xml:space="preserve"> </w:t>
      </w:r>
      <w:r w:rsidRPr="00244F99">
        <w:rPr>
          <w:rFonts w:ascii="Calibri" w:eastAsia="Calibri" w:hAnsi="Calibri" w:cs="Calibri"/>
          <w:b w:val="0"/>
          <w:i w:val="0"/>
          <w:spacing w:val="-10"/>
          <w:sz w:val="22"/>
          <w:szCs w:val="22"/>
          <w:lang w:val="pt-PT" w:eastAsia="en-US"/>
        </w:rPr>
        <w:t>ZONAS</w:t>
      </w:r>
      <w:r w:rsidRPr="00244F99">
        <w:rPr>
          <w:rFonts w:ascii="Calibri" w:eastAsia="Calibri" w:hAnsi="Calibri" w:cs="Calibri"/>
          <w:b w:val="0"/>
          <w:i w:val="0"/>
          <w:spacing w:val="-25"/>
          <w:sz w:val="22"/>
          <w:szCs w:val="22"/>
          <w:lang w:val="pt-PT" w:eastAsia="en-US"/>
        </w:rPr>
        <w:t xml:space="preserve"> </w:t>
      </w:r>
      <w:r w:rsidRPr="00244F99">
        <w:rPr>
          <w:rFonts w:ascii="Calibri" w:eastAsia="Calibri" w:hAnsi="Calibri" w:cs="Calibri"/>
          <w:b w:val="0"/>
          <w:i w:val="0"/>
          <w:spacing w:val="-10"/>
          <w:sz w:val="22"/>
          <w:szCs w:val="22"/>
          <w:lang w:val="pt-PT" w:eastAsia="en-US"/>
        </w:rPr>
        <w:t xml:space="preserve">ESPECIAIS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BOM</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RETIRO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SUL</w:t>
      </w:r>
    </w:p>
    <w:p w14:paraId="6D89981B"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29D3E17"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563E2FA"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4077CDF"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7E4E27C9"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75953B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58EE4E1A"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937307C"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654BD43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291A4E81" w14:textId="77777777" w:rsidR="00244F99" w:rsidRPr="00244F99" w:rsidRDefault="00244F99" w:rsidP="00244F99">
      <w:pPr>
        <w:widowControl w:val="0"/>
        <w:autoSpaceDE w:val="0"/>
        <w:autoSpaceDN w:val="0"/>
        <w:spacing w:before="221"/>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78720" behindDoc="1" locked="0" layoutInCell="1" allowOverlap="1" wp14:anchorId="05DCF75D" wp14:editId="090A56FF">
            <wp:simplePos x="0" y="0"/>
            <wp:positionH relativeFrom="page">
              <wp:posOffset>2975474</wp:posOffset>
            </wp:positionH>
            <wp:positionV relativeFrom="paragraph">
              <wp:posOffset>301681</wp:posOffset>
            </wp:positionV>
            <wp:extent cx="1658443" cy="444722"/>
            <wp:effectExtent l="0" t="0" r="0" b="0"/>
            <wp:wrapTopAndBottom/>
            <wp:docPr id="15904578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658443" cy="444722"/>
                    </a:xfrm>
                    <a:prstGeom prst="rect">
                      <a:avLst/>
                    </a:prstGeom>
                  </pic:spPr>
                </pic:pic>
              </a:graphicData>
            </a:graphic>
          </wp:anchor>
        </w:drawing>
      </w:r>
    </w:p>
    <w:p w14:paraId="714267A1"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1B8E713E" w14:textId="77777777" w:rsidR="00244F99" w:rsidRPr="00244F99" w:rsidRDefault="00244F99" w:rsidP="00244F99">
      <w:pPr>
        <w:widowControl w:val="0"/>
        <w:autoSpaceDE w:val="0"/>
        <w:autoSpaceDN w:val="0"/>
        <w:ind w:left="171"/>
        <w:rPr>
          <w:rFonts w:ascii="Calibri" w:eastAsia="Calibri" w:hAnsi="Calibri" w:cs="Calibri"/>
          <w:i w:val="0"/>
          <w:sz w:val="20"/>
          <w:szCs w:val="22"/>
          <w:lang w:val="pt-PT" w:eastAsia="en-US"/>
        </w:rPr>
      </w:pPr>
      <w:r w:rsidRPr="00244F99">
        <w:rPr>
          <w:rFonts w:ascii="Calibri" w:eastAsia="Calibri" w:hAnsi="Calibri" w:cs="Calibri"/>
          <w:i w:val="0"/>
          <w:noProof/>
          <w:sz w:val="20"/>
          <w:szCs w:val="22"/>
          <w:lang w:val="pt-PT" w:eastAsia="en-US"/>
        </w:rPr>
        <w:lastRenderedPageBreak/>
        <w:drawing>
          <wp:inline distT="0" distB="0" distL="0" distR="0" wp14:anchorId="6CB82E8E" wp14:editId="70DEE715">
            <wp:extent cx="5658710" cy="5262086"/>
            <wp:effectExtent l="0" t="0" r="0" b="0"/>
            <wp:docPr id="125047139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8" cstate="print"/>
                    <a:stretch>
                      <a:fillRect/>
                    </a:stretch>
                  </pic:blipFill>
                  <pic:spPr>
                    <a:xfrm>
                      <a:off x="0" y="0"/>
                      <a:ext cx="5658710" cy="5262086"/>
                    </a:xfrm>
                    <a:prstGeom prst="rect">
                      <a:avLst/>
                    </a:prstGeom>
                  </pic:spPr>
                </pic:pic>
              </a:graphicData>
            </a:graphic>
          </wp:inline>
        </w:drawing>
      </w:r>
    </w:p>
    <w:p w14:paraId="429B24C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4DEA42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C4D7A4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358385A"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A76B0A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6630BD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0C9506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61D71F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2A979E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AB5773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EAB67F4" w14:textId="77777777" w:rsidR="00244F99" w:rsidRPr="00244F99" w:rsidRDefault="00244F99" w:rsidP="00244F99">
      <w:pPr>
        <w:widowControl w:val="0"/>
        <w:autoSpaceDE w:val="0"/>
        <w:autoSpaceDN w:val="0"/>
        <w:ind w:left="2395"/>
        <w:rPr>
          <w:rFonts w:ascii="Times New Roman" w:eastAsia="Calibri" w:hAnsi="Calibri" w:cs="Calibri"/>
          <w:i w:val="0"/>
          <w:sz w:val="20"/>
          <w:szCs w:val="22"/>
          <w:lang w:val="pt-PT" w:eastAsia="en-US"/>
        </w:rPr>
      </w:pPr>
    </w:p>
    <w:p w14:paraId="60BFAF7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4BC42E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56042E2"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8F2A83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02B8D0A"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1CE6A4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6D142F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5022D7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F97B347"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9C5A4B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E4C554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16F333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20CC34F"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EAD90FB"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039FBA8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21C2F873"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FC22AD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6F27CDA"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FACB5F8"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FCDF830"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3BB6FE1D"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63F6C9C"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7A3680D9"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17F9FF7E"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6CCB4596" w14:textId="77777777" w:rsidR="00244F99" w:rsidRPr="00244F99" w:rsidRDefault="00244F99" w:rsidP="00244F99">
      <w:pPr>
        <w:widowControl w:val="0"/>
        <w:autoSpaceDE w:val="0"/>
        <w:autoSpaceDN w:val="0"/>
        <w:rPr>
          <w:rFonts w:ascii="Times New Roman" w:eastAsia="Calibri" w:hAnsi="Calibri" w:cs="Calibri"/>
          <w:i w:val="0"/>
          <w:sz w:val="32"/>
          <w:szCs w:val="22"/>
          <w:lang w:val="pt-PT" w:eastAsia="en-US"/>
        </w:rPr>
      </w:pPr>
    </w:p>
    <w:p w14:paraId="4D3969E7" w14:textId="77777777" w:rsidR="00244F99" w:rsidRPr="00244F99" w:rsidRDefault="00244F99" w:rsidP="00244F99">
      <w:pPr>
        <w:widowControl w:val="0"/>
        <w:autoSpaceDE w:val="0"/>
        <w:autoSpaceDN w:val="0"/>
        <w:spacing w:before="42"/>
        <w:rPr>
          <w:rFonts w:ascii="Times New Roman" w:eastAsia="Calibri" w:hAnsi="Calibri" w:cs="Calibri"/>
          <w:i w:val="0"/>
          <w:sz w:val="32"/>
          <w:szCs w:val="22"/>
          <w:lang w:val="pt-PT" w:eastAsia="en-US"/>
        </w:rPr>
      </w:pPr>
    </w:p>
    <w:p w14:paraId="2EA097AA" w14:textId="77777777" w:rsidR="00244F99" w:rsidRPr="00244F99" w:rsidRDefault="00244F99" w:rsidP="00244F99">
      <w:pPr>
        <w:ind w:left="620"/>
        <w:rPr>
          <w:rFonts w:ascii="Lucida Sans Unicode" w:hAnsi="Times New Roman"/>
          <w:b w:val="0"/>
          <w:i w:val="0"/>
          <w:sz w:val="32"/>
          <w:szCs w:val="24"/>
        </w:rPr>
      </w:pPr>
      <w:r w:rsidRPr="00244F99">
        <w:rPr>
          <w:rFonts w:ascii="Lucida Sans Unicode" w:hAnsi="Times New Roman"/>
          <w:b w:val="0"/>
          <w:i w:val="0"/>
          <w:color w:val="999999"/>
          <w:sz w:val="32"/>
          <w:szCs w:val="24"/>
        </w:rPr>
        <w:t>ANEXO</w:t>
      </w:r>
      <w:r w:rsidRPr="00244F99">
        <w:rPr>
          <w:rFonts w:ascii="Lucida Sans Unicode" w:hAnsi="Times New Roman"/>
          <w:b w:val="0"/>
          <w:i w:val="0"/>
          <w:color w:val="999999"/>
          <w:spacing w:val="9"/>
          <w:sz w:val="32"/>
          <w:szCs w:val="24"/>
        </w:rPr>
        <w:t xml:space="preserve"> </w:t>
      </w:r>
      <w:r w:rsidRPr="00244F99">
        <w:rPr>
          <w:rFonts w:ascii="Lucida Sans Unicode" w:hAnsi="Times New Roman"/>
          <w:b w:val="0"/>
          <w:i w:val="0"/>
          <w:color w:val="999999"/>
          <w:spacing w:val="-7"/>
          <w:sz w:val="32"/>
          <w:szCs w:val="24"/>
        </w:rPr>
        <w:t>11</w:t>
      </w:r>
    </w:p>
    <w:p w14:paraId="61E718F1" w14:textId="77777777" w:rsidR="00244F99" w:rsidRPr="00244F99" w:rsidRDefault="00244F99" w:rsidP="00244F99">
      <w:pPr>
        <w:widowControl w:val="0"/>
        <w:autoSpaceDE w:val="0"/>
        <w:autoSpaceDN w:val="0"/>
        <w:spacing w:before="13"/>
        <w:rPr>
          <w:rFonts w:ascii="Lucida Sans Unicode" w:eastAsia="Calibri" w:hAnsi="Calibri" w:cs="Calibri"/>
          <w:i w:val="0"/>
          <w:sz w:val="8"/>
          <w:szCs w:val="22"/>
          <w:lang w:val="pt-PT" w:eastAsia="en-US"/>
        </w:rPr>
      </w:pPr>
      <w:r w:rsidRPr="00244F99">
        <w:rPr>
          <w:rFonts w:ascii="Lucida Sans Unicode" w:eastAsia="Calibri" w:hAnsi="Calibri" w:cs="Calibri"/>
          <w:i w:val="0"/>
          <w:noProof/>
          <w:sz w:val="8"/>
          <w:szCs w:val="22"/>
          <w:lang w:val="pt-PT" w:eastAsia="en-US"/>
        </w:rPr>
        <mc:AlternateContent>
          <mc:Choice Requires="wpg">
            <w:drawing>
              <wp:anchor distT="0" distB="0" distL="0" distR="0" simplePos="0" relativeHeight="251679744" behindDoc="1" locked="0" layoutInCell="1" allowOverlap="1" wp14:anchorId="3254073E" wp14:editId="5CA69DAE">
                <wp:simplePos x="0" y="0"/>
                <wp:positionH relativeFrom="page">
                  <wp:posOffset>1079500</wp:posOffset>
                </wp:positionH>
                <wp:positionV relativeFrom="paragraph">
                  <wp:posOffset>101659</wp:posOffset>
                </wp:positionV>
                <wp:extent cx="5974080" cy="19685"/>
                <wp:effectExtent l="0" t="0" r="0" b="0"/>
                <wp:wrapTopAndBottom/>
                <wp:docPr id="5945542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19685"/>
                          <a:chOff x="0" y="0"/>
                          <a:chExt cx="5974080" cy="19685"/>
                        </a:xfrm>
                      </wpg:grpSpPr>
                      <wps:wsp>
                        <wps:cNvPr id="1935497476" name="Graphic 3"/>
                        <wps:cNvSpPr/>
                        <wps:spPr>
                          <a:xfrm>
                            <a:off x="0" y="0"/>
                            <a:ext cx="5973445" cy="19050"/>
                          </a:xfrm>
                          <a:custGeom>
                            <a:avLst/>
                            <a:gdLst/>
                            <a:ahLst/>
                            <a:cxnLst/>
                            <a:rect l="l" t="t" r="r" b="b"/>
                            <a:pathLst>
                              <a:path w="5973445" h="19050">
                                <a:moveTo>
                                  <a:pt x="5973445" y="0"/>
                                </a:moveTo>
                                <a:lnTo>
                                  <a:pt x="0" y="0"/>
                                </a:lnTo>
                                <a:lnTo>
                                  <a:pt x="0" y="19050"/>
                                </a:lnTo>
                                <a:lnTo>
                                  <a:pt x="5973445" y="19050"/>
                                </a:lnTo>
                                <a:lnTo>
                                  <a:pt x="5973445" y="0"/>
                                </a:lnTo>
                                <a:close/>
                              </a:path>
                            </a:pathLst>
                          </a:custGeom>
                          <a:solidFill>
                            <a:srgbClr val="9F9F9F"/>
                          </a:solidFill>
                        </wps:spPr>
                        <wps:bodyPr wrap="square" lIns="0" tIns="0" rIns="0" bIns="0" rtlCol="0">
                          <a:prstTxWarp prst="textNoShape">
                            <a:avLst/>
                          </a:prstTxWarp>
                          <a:noAutofit/>
                        </wps:bodyPr>
                      </wps:wsp>
                      <wps:wsp>
                        <wps:cNvPr id="610414363" name="Graphic 4"/>
                        <wps:cNvSpPr/>
                        <wps:spPr>
                          <a:xfrm>
                            <a:off x="5971032"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40438592" name="Graphic 5"/>
                        <wps:cNvSpPr/>
                        <wps:spPr>
                          <a:xfrm>
                            <a:off x="254" y="647"/>
                            <a:ext cx="5974080" cy="16510"/>
                          </a:xfrm>
                          <a:custGeom>
                            <a:avLst/>
                            <a:gdLst/>
                            <a:ahLst/>
                            <a:cxnLst/>
                            <a:rect l="l" t="t" r="r" b="b"/>
                            <a:pathLst>
                              <a:path w="5974080" h="16510">
                                <a:moveTo>
                                  <a:pt x="3035" y="3035"/>
                                </a:moveTo>
                                <a:lnTo>
                                  <a:pt x="0" y="3035"/>
                                </a:lnTo>
                                <a:lnTo>
                                  <a:pt x="0" y="15989"/>
                                </a:lnTo>
                                <a:lnTo>
                                  <a:pt x="3035" y="15989"/>
                                </a:lnTo>
                                <a:lnTo>
                                  <a:pt x="3035" y="3035"/>
                                </a:lnTo>
                                <a:close/>
                              </a:path>
                              <a:path w="5974080" h="16510">
                                <a:moveTo>
                                  <a:pt x="5973813" y="0"/>
                                </a:moveTo>
                                <a:lnTo>
                                  <a:pt x="5970778" y="0"/>
                                </a:lnTo>
                                <a:lnTo>
                                  <a:pt x="5970778" y="3035"/>
                                </a:lnTo>
                                <a:lnTo>
                                  <a:pt x="5973813" y="3035"/>
                                </a:lnTo>
                                <a:lnTo>
                                  <a:pt x="5973813" y="0"/>
                                </a:lnTo>
                                <a:close/>
                              </a:path>
                            </a:pathLst>
                          </a:custGeom>
                          <a:solidFill>
                            <a:srgbClr val="9F9F9F"/>
                          </a:solidFill>
                        </wps:spPr>
                        <wps:bodyPr wrap="square" lIns="0" tIns="0" rIns="0" bIns="0" rtlCol="0">
                          <a:prstTxWarp prst="textNoShape">
                            <a:avLst/>
                          </a:prstTxWarp>
                          <a:noAutofit/>
                        </wps:bodyPr>
                      </wps:wsp>
                      <wps:wsp>
                        <wps:cNvPr id="178644193" name="Graphic 6"/>
                        <wps:cNvSpPr/>
                        <wps:spPr>
                          <a:xfrm>
                            <a:off x="5971032" y="3682"/>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E2E2E2"/>
                          </a:solidFill>
                        </wps:spPr>
                        <wps:bodyPr wrap="square" lIns="0" tIns="0" rIns="0" bIns="0" rtlCol="0">
                          <a:prstTxWarp prst="textNoShape">
                            <a:avLst/>
                          </a:prstTxWarp>
                          <a:noAutofit/>
                        </wps:bodyPr>
                      </wps:wsp>
                      <wps:wsp>
                        <wps:cNvPr id="1409040751" name="Graphic 7"/>
                        <wps:cNvSpPr/>
                        <wps:spPr>
                          <a:xfrm>
                            <a:off x="253" y="1663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97417813" name="Graphic 8"/>
                        <wps:cNvSpPr/>
                        <wps:spPr>
                          <a:xfrm>
                            <a:off x="254" y="16649"/>
                            <a:ext cx="5974080" cy="3175"/>
                          </a:xfrm>
                          <a:custGeom>
                            <a:avLst/>
                            <a:gdLst/>
                            <a:ahLst/>
                            <a:cxnLst/>
                            <a:rect l="l" t="t" r="r" b="b"/>
                            <a:pathLst>
                              <a:path w="5974080" h="3175">
                                <a:moveTo>
                                  <a:pt x="3035" y="0"/>
                                </a:moveTo>
                                <a:lnTo>
                                  <a:pt x="0" y="0"/>
                                </a:lnTo>
                                <a:lnTo>
                                  <a:pt x="0" y="3035"/>
                                </a:lnTo>
                                <a:lnTo>
                                  <a:pt x="3035" y="3035"/>
                                </a:lnTo>
                                <a:lnTo>
                                  <a:pt x="3035" y="0"/>
                                </a:lnTo>
                                <a:close/>
                              </a:path>
                              <a:path w="5974080" h="3175">
                                <a:moveTo>
                                  <a:pt x="5973813" y="0"/>
                                </a:moveTo>
                                <a:lnTo>
                                  <a:pt x="5970778" y="0"/>
                                </a:lnTo>
                                <a:lnTo>
                                  <a:pt x="3048" y="0"/>
                                </a:lnTo>
                                <a:lnTo>
                                  <a:pt x="3048" y="3035"/>
                                </a:lnTo>
                                <a:lnTo>
                                  <a:pt x="5970778" y="3035"/>
                                </a:lnTo>
                                <a:lnTo>
                                  <a:pt x="5973813" y="3035"/>
                                </a:lnTo>
                                <a:lnTo>
                                  <a:pt x="597381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CEF3D64" id="Group 2" o:spid="_x0000_s1026" style="position:absolute;margin-left:85pt;margin-top:8pt;width:470.4pt;height:1.55pt;z-index:-251636736;mso-wrap-distance-left:0;mso-wrap-distance-right:0;mso-position-horizontal-relative:page" coordsize="5974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">
                <v:shape id="Graphic 3" o:spid="_x0000_s1027" style="position:absolute;width:59734;height:190;visibility:visible;mso-wrap-style:square;v-text-anchor:top" coordsize="597344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" path="m5973445,l,,,19050r5973445,l5973445,xe" fillcolor="#9f9f9f" stroked="f">
                  <v:path arrowok="t"/>
                </v:shape>
                <v:shape id="Graphic 4" o:spid="_x0000_s1028" style="position:absolute;left:59710;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" path="m3047,l,,,3047r3047,l3047,xe" fillcolor="#e2e2e2" stroked="f">
                  <v:path arrowok="t"/>
                </v:shape>
                <v:shape id="Graphic 5" o:spid="_x0000_s1029" style="position:absolute;left:2;top:6;width:59741;height:165;visibility:visible;mso-wrap-style:square;v-text-anchor:top" coordsize="59740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" path="m3035,3035l,3035,,15989r3035,l3035,3035xem5973813,r-3035,l5970778,3035r3035,l5973813,xe" fillcolor="#9f9f9f" stroked="f">
                  <v:path arrowok="t"/>
                </v:shape>
                <v:shape id="Graphic 6" o:spid="_x0000_s1030" style="position:absolute;left:59710;top:36;width:32;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" path="m3047,l,,,12954r3047,l3047,xe" fillcolor="#e2e2e2" stroked="f">
                  <v:path arrowok="t"/>
                </v:shape>
                <v:shape id="Graphic 7" o:spid="_x0000_s1031" style="position:absolute;left:2;top:16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" path="m3047,l,,,3047r3047,l3047,xe" fillcolor="#9f9f9f" stroked="f">
                  <v:path arrowok="t"/>
                </v:shape>
                <v:shape id="Graphic 8" o:spid="_x0000_s1032" style="position:absolute;left:2;top:166;width:59741;height:32;visibility:visible;mso-wrap-style:square;v-text-anchor:top" coordsize="5974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" path="m3035,l,,,3035r3035,l3035,xem5973813,r-3035,l3048,r,3035l5970778,3035r3035,l5973813,xe" fillcolor="#e2e2e2" stroked="f">
                  <v:path arrowok="t"/>
                </v:shape>
                <w10:wrap type="topAndBottom" anchorx="page"/>
              </v:group>
            </w:pict>
          </mc:Fallback>
        </mc:AlternateContent>
      </w:r>
    </w:p>
    <w:p w14:paraId="79B4BAA0" w14:textId="77777777" w:rsidR="00244F99" w:rsidRPr="00244F99" w:rsidRDefault="00244F99" w:rsidP="00244F99">
      <w:pPr>
        <w:widowControl w:val="0"/>
        <w:autoSpaceDE w:val="0"/>
        <w:autoSpaceDN w:val="0"/>
        <w:spacing w:before="86" w:line="307" w:lineRule="auto"/>
        <w:ind w:left="620" w:right="3248"/>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REGIME</w:t>
      </w:r>
      <w:r w:rsidRPr="00244F99">
        <w:rPr>
          <w:rFonts w:ascii="Calibri" w:eastAsia="Calibri" w:hAnsi="Calibri" w:cs="Calibri"/>
          <w:b w:val="0"/>
          <w:i w:val="0"/>
          <w:spacing w:val="-35"/>
          <w:sz w:val="22"/>
          <w:szCs w:val="22"/>
          <w:lang w:val="pt-PT" w:eastAsia="en-US"/>
        </w:rPr>
        <w:t xml:space="preserve"> </w:t>
      </w:r>
      <w:r w:rsidRPr="00244F99">
        <w:rPr>
          <w:rFonts w:ascii="Calibri" w:eastAsia="Calibri" w:hAnsi="Calibri" w:cs="Calibri"/>
          <w:b w:val="0"/>
          <w:i w:val="0"/>
          <w:sz w:val="22"/>
          <w:szCs w:val="22"/>
          <w:lang w:val="pt-PT" w:eastAsia="en-US"/>
        </w:rPr>
        <w:t xml:space="preserve">URBANÍSTICO </w:t>
      </w:r>
      <w:r w:rsidRPr="00244F99">
        <w:rPr>
          <w:rFonts w:ascii="Calibri" w:eastAsia="Calibri" w:hAnsi="Calibri" w:cs="Calibri"/>
          <w:b w:val="0"/>
          <w:i w:val="0"/>
          <w:spacing w:val="-6"/>
          <w:sz w:val="22"/>
          <w:szCs w:val="22"/>
          <w:lang w:val="pt-PT" w:eastAsia="en-US"/>
        </w:rPr>
        <w:t>DE</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BOM</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RETIRO</w:t>
      </w:r>
      <w:r w:rsidRPr="00244F99">
        <w:rPr>
          <w:rFonts w:ascii="Calibri" w:eastAsia="Calibri" w:hAnsi="Calibri" w:cs="Calibri"/>
          <w:b w:val="0"/>
          <w:i w:val="0"/>
          <w:spacing w:val="-29"/>
          <w:sz w:val="22"/>
          <w:szCs w:val="22"/>
          <w:lang w:val="pt-PT" w:eastAsia="en-US"/>
        </w:rPr>
        <w:t xml:space="preserve"> </w:t>
      </w:r>
      <w:r w:rsidRPr="00244F99">
        <w:rPr>
          <w:rFonts w:ascii="Calibri" w:eastAsia="Calibri" w:hAnsi="Calibri" w:cs="Calibri"/>
          <w:b w:val="0"/>
          <w:i w:val="0"/>
          <w:spacing w:val="-6"/>
          <w:sz w:val="22"/>
          <w:szCs w:val="22"/>
          <w:lang w:val="pt-PT" w:eastAsia="en-US"/>
        </w:rPr>
        <w:t>DO</w:t>
      </w:r>
      <w:r w:rsidRPr="00244F99">
        <w:rPr>
          <w:rFonts w:ascii="Calibri" w:eastAsia="Calibri" w:hAnsi="Calibri" w:cs="Calibri"/>
          <w:b w:val="0"/>
          <w:i w:val="0"/>
          <w:spacing w:val="-28"/>
          <w:sz w:val="22"/>
          <w:szCs w:val="22"/>
          <w:lang w:val="pt-PT" w:eastAsia="en-US"/>
        </w:rPr>
        <w:t xml:space="preserve"> </w:t>
      </w:r>
      <w:r w:rsidRPr="00244F99">
        <w:rPr>
          <w:rFonts w:ascii="Calibri" w:eastAsia="Calibri" w:hAnsi="Calibri" w:cs="Calibri"/>
          <w:b w:val="0"/>
          <w:i w:val="0"/>
          <w:spacing w:val="-6"/>
          <w:sz w:val="22"/>
          <w:szCs w:val="22"/>
          <w:lang w:val="pt-PT" w:eastAsia="en-US"/>
        </w:rPr>
        <w:t>SUL</w:t>
      </w:r>
    </w:p>
    <w:p w14:paraId="25688D9A"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370D21FD"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0DDDC6F9"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1026ECB1"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pPr>
    </w:p>
    <w:p w14:paraId="4052F88D" w14:textId="77777777" w:rsidR="00244F99" w:rsidRPr="00244F99" w:rsidRDefault="00244F99" w:rsidP="00244F99">
      <w:pPr>
        <w:widowControl w:val="0"/>
        <w:autoSpaceDE w:val="0"/>
        <w:autoSpaceDN w:val="0"/>
        <w:spacing w:before="218"/>
        <w:rPr>
          <w:rFonts w:ascii="Calibri" w:eastAsia="Calibri" w:hAnsi="Calibri" w:cs="Calibri"/>
          <w:b w:val="0"/>
          <w:i w:val="0"/>
          <w:sz w:val="20"/>
          <w:szCs w:val="22"/>
          <w:lang w:val="pt-PT" w:eastAsia="en-US"/>
        </w:rPr>
      </w:pPr>
      <w:r w:rsidRPr="00244F99">
        <w:rPr>
          <w:rFonts w:ascii="Calibri" w:eastAsia="Calibri" w:hAnsi="Calibri" w:cs="Calibri"/>
          <w:b w:val="0"/>
          <w:i w:val="0"/>
          <w:noProof/>
          <w:sz w:val="20"/>
          <w:szCs w:val="22"/>
          <w:lang w:val="pt-PT" w:eastAsia="en-US"/>
        </w:rPr>
        <w:drawing>
          <wp:anchor distT="0" distB="0" distL="0" distR="0" simplePos="0" relativeHeight="251680768" behindDoc="1" locked="0" layoutInCell="1" allowOverlap="1" wp14:anchorId="7EFBF2F9" wp14:editId="22A547B3">
            <wp:simplePos x="0" y="0"/>
            <wp:positionH relativeFrom="page">
              <wp:posOffset>2955925</wp:posOffset>
            </wp:positionH>
            <wp:positionV relativeFrom="paragraph">
              <wp:posOffset>299707</wp:posOffset>
            </wp:positionV>
            <wp:extent cx="1704766" cy="457200"/>
            <wp:effectExtent l="0" t="0" r="0" b="0"/>
            <wp:wrapTopAndBottom/>
            <wp:docPr id="8929263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9" cstate="print"/>
                    <a:stretch>
                      <a:fillRect/>
                    </a:stretch>
                  </pic:blipFill>
                  <pic:spPr>
                    <a:xfrm>
                      <a:off x="0" y="0"/>
                      <a:ext cx="1704766" cy="457200"/>
                    </a:xfrm>
                    <a:prstGeom prst="rect">
                      <a:avLst/>
                    </a:prstGeom>
                  </pic:spPr>
                </pic:pic>
              </a:graphicData>
            </a:graphic>
          </wp:anchor>
        </w:drawing>
      </w:r>
    </w:p>
    <w:p w14:paraId="4A16002E" w14:textId="77777777" w:rsidR="00244F99" w:rsidRPr="00244F99" w:rsidRDefault="00244F99" w:rsidP="00244F99">
      <w:pPr>
        <w:widowControl w:val="0"/>
        <w:autoSpaceDE w:val="0"/>
        <w:autoSpaceDN w:val="0"/>
        <w:rPr>
          <w:rFonts w:ascii="Calibri" w:eastAsia="Calibri" w:hAnsi="Calibri" w:cs="Calibri"/>
          <w:b w:val="0"/>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tbl>
      <w:tblPr>
        <w:tblStyle w:val="TableNormal2"/>
        <w:tblW w:w="0" w:type="auto"/>
        <w:tblInd w:w="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0"/>
        <w:gridCol w:w="464"/>
        <w:gridCol w:w="675"/>
        <w:gridCol w:w="674"/>
        <w:gridCol w:w="630"/>
        <w:gridCol w:w="1066"/>
        <w:gridCol w:w="915"/>
        <w:gridCol w:w="826"/>
        <w:gridCol w:w="765"/>
        <w:gridCol w:w="751"/>
        <w:gridCol w:w="1321"/>
      </w:tblGrid>
      <w:tr w:rsidR="00244F99" w:rsidRPr="00244F99" w14:paraId="622AB50D" w14:textId="77777777" w:rsidTr="00F65B0C">
        <w:trPr>
          <w:trHeight w:val="631"/>
        </w:trPr>
        <w:tc>
          <w:tcPr>
            <w:tcW w:w="1770" w:type="dxa"/>
            <w:vMerge w:val="restart"/>
            <w:shd w:val="clear" w:color="auto" w:fill="B7B7B7"/>
          </w:tcPr>
          <w:p w14:paraId="4911BF13" w14:textId="77777777" w:rsidR="00244F99" w:rsidRPr="00244F99" w:rsidRDefault="00244F99" w:rsidP="00244F99">
            <w:pPr>
              <w:widowControl w:val="0"/>
              <w:autoSpaceDE w:val="0"/>
              <w:autoSpaceDN w:val="0"/>
              <w:spacing w:before="180"/>
              <w:rPr>
                <w:rFonts w:ascii="Arial" w:eastAsia="Calibri" w:hAnsi="Calibri" w:cs="Calibri"/>
                <w:i w:val="0"/>
                <w:sz w:val="20"/>
                <w:szCs w:val="22"/>
                <w:lang w:val="pt-PT" w:eastAsia="en-US"/>
              </w:rPr>
            </w:pPr>
          </w:p>
          <w:p w14:paraId="48DC17FD" w14:textId="77777777" w:rsidR="00244F99" w:rsidRPr="00244F99" w:rsidRDefault="00244F99" w:rsidP="00244F99">
            <w:pPr>
              <w:widowControl w:val="0"/>
              <w:autoSpaceDE w:val="0"/>
              <w:autoSpaceDN w:val="0"/>
              <w:ind w:left="17"/>
              <w:rPr>
                <w:rFonts w:ascii="Calibri" w:eastAsia="Calibri" w:hAnsi="Calibri" w:cs="Calibri"/>
                <w:i w:val="0"/>
                <w:sz w:val="20"/>
                <w:szCs w:val="22"/>
                <w:lang w:val="pt-PT" w:eastAsia="en-US"/>
              </w:rPr>
            </w:pPr>
            <w:r w:rsidRPr="00244F99">
              <w:rPr>
                <w:rFonts w:ascii="Calibri" w:eastAsia="Calibri" w:hAnsi="Calibri" w:cs="Calibri"/>
                <w:i w:val="0"/>
                <w:spacing w:val="-4"/>
                <w:sz w:val="20"/>
                <w:szCs w:val="22"/>
                <w:lang w:val="pt-PT" w:eastAsia="en-US"/>
              </w:rPr>
              <w:t>ZONA</w:t>
            </w:r>
          </w:p>
        </w:tc>
        <w:tc>
          <w:tcPr>
            <w:tcW w:w="464" w:type="dxa"/>
            <w:vMerge w:val="restart"/>
            <w:shd w:val="clear" w:color="auto" w:fill="B7B7B7"/>
          </w:tcPr>
          <w:p w14:paraId="3E9127D1" w14:textId="77777777" w:rsidR="00244F99" w:rsidRPr="00244F99" w:rsidRDefault="00244F99" w:rsidP="00244F99">
            <w:pPr>
              <w:widowControl w:val="0"/>
              <w:autoSpaceDE w:val="0"/>
              <w:autoSpaceDN w:val="0"/>
              <w:spacing w:before="180"/>
              <w:rPr>
                <w:rFonts w:ascii="Arial" w:eastAsia="Calibri" w:hAnsi="Calibri" w:cs="Calibri"/>
                <w:i w:val="0"/>
                <w:sz w:val="20"/>
                <w:szCs w:val="22"/>
                <w:lang w:val="pt-PT" w:eastAsia="en-US"/>
              </w:rPr>
            </w:pPr>
          </w:p>
          <w:p w14:paraId="61B14DC6" w14:textId="77777777" w:rsidR="00244F99" w:rsidRPr="00244F99" w:rsidRDefault="00244F99" w:rsidP="00244F99">
            <w:pPr>
              <w:widowControl w:val="0"/>
              <w:autoSpaceDE w:val="0"/>
              <w:autoSpaceDN w:val="0"/>
              <w:ind w:left="145"/>
              <w:rPr>
                <w:rFonts w:ascii="Calibri" w:eastAsia="Calibri" w:hAnsi="Calibri" w:cs="Calibri"/>
                <w:i w:val="0"/>
                <w:sz w:val="20"/>
                <w:szCs w:val="22"/>
                <w:lang w:val="pt-PT" w:eastAsia="en-US"/>
              </w:rPr>
            </w:pPr>
            <w:r w:rsidRPr="00244F99">
              <w:rPr>
                <w:rFonts w:ascii="Calibri" w:eastAsia="Calibri" w:hAnsi="Calibri" w:cs="Calibri"/>
                <w:i w:val="0"/>
                <w:spacing w:val="-5"/>
                <w:sz w:val="20"/>
                <w:szCs w:val="22"/>
                <w:lang w:val="pt-PT" w:eastAsia="en-US"/>
              </w:rPr>
              <w:t>IA</w:t>
            </w:r>
          </w:p>
        </w:tc>
        <w:tc>
          <w:tcPr>
            <w:tcW w:w="675" w:type="dxa"/>
            <w:tcBorders>
              <w:bottom w:val="nil"/>
            </w:tcBorders>
            <w:shd w:val="clear" w:color="auto" w:fill="B7B7B7"/>
          </w:tcPr>
          <w:p w14:paraId="6A017E64" w14:textId="77777777" w:rsidR="00244F99" w:rsidRPr="00244F99" w:rsidRDefault="00244F99" w:rsidP="00244F99">
            <w:pPr>
              <w:widowControl w:val="0"/>
              <w:autoSpaceDE w:val="0"/>
              <w:autoSpaceDN w:val="0"/>
              <w:spacing w:before="153"/>
              <w:ind w:left="20"/>
              <w:rPr>
                <w:rFonts w:ascii="Calibri" w:eastAsia="Calibri" w:hAnsi="Calibri" w:cs="Calibri"/>
                <w:i w:val="0"/>
                <w:sz w:val="20"/>
                <w:szCs w:val="22"/>
                <w:lang w:val="pt-PT" w:eastAsia="en-US"/>
              </w:rPr>
            </w:pPr>
            <w:r w:rsidRPr="00244F99">
              <w:rPr>
                <w:rFonts w:ascii="Calibri" w:eastAsia="Calibri" w:hAnsi="Calibri" w:cs="Calibri"/>
                <w:i w:val="0"/>
                <w:spacing w:val="-5"/>
                <w:sz w:val="20"/>
                <w:szCs w:val="22"/>
                <w:lang w:val="pt-PT" w:eastAsia="en-US"/>
              </w:rPr>
              <w:t>TO</w:t>
            </w:r>
          </w:p>
        </w:tc>
        <w:tc>
          <w:tcPr>
            <w:tcW w:w="674" w:type="dxa"/>
            <w:tcBorders>
              <w:bottom w:val="nil"/>
            </w:tcBorders>
            <w:shd w:val="clear" w:color="auto" w:fill="B7B7B7"/>
          </w:tcPr>
          <w:p w14:paraId="565ABDE2" w14:textId="77777777" w:rsidR="00244F99" w:rsidRPr="00244F99" w:rsidRDefault="00244F99" w:rsidP="00244F99">
            <w:pPr>
              <w:widowControl w:val="0"/>
              <w:autoSpaceDE w:val="0"/>
              <w:autoSpaceDN w:val="0"/>
              <w:spacing w:before="153"/>
              <w:ind w:left="22"/>
              <w:rPr>
                <w:rFonts w:ascii="Calibri" w:eastAsia="Calibri" w:hAnsi="Calibri" w:cs="Calibri"/>
                <w:i w:val="0"/>
                <w:sz w:val="20"/>
                <w:szCs w:val="22"/>
                <w:lang w:val="pt-PT" w:eastAsia="en-US"/>
              </w:rPr>
            </w:pPr>
            <w:r w:rsidRPr="00244F99">
              <w:rPr>
                <w:rFonts w:ascii="Calibri" w:eastAsia="Calibri" w:hAnsi="Calibri" w:cs="Calibri"/>
                <w:i w:val="0"/>
                <w:spacing w:val="-5"/>
                <w:sz w:val="20"/>
                <w:szCs w:val="22"/>
                <w:lang w:val="pt-PT" w:eastAsia="en-US"/>
              </w:rPr>
              <w:t>TP</w:t>
            </w:r>
          </w:p>
        </w:tc>
        <w:tc>
          <w:tcPr>
            <w:tcW w:w="630" w:type="dxa"/>
            <w:tcBorders>
              <w:bottom w:val="nil"/>
            </w:tcBorders>
            <w:shd w:val="clear" w:color="auto" w:fill="B7B7B7"/>
          </w:tcPr>
          <w:p w14:paraId="72337518" w14:textId="77777777" w:rsidR="00244F99" w:rsidRPr="00244F99" w:rsidRDefault="00244F99" w:rsidP="00244F99">
            <w:pPr>
              <w:widowControl w:val="0"/>
              <w:autoSpaceDE w:val="0"/>
              <w:autoSpaceDN w:val="0"/>
              <w:spacing w:before="153"/>
              <w:ind w:left="20"/>
              <w:rPr>
                <w:rFonts w:ascii="Calibri" w:eastAsia="Calibri" w:hAnsi="Calibri" w:cs="Calibri"/>
                <w:i w:val="0"/>
                <w:sz w:val="20"/>
                <w:szCs w:val="22"/>
                <w:lang w:val="pt-PT" w:eastAsia="en-US"/>
              </w:rPr>
            </w:pPr>
            <w:r w:rsidRPr="00244F99">
              <w:rPr>
                <w:rFonts w:ascii="Calibri" w:eastAsia="Calibri" w:hAnsi="Calibri" w:cs="Calibri"/>
                <w:i w:val="0"/>
                <w:spacing w:val="-10"/>
                <w:sz w:val="20"/>
                <w:szCs w:val="22"/>
                <w:lang w:val="pt-PT" w:eastAsia="en-US"/>
              </w:rPr>
              <w:t>H</w:t>
            </w:r>
          </w:p>
        </w:tc>
        <w:tc>
          <w:tcPr>
            <w:tcW w:w="1066" w:type="dxa"/>
            <w:vMerge w:val="restart"/>
            <w:shd w:val="clear" w:color="auto" w:fill="B7B7B7"/>
          </w:tcPr>
          <w:p w14:paraId="3B200C6F" w14:textId="77777777" w:rsidR="00244F99" w:rsidRPr="00244F99" w:rsidRDefault="00244F99" w:rsidP="00244F99">
            <w:pPr>
              <w:widowControl w:val="0"/>
              <w:autoSpaceDE w:val="0"/>
              <w:autoSpaceDN w:val="0"/>
              <w:spacing w:before="15" w:line="259" w:lineRule="auto"/>
              <w:ind w:left="22"/>
              <w:rPr>
                <w:rFonts w:ascii="Calibri" w:eastAsia="Calibri" w:hAnsi="Calibri" w:cs="Calibri"/>
                <w:i w:val="0"/>
                <w:sz w:val="20"/>
                <w:szCs w:val="22"/>
                <w:lang w:val="pt-PT" w:eastAsia="en-US"/>
              </w:rPr>
            </w:pPr>
            <w:r w:rsidRPr="00244F99">
              <w:rPr>
                <w:rFonts w:ascii="Calibri" w:eastAsia="Calibri" w:hAnsi="Calibri" w:cs="Calibri"/>
                <w:i w:val="0"/>
                <w:spacing w:val="-2"/>
                <w:sz w:val="20"/>
                <w:szCs w:val="22"/>
                <w:lang w:val="pt-PT" w:eastAsia="en-US"/>
              </w:rPr>
              <w:t xml:space="preserve">ATIVIDADES </w:t>
            </w:r>
            <w:r w:rsidRPr="00244F99">
              <w:rPr>
                <w:rFonts w:ascii="Calibri" w:eastAsia="Calibri" w:hAnsi="Calibri" w:cs="Calibri"/>
                <w:i w:val="0"/>
                <w:spacing w:val="-4"/>
                <w:sz w:val="20"/>
                <w:szCs w:val="22"/>
                <w:lang w:val="pt-PT" w:eastAsia="en-US"/>
              </w:rPr>
              <w:t xml:space="preserve">NÃO </w:t>
            </w:r>
            <w:r w:rsidRPr="00244F99">
              <w:rPr>
                <w:rFonts w:ascii="Calibri" w:eastAsia="Calibri" w:hAnsi="Calibri" w:cs="Calibri"/>
                <w:i w:val="0"/>
                <w:spacing w:val="-2"/>
                <w:sz w:val="20"/>
                <w:szCs w:val="22"/>
                <w:lang w:val="pt-PT" w:eastAsia="en-US"/>
              </w:rPr>
              <w:t>PERMITIDA</w:t>
            </w:r>
          </w:p>
          <w:p w14:paraId="5789DBC2" w14:textId="77777777" w:rsidR="00244F99" w:rsidRPr="00244F99" w:rsidRDefault="00244F99" w:rsidP="00244F99">
            <w:pPr>
              <w:widowControl w:val="0"/>
              <w:autoSpaceDE w:val="0"/>
              <w:autoSpaceDN w:val="0"/>
              <w:spacing w:line="242" w:lineRule="exact"/>
              <w:ind w:left="22" w:right="1"/>
              <w:rPr>
                <w:rFonts w:ascii="Calibri" w:eastAsia="Calibri" w:hAnsi="Calibri" w:cs="Calibri"/>
                <w:i w:val="0"/>
                <w:sz w:val="20"/>
                <w:szCs w:val="22"/>
                <w:lang w:val="pt-PT" w:eastAsia="en-US"/>
              </w:rPr>
            </w:pPr>
            <w:r w:rsidRPr="00244F99">
              <w:rPr>
                <w:rFonts w:ascii="Calibri" w:eastAsia="Calibri" w:hAnsi="Calibri" w:cs="Calibri"/>
                <w:i w:val="0"/>
                <w:spacing w:val="-10"/>
                <w:sz w:val="20"/>
                <w:szCs w:val="22"/>
                <w:lang w:val="pt-PT" w:eastAsia="en-US"/>
              </w:rPr>
              <w:t>S</w:t>
            </w:r>
          </w:p>
        </w:tc>
        <w:tc>
          <w:tcPr>
            <w:tcW w:w="915" w:type="dxa"/>
            <w:tcBorders>
              <w:bottom w:val="nil"/>
            </w:tcBorders>
            <w:shd w:val="clear" w:color="auto" w:fill="B7B7B7"/>
          </w:tcPr>
          <w:p w14:paraId="5EC08EB8" w14:textId="77777777" w:rsidR="00244F99" w:rsidRPr="00244F99" w:rsidRDefault="00244F99" w:rsidP="00244F99">
            <w:pPr>
              <w:widowControl w:val="0"/>
              <w:autoSpaceDE w:val="0"/>
              <w:autoSpaceDN w:val="0"/>
              <w:spacing w:before="21" w:line="259" w:lineRule="auto"/>
              <w:ind w:left="80" w:right="51" w:firstLine="2"/>
              <w:rPr>
                <w:rFonts w:ascii="Calibri" w:eastAsia="Calibri" w:hAnsi="Calibri" w:cs="Calibri"/>
                <w:i w:val="0"/>
                <w:sz w:val="20"/>
                <w:szCs w:val="22"/>
                <w:lang w:val="pt-PT" w:eastAsia="en-US"/>
              </w:rPr>
            </w:pPr>
            <w:r w:rsidRPr="00244F99">
              <w:rPr>
                <w:rFonts w:ascii="Calibri" w:eastAsia="Calibri" w:hAnsi="Calibri" w:cs="Calibri"/>
                <w:i w:val="0"/>
                <w:spacing w:val="-2"/>
                <w:sz w:val="20"/>
                <w:szCs w:val="22"/>
                <w:lang w:val="pt-PT" w:eastAsia="en-US"/>
              </w:rPr>
              <w:t>QUADRA MÁXIMA</w:t>
            </w:r>
          </w:p>
        </w:tc>
        <w:tc>
          <w:tcPr>
            <w:tcW w:w="826" w:type="dxa"/>
            <w:tcBorders>
              <w:bottom w:val="nil"/>
            </w:tcBorders>
            <w:shd w:val="clear" w:color="auto" w:fill="B7B7B7"/>
          </w:tcPr>
          <w:p w14:paraId="1C30229B" w14:textId="77777777" w:rsidR="00244F99" w:rsidRPr="00244F99" w:rsidRDefault="00244F99" w:rsidP="00244F99">
            <w:pPr>
              <w:widowControl w:val="0"/>
              <w:autoSpaceDE w:val="0"/>
              <w:autoSpaceDN w:val="0"/>
              <w:spacing w:before="21" w:line="259" w:lineRule="auto"/>
              <w:ind w:left="24" w:right="-1" w:firstLine="96"/>
              <w:rPr>
                <w:rFonts w:ascii="Calibri" w:eastAsia="Calibri" w:hAnsi="Calibri" w:cs="Calibri"/>
                <w:i w:val="0"/>
                <w:sz w:val="20"/>
                <w:szCs w:val="22"/>
                <w:lang w:val="pt-PT" w:eastAsia="en-US"/>
              </w:rPr>
            </w:pPr>
            <w:r w:rsidRPr="00244F99">
              <w:rPr>
                <w:rFonts w:ascii="Calibri" w:eastAsia="Calibri" w:hAnsi="Calibri" w:cs="Calibri"/>
                <w:i w:val="0"/>
                <w:spacing w:val="-2"/>
                <w:sz w:val="20"/>
                <w:szCs w:val="22"/>
                <w:lang w:val="pt-PT" w:eastAsia="en-US"/>
              </w:rPr>
              <w:t>RECUO FRONTAL</w:t>
            </w:r>
          </w:p>
        </w:tc>
        <w:tc>
          <w:tcPr>
            <w:tcW w:w="765" w:type="dxa"/>
            <w:tcBorders>
              <w:bottom w:val="nil"/>
            </w:tcBorders>
            <w:shd w:val="clear" w:color="auto" w:fill="B7B7B7"/>
          </w:tcPr>
          <w:p w14:paraId="7DAC4E26" w14:textId="77777777" w:rsidR="00244F99" w:rsidRPr="00244F99" w:rsidRDefault="00244F99" w:rsidP="00244F99">
            <w:pPr>
              <w:widowControl w:val="0"/>
              <w:autoSpaceDE w:val="0"/>
              <w:autoSpaceDN w:val="0"/>
              <w:spacing w:before="21" w:line="259" w:lineRule="auto"/>
              <w:ind w:left="27" w:firstLine="38"/>
              <w:rPr>
                <w:rFonts w:ascii="Calibri" w:eastAsia="Calibri" w:hAnsi="Calibri" w:cs="Calibri"/>
                <w:i w:val="0"/>
                <w:sz w:val="20"/>
                <w:szCs w:val="22"/>
                <w:lang w:val="pt-PT" w:eastAsia="en-US"/>
              </w:rPr>
            </w:pPr>
            <w:r w:rsidRPr="00244F99">
              <w:rPr>
                <w:rFonts w:ascii="Calibri" w:eastAsia="Calibri" w:hAnsi="Calibri" w:cs="Calibri"/>
                <w:i w:val="0"/>
                <w:spacing w:val="-2"/>
                <w:sz w:val="20"/>
                <w:szCs w:val="22"/>
                <w:lang w:val="pt-PT" w:eastAsia="en-US"/>
              </w:rPr>
              <w:t>FRENTE MÍNIMA</w:t>
            </w:r>
          </w:p>
        </w:tc>
        <w:tc>
          <w:tcPr>
            <w:tcW w:w="751" w:type="dxa"/>
            <w:tcBorders>
              <w:bottom w:val="nil"/>
            </w:tcBorders>
            <w:shd w:val="clear" w:color="auto" w:fill="B7B7B7"/>
          </w:tcPr>
          <w:p w14:paraId="563F10B3" w14:textId="77777777" w:rsidR="00244F99" w:rsidRPr="00244F99" w:rsidRDefault="00244F99" w:rsidP="00244F99">
            <w:pPr>
              <w:widowControl w:val="0"/>
              <w:autoSpaceDE w:val="0"/>
              <w:autoSpaceDN w:val="0"/>
              <w:spacing w:before="21" w:line="259" w:lineRule="auto"/>
              <w:ind w:left="18" w:right="-5" w:firstLine="128"/>
              <w:rPr>
                <w:rFonts w:ascii="Calibri" w:eastAsia="Calibri" w:hAnsi="Calibri" w:cs="Calibri"/>
                <w:i w:val="0"/>
                <w:sz w:val="20"/>
                <w:szCs w:val="22"/>
                <w:lang w:val="pt-PT" w:eastAsia="en-US"/>
              </w:rPr>
            </w:pPr>
            <w:r w:rsidRPr="00244F99">
              <w:rPr>
                <w:rFonts w:ascii="Calibri" w:eastAsia="Calibri" w:hAnsi="Calibri" w:cs="Calibri"/>
                <w:i w:val="0"/>
                <w:spacing w:val="-4"/>
                <w:sz w:val="20"/>
                <w:szCs w:val="22"/>
                <w:lang w:val="pt-PT" w:eastAsia="en-US"/>
              </w:rPr>
              <w:t xml:space="preserve">ÁREA </w:t>
            </w:r>
            <w:r w:rsidRPr="00244F99">
              <w:rPr>
                <w:rFonts w:ascii="Calibri" w:eastAsia="Calibri" w:hAnsi="Calibri" w:cs="Calibri"/>
                <w:i w:val="0"/>
                <w:spacing w:val="-2"/>
                <w:sz w:val="20"/>
                <w:szCs w:val="22"/>
                <w:lang w:val="pt-PT" w:eastAsia="en-US"/>
              </w:rPr>
              <w:t>MÍNIMA</w:t>
            </w:r>
          </w:p>
        </w:tc>
        <w:tc>
          <w:tcPr>
            <w:tcW w:w="1321" w:type="dxa"/>
            <w:vMerge w:val="restart"/>
            <w:shd w:val="clear" w:color="auto" w:fill="B7B7B7"/>
          </w:tcPr>
          <w:p w14:paraId="4C707779" w14:textId="77777777" w:rsidR="00244F99" w:rsidRPr="00244F99" w:rsidRDefault="00244F99" w:rsidP="00244F99">
            <w:pPr>
              <w:widowControl w:val="0"/>
              <w:autoSpaceDE w:val="0"/>
              <w:autoSpaceDN w:val="0"/>
              <w:spacing w:before="48"/>
              <w:rPr>
                <w:rFonts w:ascii="Arial" w:eastAsia="Calibri" w:hAnsi="Calibri" w:cs="Calibri"/>
                <w:i w:val="0"/>
                <w:sz w:val="20"/>
                <w:szCs w:val="22"/>
                <w:lang w:val="pt-PT" w:eastAsia="en-US"/>
              </w:rPr>
            </w:pPr>
          </w:p>
          <w:p w14:paraId="11A42BA3" w14:textId="77777777" w:rsidR="00244F99" w:rsidRPr="00244F99" w:rsidRDefault="00244F99" w:rsidP="00244F99">
            <w:pPr>
              <w:widowControl w:val="0"/>
              <w:autoSpaceDE w:val="0"/>
              <w:autoSpaceDN w:val="0"/>
              <w:spacing w:line="259" w:lineRule="auto"/>
              <w:ind w:left="67" w:right="14" w:hanging="36"/>
              <w:rPr>
                <w:rFonts w:ascii="Calibri" w:eastAsia="Calibri" w:hAnsi="Calibri" w:cs="Calibri"/>
                <w:i w:val="0"/>
                <w:sz w:val="20"/>
                <w:szCs w:val="22"/>
                <w:lang w:val="pt-PT" w:eastAsia="en-US"/>
              </w:rPr>
            </w:pPr>
            <w:r w:rsidRPr="00244F99">
              <w:rPr>
                <w:rFonts w:ascii="Calibri" w:eastAsia="Calibri" w:hAnsi="Calibri" w:cs="Calibri"/>
                <w:i w:val="0"/>
                <w:sz w:val="20"/>
                <w:szCs w:val="22"/>
                <w:lang w:val="pt-PT" w:eastAsia="en-US"/>
              </w:rPr>
              <w:t>ÁREA</w:t>
            </w:r>
            <w:r w:rsidRPr="00244F99">
              <w:rPr>
                <w:rFonts w:ascii="Calibri" w:eastAsia="Calibri" w:hAnsi="Calibri" w:cs="Calibri"/>
                <w:i w:val="0"/>
                <w:spacing w:val="-12"/>
                <w:sz w:val="20"/>
                <w:szCs w:val="22"/>
                <w:lang w:val="pt-PT" w:eastAsia="en-US"/>
              </w:rPr>
              <w:t xml:space="preserve"> </w:t>
            </w:r>
            <w:r w:rsidRPr="00244F99">
              <w:rPr>
                <w:rFonts w:ascii="Calibri" w:eastAsia="Calibri" w:hAnsi="Calibri" w:cs="Calibri"/>
                <w:i w:val="0"/>
                <w:sz w:val="20"/>
                <w:szCs w:val="22"/>
                <w:lang w:val="pt-PT" w:eastAsia="en-US"/>
              </w:rPr>
              <w:t xml:space="preserve">MÁXIMA </w:t>
            </w:r>
            <w:r w:rsidRPr="00244F99">
              <w:rPr>
                <w:rFonts w:ascii="Calibri" w:eastAsia="Calibri" w:hAnsi="Calibri" w:cs="Calibri"/>
                <w:i w:val="0"/>
                <w:spacing w:val="-2"/>
                <w:sz w:val="20"/>
                <w:szCs w:val="22"/>
                <w:lang w:val="pt-PT" w:eastAsia="en-US"/>
              </w:rPr>
              <w:t>CONDOMÍNIO</w:t>
            </w:r>
          </w:p>
        </w:tc>
      </w:tr>
      <w:tr w:rsidR="00244F99" w:rsidRPr="00244F99" w14:paraId="7FEF4535" w14:textId="77777777" w:rsidTr="00F65B0C">
        <w:trPr>
          <w:trHeight w:val="417"/>
        </w:trPr>
        <w:tc>
          <w:tcPr>
            <w:tcW w:w="1770" w:type="dxa"/>
            <w:vMerge/>
            <w:tcBorders>
              <w:top w:val="nil"/>
            </w:tcBorders>
            <w:shd w:val="clear" w:color="auto" w:fill="B7B7B7"/>
          </w:tcPr>
          <w:p w14:paraId="1B708D57" w14:textId="77777777" w:rsidR="00244F99" w:rsidRPr="00244F99" w:rsidRDefault="00244F99" w:rsidP="00244F99">
            <w:pPr>
              <w:rPr>
                <w:rFonts w:ascii="Times New Roman" w:hAnsi="Times New Roman"/>
                <w:b w:val="0"/>
                <w:i w:val="0"/>
                <w:sz w:val="2"/>
                <w:szCs w:val="2"/>
              </w:rPr>
            </w:pPr>
          </w:p>
        </w:tc>
        <w:tc>
          <w:tcPr>
            <w:tcW w:w="464" w:type="dxa"/>
            <w:vMerge/>
            <w:tcBorders>
              <w:top w:val="nil"/>
            </w:tcBorders>
            <w:shd w:val="clear" w:color="auto" w:fill="B7B7B7"/>
          </w:tcPr>
          <w:p w14:paraId="47EAFF5F" w14:textId="77777777" w:rsidR="00244F99" w:rsidRPr="00244F99" w:rsidRDefault="00244F99" w:rsidP="00244F99">
            <w:pPr>
              <w:rPr>
                <w:rFonts w:ascii="Times New Roman" w:hAnsi="Times New Roman"/>
                <w:b w:val="0"/>
                <w:i w:val="0"/>
                <w:sz w:val="2"/>
                <w:szCs w:val="2"/>
              </w:rPr>
            </w:pPr>
          </w:p>
        </w:tc>
        <w:tc>
          <w:tcPr>
            <w:tcW w:w="675" w:type="dxa"/>
            <w:tcBorders>
              <w:top w:val="nil"/>
            </w:tcBorders>
            <w:shd w:val="clear" w:color="auto" w:fill="B7B7B7"/>
          </w:tcPr>
          <w:p w14:paraId="1D53C544" w14:textId="77777777" w:rsidR="00244F99" w:rsidRPr="00244F99" w:rsidRDefault="00244F99" w:rsidP="00244F99">
            <w:pPr>
              <w:widowControl w:val="0"/>
              <w:autoSpaceDE w:val="0"/>
              <w:autoSpaceDN w:val="0"/>
              <w:spacing w:before="73"/>
              <w:ind w:left="20" w:right="1"/>
              <w:rPr>
                <w:rFonts w:ascii="Calibri" w:eastAsia="Calibri" w:hAnsi="Calibri" w:cs="Calibri"/>
                <w:i w:val="0"/>
                <w:sz w:val="16"/>
                <w:szCs w:val="22"/>
                <w:lang w:val="pt-PT" w:eastAsia="en-US"/>
              </w:rPr>
            </w:pPr>
            <w:r w:rsidRPr="00244F99">
              <w:rPr>
                <w:rFonts w:ascii="Calibri" w:eastAsia="Calibri" w:hAnsi="Calibri" w:cs="Calibri"/>
                <w:i w:val="0"/>
                <w:spacing w:val="-5"/>
                <w:sz w:val="16"/>
                <w:szCs w:val="22"/>
                <w:lang w:val="pt-PT" w:eastAsia="en-US"/>
              </w:rPr>
              <w:t>(%)</w:t>
            </w:r>
          </w:p>
        </w:tc>
        <w:tc>
          <w:tcPr>
            <w:tcW w:w="674" w:type="dxa"/>
            <w:tcBorders>
              <w:top w:val="nil"/>
            </w:tcBorders>
            <w:shd w:val="clear" w:color="auto" w:fill="B7B7B7"/>
          </w:tcPr>
          <w:p w14:paraId="31C38ECE" w14:textId="77777777" w:rsidR="00244F99" w:rsidRPr="00244F99" w:rsidRDefault="00244F99" w:rsidP="00244F99">
            <w:pPr>
              <w:widowControl w:val="0"/>
              <w:autoSpaceDE w:val="0"/>
              <w:autoSpaceDN w:val="0"/>
              <w:spacing w:before="73"/>
              <w:ind w:left="22" w:right="1"/>
              <w:rPr>
                <w:rFonts w:ascii="Calibri" w:eastAsia="Calibri" w:hAnsi="Calibri" w:cs="Calibri"/>
                <w:i w:val="0"/>
                <w:sz w:val="16"/>
                <w:szCs w:val="22"/>
                <w:lang w:val="pt-PT" w:eastAsia="en-US"/>
              </w:rPr>
            </w:pPr>
            <w:r w:rsidRPr="00244F99">
              <w:rPr>
                <w:rFonts w:ascii="Calibri" w:eastAsia="Calibri" w:hAnsi="Calibri" w:cs="Calibri"/>
                <w:i w:val="0"/>
                <w:spacing w:val="-5"/>
                <w:sz w:val="16"/>
                <w:szCs w:val="22"/>
                <w:lang w:val="pt-PT" w:eastAsia="en-US"/>
              </w:rPr>
              <w:t>(%)</w:t>
            </w:r>
          </w:p>
        </w:tc>
        <w:tc>
          <w:tcPr>
            <w:tcW w:w="630" w:type="dxa"/>
            <w:tcBorders>
              <w:top w:val="nil"/>
            </w:tcBorders>
            <w:shd w:val="clear" w:color="auto" w:fill="B7B7B7"/>
          </w:tcPr>
          <w:p w14:paraId="364A4B27" w14:textId="77777777" w:rsidR="00244F99" w:rsidRPr="00244F99" w:rsidRDefault="00244F99" w:rsidP="00244F99">
            <w:pPr>
              <w:widowControl w:val="0"/>
              <w:autoSpaceDE w:val="0"/>
              <w:autoSpaceDN w:val="0"/>
              <w:spacing w:before="73"/>
              <w:ind w:left="20"/>
              <w:rPr>
                <w:rFonts w:ascii="Calibri" w:eastAsia="Calibri" w:hAnsi="Calibri" w:cs="Calibri"/>
                <w:i w:val="0"/>
                <w:sz w:val="16"/>
                <w:szCs w:val="22"/>
                <w:lang w:val="pt-PT" w:eastAsia="en-US"/>
              </w:rPr>
            </w:pPr>
            <w:r w:rsidRPr="00244F99">
              <w:rPr>
                <w:rFonts w:ascii="Calibri" w:eastAsia="Calibri" w:hAnsi="Calibri" w:cs="Calibri"/>
                <w:i w:val="0"/>
                <w:spacing w:val="-5"/>
                <w:sz w:val="16"/>
                <w:szCs w:val="22"/>
                <w:lang w:val="pt-PT" w:eastAsia="en-US"/>
              </w:rPr>
              <w:t>(m)</w:t>
            </w:r>
          </w:p>
        </w:tc>
        <w:tc>
          <w:tcPr>
            <w:tcW w:w="1066" w:type="dxa"/>
            <w:vMerge/>
            <w:tcBorders>
              <w:top w:val="nil"/>
            </w:tcBorders>
            <w:shd w:val="clear" w:color="auto" w:fill="B7B7B7"/>
          </w:tcPr>
          <w:p w14:paraId="5B31FA99" w14:textId="77777777" w:rsidR="00244F99" w:rsidRPr="00244F99" w:rsidRDefault="00244F99" w:rsidP="00244F99">
            <w:pPr>
              <w:rPr>
                <w:rFonts w:ascii="Times New Roman" w:hAnsi="Times New Roman"/>
                <w:b w:val="0"/>
                <w:i w:val="0"/>
                <w:sz w:val="2"/>
                <w:szCs w:val="2"/>
              </w:rPr>
            </w:pPr>
          </w:p>
        </w:tc>
        <w:tc>
          <w:tcPr>
            <w:tcW w:w="915" w:type="dxa"/>
            <w:tcBorders>
              <w:top w:val="nil"/>
            </w:tcBorders>
            <w:shd w:val="clear" w:color="auto" w:fill="B7B7B7"/>
          </w:tcPr>
          <w:p w14:paraId="27679AD9" w14:textId="77777777" w:rsidR="00244F99" w:rsidRPr="00244F99" w:rsidRDefault="00244F99" w:rsidP="00244F99">
            <w:pPr>
              <w:widowControl w:val="0"/>
              <w:autoSpaceDE w:val="0"/>
              <w:autoSpaceDN w:val="0"/>
              <w:spacing w:before="73"/>
              <w:ind w:left="21"/>
              <w:rPr>
                <w:rFonts w:ascii="Calibri" w:eastAsia="Calibri" w:hAnsi="Calibri" w:cs="Calibri"/>
                <w:i w:val="0"/>
                <w:sz w:val="16"/>
                <w:szCs w:val="22"/>
                <w:lang w:val="pt-PT" w:eastAsia="en-US"/>
              </w:rPr>
            </w:pPr>
            <w:r w:rsidRPr="00244F99">
              <w:rPr>
                <w:rFonts w:ascii="Calibri" w:eastAsia="Calibri" w:hAnsi="Calibri" w:cs="Calibri"/>
                <w:i w:val="0"/>
                <w:spacing w:val="-5"/>
                <w:sz w:val="16"/>
                <w:szCs w:val="22"/>
                <w:lang w:val="pt-PT" w:eastAsia="en-US"/>
              </w:rPr>
              <w:t>(m)</w:t>
            </w:r>
          </w:p>
        </w:tc>
        <w:tc>
          <w:tcPr>
            <w:tcW w:w="826" w:type="dxa"/>
            <w:tcBorders>
              <w:top w:val="nil"/>
            </w:tcBorders>
            <w:shd w:val="clear" w:color="auto" w:fill="B7B7B7"/>
          </w:tcPr>
          <w:p w14:paraId="4CAC3373" w14:textId="77777777" w:rsidR="00244F99" w:rsidRPr="00244F99" w:rsidRDefault="00244F99" w:rsidP="00244F99">
            <w:pPr>
              <w:widowControl w:val="0"/>
              <w:autoSpaceDE w:val="0"/>
              <w:autoSpaceDN w:val="0"/>
              <w:spacing w:before="73"/>
              <w:ind w:left="17"/>
              <w:rPr>
                <w:rFonts w:ascii="Calibri" w:eastAsia="Calibri" w:hAnsi="Calibri" w:cs="Calibri"/>
                <w:i w:val="0"/>
                <w:sz w:val="16"/>
                <w:szCs w:val="22"/>
                <w:lang w:val="pt-PT" w:eastAsia="en-US"/>
              </w:rPr>
            </w:pPr>
            <w:r w:rsidRPr="00244F99">
              <w:rPr>
                <w:rFonts w:ascii="Calibri" w:eastAsia="Calibri" w:hAnsi="Calibri" w:cs="Calibri"/>
                <w:i w:val="0"/>
                <w:spacing w:val="-5"/>
                <w:sz w:val="16"/>
                <w:szCs w:val="22"/>
                <w:lang w:val="pt-PT" w:eastAsia="en-US"/>
              </w:rPr>
              <w:t>(m)</w:t>
            </w:r>
          </w:p>
        </w:tc>
        <w:tc>
          <w:tcPr>
            <w:tcW w:w="765" w:type="dxa"/>
            <w:tcBorders>
              <w:top w:val="nil"/>
            </w:tcBorders>
            <w:shd w:val="clear" w:color="auto" w:fill="B7B7B7"/>
          </w:tcPr>
          <w:p w14:paraId="053E9A99" w14:textId="77777777" w:rsidR="00244F99" w:rsidRPr="00244F99" w:rsidRDefault="00244F99" w:rsidP="00244F99">
            <w:pPr>
              <w:widowControl w:val="0"/>
              <w:autoSpaceDE w:val="0"/>
              <w:autoSpaceDN w:val="0"/>
              <w:spacing w:before="73"/>
              <w:ind w:left="18"/>
              <w:rPr>
                <w:rFonts w:ascii="Calibri" w:eastAsia="Calibri" w:hAnsi="Calibri" w:cs="Calibri"/>
                <w:i w:val="0"/>
                <w:sz w:val="16"/>
                <w:szCs w:val="22"/>
                <w:lang w:val="pt-PT" w:eastAsia="en-US"/>
              </w:rPr>
            </w:pPr>
            <w:r w:rsidRPr="00244F99">
              <w:rPr>
                <w:rFonts w:ascii="Calibri" w:eastAsia="Calibri" w:hAnsi="Calibri" w:cs="Calibri"/>
                <w:i w:val="0"/>
                <w:spacing w:val="-5"/>
                <w:sz w:val="16"/>
                <w:szCs w:val="22"/>
                <w:lang w:val="pt-PT" w:eastAsia="en-US"/>
              </w:rPr>
              <w:t>(m)</w:t>
            </w:r>
          </w:p>
        </w:tc>
        <w:tc>
          <w:tcPr>
            <w:tcW w:w="751" w:type="dxa"/>
            <w:tcBorders>
              <w:top w:val="nil"/>
            </w:tcBorders>
            <w:shd w:val="clear" w:color="auto" w:fill="B7B7B7"/>
          </w:tcPr>
          <w:p w14:paraId="4DBD8E90" w14:textId="77777777" w:rsidR="00244F99" w:rsidRPr="00244F99" w:rsidRDefault="00244F99" w:rsidP="00244F99">
            <w:pPr>
              <w:widowControl w:val="0"/>
              <w:autoSpaceDE w:val="0"/>
              <w:autoSpaceDN w:val="0"/>
              <w:spacing w:before="73"/>
              <w:ind w:left="15"/>
              <w:rPr>
                <w:rFonts w:ascii="Calibri" w:eastAsia="Calibri" w:hAnsi="Calibri" w:cs="Calibri"/>
                <w:i w:val="0"/>
                <w:sz w:val="16"/>
                <w:szCs w:val="22"/>
                <w:lang w:val="pt-PT" w:eastAsia="en-US"/>
              </w:rPr>
            </w:pPr>
            <w:r w:rsidRPr="00244F99">
              <w:rPr>
                <w:rFonts w:ascii="Calibri" w:eastAsia="Calibri" w:hAnsi="Calibri" w:cs="Calibri"/>
                <w:i w:val="0"/>
                <w:spacing w:val="-4"/>
                <w:sz w:val="16"/>
                <w:szCs w:val="22"/>
                <w:lang w:val="pt-PT" w:eastAsia="en-US"/>
              </w:rPr>
              <w:t>(m²)</w:t>
            </w:r>
          </w:p>
        </w:tc>
        <w:tc>
          <w:tcPr>
            <w:tcW w:w="1321" w:type="dxa"/>
            <w:vMerge/>
            <w:tcBorders>
              <w:top w:val="nil"/>
            </w:tcBorders>
            <w:shd w:val="clear" w:color="auto" w:fill="B7B7B7"/>
          </w:tcPr>
          <w:p w14:paraId="7C12FFE1" w14:textId="77777777" w:rsidR="00244F99" w:rsidRPr="00244F99" w:rsidRDefault="00244F99" w:rsidP="00244F99">
            <w:pPr>
              <w:rPr>
                <w:rFonts w:ascii="Times New Roman" w:hAnsi="Times New Roman"/>
                <w:b w:val="0"/>
                <w:i w:val="0"/>
                <w:sz w:val="2"/>
                <w:szCs w:val="2"/>
              </w:rPr>
            </w:pPr>
          </w:p>
        </w:tc>
      </w:tr>
      <w:tr w:rsidR="00244F99" w:rsidRPr="00244F99" w14:paraId="7B443CE6" w14:textId="77777777" w:rsidTr="00F65B0C">
        <w:trPr>
          <w:trHeight w:val="885"/>
        </w:trPr>
        <w:tc>
          <w:tcPr>
            <w:tcW w:w="1770" w:type="dxa"/>
            <w:tcBorders>
              <w:left w:val="single" w:sz="4" w:space="0" w:color="000000"/>
              <w:bottom w:val="single" w:sz="4" w:space="0" w:color="000000"/>
              <w:right w:val="single" w:sz="4" w:space="0" w:color="000000"/>
            </w:tcBorders>
          </w:tcPr>
          <w:p w14:paraId="193F06CE" w14:textId="77777777" w:rsidR="00244F99" w:rsidRPr="00244F99" w:rsidRDefault="00244F99" w:rsidP="00244F99">
            <w:pPr>
              <w:widowControl w:val="0"/>
              <w:autoSpaceDE w:val="0"/>
              <w:autoSpaceDN w:val="0"/>
              <w:spacing w:before="16"/>
              <w:ind w:left="15"/>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pacing w:val="-2"/>
                <w:sz w:val="22"/>
                <w:szCs w:val="22"/>
                <w:lang w:val="pt-PT" w:eastAsia="en-US"/>
              </w:rPr>
              <w:t>Comércio</w:t>
            </w:r>
          </w:p>
          <w:p w14:paraId="21F4CCC0" w14:textId="77777777" w:rsidR="00244F99" w:rsidRPr="00244F99" w:rsidRDefault="00244F99" w:rsidP="00244F99">
            <w:pPr>
              <w:widowControl w:val="0"/>
              <w:autoSpaceDE w:val="0"/>
              <w:autoSpaceDN w:val="0"/>
              <w:spacing w:line="290" w:lineRule="atLeast"/>
              <w:ind w:left="287" w:right="269" w:firstLine="1"/>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e Serviço de Grande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Porte</w:t>
            </w:r>
          </w:p>
        </w:tc>
        <w:tc>
          <w:tcPr>
            <w:tcW w:w="464" w:type="dxa"/>
            <w:tcBorders>
              <w:left w:val="single" w:sz="4" w:space="0" w:color="000000"/>
              <w:bottom w:val="single" w:sz="4" w:space="0" w:color="000000"/>
              <w:right w:val="single" w:sz="4" w:space="0" w:color="000000"/>
            </w:tcBorders>
          </w:tcPr>
          <w:p w14:paraId="475FB944"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3E534589" w14:textId="77777777" w:rsidR="00244F99" w:rsidRPr="00244F99" w:rsidRDefault="00244F99" w:rsidP="00244F99">
            <w:pPr>
              <w:widowControl w:val="0"/>
              <w:autoSpaceDE w:val="0"/>
              <w:autoSpaceDN w:val="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3</w:t>
            </w:r>
          </w:p>
        </w:tc>
        <w:tc>
          <w:tcPr>
            <w:tcW w:w="675" w:type="dxa"/>
            <w:tcBorders>
              <w:left w:val="single" w:sz="4" w:space="0" w:color="000000"/>
              <w:bottom w:val="single" w:sz="4" w:space="0" w:color="000000"/>
              <w:right w:val="single" w:sz="4" w:space="0" w:color="000000"/>
            </w:tcBorders>
          </w:tcPr>
          <w:p w14:paraId="1B9F7ED3"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50D12743" w14:textId="77777777" w:rsidR="00244F99" w:rsidRPr="00244F99" w:rsidRDefault="00244F99" w:rsidP="00244F99">
            <w:pPr>
              <w:widowControl w:val="0"/>
              <w:autoSpaceDE w:val="0"/>
              <w:autoSpaceDN w:val="0"/>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80%</w:t>
            </w:r>
          </w:p>
        </w:tc>
        <w:tc>
          <w:tcPr>
            <w:tcW w:w="674" w:type="dxa"/>
            <w:tcBorders>
              <w:left w:val="single" w:sz="4" w:space="0" w:color="000000"/>
              <w:bottom w:val="single" w:sz="4" w:space="0" w:color="000000"/>
              <w:right w:val="single" w:sz="4" w:space="0" w:color="000000"/>
            </w:tcBorders>
          </w:tcPr>
          <w:p w14:paraId="02DC218A"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51FF69B2" w14:textId="77777777" w:rsidR="00244F99" w:rsidRPr="00244F99" w:rsidRDefault="00244F99" w:rsidP="00244F99">
            <w:pPr>
              <w:widowControl w:val="0"/>
              <w:autoSpaceDE w:val="0"/>
              <w:autoSpaceDN w:val="0"/>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left w:val="single" w:sz="4" w:space="0" w:color="000000"/>
              <w:bottom w:val="single" w:sz="4" w:space="0" w:color="000000"/>
              <w:right w:val="single" w:sz="4" w:space="0" w:color="000000"/>
            </w:tcBorders>
          </w:tcPr>
          <w:p w14:paraId="4E86C535"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2348502E" w14:textId="77777777" w:rsidR="00244F99" w:rsidRPr="00244F99" w:rsidRDefault="00244F99" w:rsidP="00244F99">
            <w:pPr>
              <w:widowControl w:val="0"/>
              <w:autoSpaceDE w:val="0"/>
              <w:autoSpaceDN w:val="0"/>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15</w:t>
            </w:r>
          </w:p>
        </w:tc>
        <w:tc>
          <w:tcPr>
            <w:tcW w:w="1066" w:type="dxa"/>
            <w:tcBorders>
              <w:left w:val="single" w:sz="4" w:space="0" w:color="000000"/>
              <w:bottom w:val="single" w:sz="4" w:space="0" w:color="000000"/>
              <w:right w:val="single" w:sz="4" w:space="0" w:color="000000"/>
            </w:tcBorders>
          </w:tcPr>
          <w:p w14:paraId="2838CAF5"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25CECF1B" w14:textId="77777777" w:rsidR="00244F99" w:rsidRPr="00244F99" w:rsidRDefault="00244F99" w:rsidP="00244F99">
            <w:pPr>
              <w:widowControl w:val="0"/>
              <w:autoSpaceDE w:val="0"/>
              <w:autoSpaceDN w:val="0"/>
              <w:ind w:left="11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[1]</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[3]</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pacing w:val="-5"/>
                <w:sz w:val="22"/>
                <w:szCs w:val="22"/>
                <w:lang w:val="pt-PT" w:eastAsia="en-US"/>
              </w:rPr>
              <w:t>[4]</w:t>
            </w:r>
          </w:p>
        </w:tc>
        <w:tc>
          <w:tcPr>
            <w:tcW w:w="915" w:type="dxa"/>
            <w:tcBorders>
              <w:left w:val="single" w:sz="4" w:space="0" w:color="000000"/>
              <w:bottom w:val="single" w:sz="4" w:space="0" w:color="000000"/>
              <w:right w:val="single" w:sz="4" w:space="0" w:color="000000"/>
            </w:tcBorders>
          </w:tcPr>
          <w:p w14:paraId="09EBF7D5"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3C8F629F" w14:textId="77777777" w:rsidR="00244F99" w:rsidRPr="00244F99" w:rsidRDefault="00244F99" w:rsidP="00244F99">
            <w:pPr>
              <w:widowControl w:val="0"/>
              <w:autoSpaceDE w:val="0"/>
              <w:autoSpaceDN w:val="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400</w:t>
            </w:r>
          </w:p>
        </w:tc>
        <w:tc>
          <w:tcPr>
            <w:tcW w:w="826" w:type="dxa"/>
            <w:tcBorders>
              <w:left w:val="single" w:sz="4" w:space="0" w:color="000000"/>
              <w:bottom w:val="single" w:sz="4" w:space="0" w:color="000000"/>
              <w:right w:val="single" w:sz="4" w:space="0" w:color="000000"/>
            </w:tcBorders>
          </w:tcPr>
          <w:p w14:paraId="63C74919" w14:textId="77777777" w:rsidR="00244F99" w:rsidRPr="00244F99" w:rsidRDefault="00244F99" w:rsidP="00244F99">
            <w:pPr>
              <w:widowControl w:val="0"/>
              <w:autoSpaceDE w:val="0"/>
              <w:autoSpaceDN w:val="0"/>
              <w:spacing w:before="161"/>
              <w:rPr>
                <w:rFonts w:ascii="Arial" w:eastAsia="Calibri" w:hAnsi="Calibri" w:cs="Calibri"/>
                <w:i w:val="0"/>
                <w:sz w:val="16"/>
                <w:szCs w:val="22"/>
                <w:lang w:val="pt-PT" w:eastAsia="en-US"/>
              </w:rPr>
            </w:pPr>
          </w:p>
          <w:p w14:paraId="6F4C2E07" w14:textId="77777777" w:rsidR="00244F99" w:rsidRPr="00244F99" w:rsidRDefault="00244F99" w:rsidP="00244F99">
            <w:pPr>
              <w:widowControl w:val="0"/>
              <w:autoSpaceDE w:val="0"/>
              <w:autoSpaceDN w:val="0"/>
              <w:ind w:left="20" w:right="3"/>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conf.</w:t>
            </w:r>
            <w:r w:rsidRPr="00244F99">
              <w:rPr>
                <w:rFonts w:ascii="Calibri" w:eastAsia="Calibri" w:hAnsi="Calibri" w:cs="Calibri"/>
                <w:b w:val="0"/>
                <w:i w:val="0"/>
                <w:spacing w:val="-8"/>
                <w:sz w:val="16"/>
                <w:szCs w:val="22"/>
                <w:lang w:val="pt-PT" w:eastAsia="en-US"/>
              </w:rPr>
              <w:t xml:space="preserve"> </w:t>
            </w:r>
            <w:r w:rsidRPr="00244F99">
              <w:rPr>
                <w:rFonts w:ascii="Calibri" w:eastAsia="Calibri" w:hAnsi="Calibri" w:cs="Calibri"/>
                <w:b w:val="0"/>
                <w:i w:val="0"/>
                <w:spacing w:val="-4"/>
                <w:sz w:val="16"/>
                <w:szCs w:val="22"/>
                <w:lang w:val="pt-PT" w:eastAsia="en-US"/>
              </w:rPr>
              <w:t>DAER</w:t>
            </w:r>
          </w:p>
        </w:tc>
        <w:tc>
          <w:tcPr>
            <w:tcW w:w="765" w:type="dxa"/>
            <w:tcBorders>
              <w:left w:val="single" w:sz="4" w:space="0" w:color="000000"/>
              <w:bottom w:val="single" w:sz="4" w:space="0" w:color="000000"/>
              <w:right w:val="single" w:sz="4" w:space="0" w:color="000000"/>
            </w:tcBorders>
          </w:tcPr>
          <w:p w14:paraId="588EBC9A"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76E635BC" w14:textId="77777777" w:rsidR="00244F99" w:rsidRPr="00244F99" w:rsidRDefault="00244F99" w:rsidP="00244F99">
            <w:pPr>
              <w:widowControl w:val="0"/>
              <w:autoSpaceDE w:val="0"/>
              <w:autoSpaceDN w:val="0"/>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751" w:type="dxa"/>
            <w:tcBorders>
              <w:left w:val="single" w:sz="4" w:space="0" w:color="000000"/>
              <w:bottom w:val="single" w:sz="4" w:space="0" w:color="000000"/>
              <w:right w:val="single" w:sz="4" w:space="0" w:color="000000"/>
            </w:tcBorders>
          </w:tcPr>
          <w:p w14:paraId="78A86CAC"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705DFA98" w14:textId="77777777" w:rsidR="00244F99" w:rsidRPr="00244F99" w:rsidRDefault="00244F99" w:rsidP="00244F99">
            <w:pPr>
              <w:widowControl w:val="0"/>
              <w:autoSpaceDE w:val="0"/>
              <w:autoSpaceDN w:val="0"/>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600</w:t>
            </w:r>
          </w:p>
        </w:tc>
        <w:tc>
          <w:tcPr>
            <w:tcW w:w="1321" w:type="dxa"/>
            <w:tcBorders>
              <w:left w:val="single" w:sz="4" w:space="0" w:color="000000"/>
              <w:bottom w:val="single" w:sz="4" w:space="0" w:color="000000"/>
              <w:right w:val="single" w:sz="4" w:space="0" w:color="000000"/>
            </w:tcBorders>
          </w:tcPr>
          <w:p w14:paraId="606379A6" w14:textId="77777777" w:rsidR="00244F99" w:rsidRPr="00244F99" w:rsidRDefault="00244F99" w:rsidP="00244F99">
            <w:pPr>
              <w:widowControl w:val="0"/>
              <w:autoSpaceDE w:val="0"/>
              <w:autoSpaceDN w:val="0"/>
              <w:spacing w:before="53"/>
              <w:rPr>
                <w:rFonts w:ascii="Arial" w:eastAsia="Calibri" w:hAnsi="Calibri" w:cs="Calibri"/>
                <w:i w:val="0"/>
                <w:sz w:val="22"/>
                <w:szCs w:val="22"/>
                <w:lang w:val="pt-PT" w:eastAsia="en-US"/>
              </w:rPr>
            </w:pPr>
          </w:p>
          <w:p w14:paraId="633ECCD0" w14:textId="77777777" w:rsidR="00244F99" w:rsidRPr="00244F99" w:rsidRDefault="00244F99" w:rsidP="00244F99">
            <w:pPr>
              <w:widowControl w:val="0"/>
              <w:autoSpaceDE w:val="0"/>
              <w:autoSpaceDN w:val="0"/>
              <w:ind w:left="15"/>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_</w:t>
            </w:r>
          </w:p>
        </w:tc>
      </w:tr>
      <w:tr w:rsidR="00244F99" w:rsidRPr="00244F99" w14:paraId="3059EA06" w14:textId="77777777" w:rsidTr="00F65B0C">
        <w:trPr>
          <w:trHeight w:val="1911"/>
        </w:trPr>
        <w:tc>
          <w:tcPr>
            <w:tcW w:w="1770" w:type="dxa"/>
            <w:tcBorders>
              <w:top w:val="single" w:sz="4" w:space="0" w:color="000000"/>
              <w:left w:val="single" w:sz="4" w:space="0" w:color="000000"/>
              <w:bottom w:val="single" w:sz="4" w:space="0" w:color="000000"/>
              <w:right w:val="single" w:sz="4" w:space="0" w:color="000000"/>
            </w:tcBorders>
            <w:shd w:val="clear" w:color="auto" w:fill="EEEEEE"/>
          </w:tcPr>
          <w:p w14:paraId="03E12EA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0C69FB1"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EE934E7"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239F2F1A" w14:textId="77777777" w:rsidR="00244F99" w:rsidRPr="00244F99" w:rsidRDefault="00244F99" w:rsidP="00244F99">
            <w:pPr>
              <w:widowControl w:val="0"/>
              <w:autoSpaceDE w:val="0"/>
              <w:autoSpaceDN w:val="0"/>
              <w:ind w:left="17"/>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Mista</w:t>
            </w:r>
          </w:p>
        </w:tc>
        <w:tc>
          <w:tcPr>
            <w:tcW w:w="464" w:type="dxa"/>
            <w:tcBorders>
              <w:top w:val="single" w:sz="4" w:space="0" w:color="000000"/>
              <w:left w:val="single" w:sz="4" w:space="0" w:color="000000"/>
              <w:bottom w:val="single" w:sz="4" w:space="0" w:color="000000"/>
              <w:right w:val="single" w:sz="4" w:space="0" w:color="000000"/>
            </w:tcBorders>
            <w:shd w:val="clear" w:color="auto" w:fill="EEEEEE"/>
          </w:tcPr>
          <w:p w14:paraId="2CDEC03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78814B5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334DD8B"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6E23DE28" w14:textId="77777777" w:rsidR="00244F99" w:rsidRPr="00244F99" w:rsidRDefault="00244F99" w:rsidP="00244F99">
            <w:pPr>
              <w:widowControl w:val="0"/>
              <w:autoSpaceDE w:val="0"/>
              <w:autoSpaceDN w:val="0"/>
              <w:ind w:left="20"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EEEEEE"/>
          </w:tcPr>
          <w:p w14:paraId="710E9B5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86B424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5DABBF8"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5369DD94" w14:textId="77777777" w:rsidR="00244F99" w:rsidRPr="00244F99" w:rsidRDefault="00244F99" w:rsidP="00244F99">
            <w:pPr>
              <w:widowControl w:val="0"/>
              <w:autoSpaceDE w:val="0"/>
              <w:autoSpaceDN w:val="0"/>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80%</w:t>
            </w:r>
          </w:p>
        </w:tc>
        <w:tc>
          <w:tcPr>
            <w:tcW w:w="674" w:type="dxa"/>
            <w:tcBorders>
              <w:top w:val="single" w:sz="4" w:space="0" w:color="000000"/>
              <w:left w:val="single" w:sz="4" w:space="0" w:color="000000"/>
              <w:bottom w:val="single" w:sz="4" w:space="0" w:color="000000"/>
              <w:right w:val="single" w:sz="4" w:space="0" w:color="000000"/>
            </w:tcBorders>
            <w:shd w:val="clear" w:color="auto" w:fill="EEEEEE"/>
          </w:tcPr>
          <w:p w14:paraId="1F66515B"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34BDAB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011687C"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36E208A8" w14:textId="77777777" w:rsidR="00244F99" w:rsidRPr="00244F99" w:rsidRDefault="00244F99" w:rsidP="00244F99">
            <w:pPr>
              <w:widowControl w:val="0"/>
              <w:autoSpaceDE w:val="0"/>
              <w:autoSpaceDN w:val="0"/>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top w:val="single" w:sz="4" w:space="0" w:color="000000"/>
              <w:left w:val="single" w:sz="4" w:space="0" w:color="000000"/>
              <w:bottom w:val="single" w:sz="4" w:space="0" w:color="000000"/>
              <w:right w:val="single" w:sz="4" w:space="0" w:color="000000"/>
            </w:tcBorders>
            <w:shd w:val="clear" w:color="auto" w:fill="EEEEEE"/>
          </w:tcPr>
          <w:p w14:paraId="1872E3EF"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A9F1335"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3B08164"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7560A873" w14:textId="77777777" w:rsidR="00244F99" w:rsidRPr="00244F99" w:rsidRDefault="00244F99" w:rsidP="00244F99">
            <w:pPr>
              <w:widowControl w:val="0"/>
              <w:autoSpaceDE w:val="0"/>
              <w:autoSpaceDN w:val="0"/>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24</w:t>
            </w:r>
          </w:p>
        </w:tc>
        <w:tc>
          <w:tcPr>
            <w:tcW w:w="1066" w:type="dxa"/>
            <w:tcBorders>
              <w:top w:val="single" w:sz="4" w:space="0" w:color="000000"/>
              <w:left w:val="single" w:sz="4" w:space="0" w:color="000000"/>
              <w:bottom w:val="single" w:sz="4" w:space="0" w:color="000000"/>
              <w:right w:val="single" w:sz="4" w:space="0" w:color="000000"/>
            </w:tcBorders>
            <w:shd w:val="clear" w:color="auto" w:fill="EEEEEE"/>
          </w:tcPr>
          <w:p w14:paraId="182B3CC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DC7D258"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5DD6652"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19AAFDEE" w14:textId="77777777" w:rsidR="00244F99" w:rsidRPr="00244F99" w:rsidRDefault="00244F99" w:rsidP="00244F99">
            <w:pPr>
              <w:widowControl w:val="0"/>
              <w:autoSpaceDE w:val="0"/>
              <w:autoSpaceDN w:val="0"/>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w:t>
            </w:r>
          </w:p>
        </w:tc>
        <w:tc>
          <w:tcPr>
            <w:tcW w:w="915" w:type="dxa"/>
            <w:tcBorders>
              <w:top w:val="single" w:sz="4" w:space="0" w:color="000000"/>
              <w:left w:val="single" w:sz="4" w:space="0" w:color="000000"/>
              <w:bottom w:val="single" w:sz="4" w:space="0" w:color="000000"/>
              <w:right w:val="single" w:sz="4" w:space="0" w:color="000000"/>
            </w:tcBorders>
            <w:shd w:val="clear" w:color="auto" w:fill="EEEEEE"/>
          </w:tcPr>
          <w:p w14:paraId="4FDC5865"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5337F8BA"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254DCFD6"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352B1D88" w14:textId="77777777" w:rsidR="00244F99" w:rsidRPr="00244F99" w:rsidRDefault="00244F99" w:rsidP="00244F99">
            <w:pPr>
              <w:widowControl w:val="0"/>
              <w:autoSpaceDE w:val="0"/>
              <w:autoSpaceDN w:val="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200</w:t>
            </w:r>
          </w:p>
        </w:tc>
        <w:tc>
          <w:tcPr>
            <w:tcW w:w="826" w:type="dxa"/>
            <w:tcBorders>
              <w:top w:val="single" w:sz="4" w:space="0" w:color="000000"/>
              <w:left w:val="single" w:sz="4" w:space="0" w:color="000000"/>
              <w:bottom w:val="single" w:sz="4" w:space="0" w:color="000000"/>
              <w:right w:val="single" w:sz="4" w:space="0" w:color="000000"/>
            </w:tcBorders>
            <w:shd w:val="clear" w:color="auto" w:fill="EEEEEE"/>
          </w:tcPr>
          <w:p w14:paraId="5218CD9C" w14:textId="77777777" w:rsidR="00244F99" w:rsidRPr="00244F99" w:rsidRDefault="00244F99" w:rsidP="00244F99">
            <w:pPr>
              <w:widowControl w:val="0"/>
              <w:autoSpaceDE w:val="0"/>
              <w:autoSpaceDN w:val="0"/>
              <w:spacing w:before="15" w:line="259" w:lineRule="auto"/>
              <w:ind w:left="86" w:right="65" w:firstLine="1"/>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2,0m</w:t>
            </w:r>
            <w:r w:rsidRPr="00244F99">
              <w:rPr>
                <w:rFonts w:ascii="Calibri" w:eastAsia="Calibri" w:hAnsi="Calibri" w:cs="Calibri"/>
                <w:b w:val="0"/>
                <w:i w:val="0"/>
                <w:spacing w:val="-3"/>
                <w:sz w:val="16"/>
                <w:szCs w:val="22"/>
                <w:lang w:val="pt-PT" w:eastAsia="en-US"/>
              </w:rPr>
              <w:t xml:space="preserve"> </w:t>
            </w:r>
            <w:r w:rsidRPr="00244F99">
              <w:rPr>
                <w:rFonts w:ascii="Calibri" w:eastAsia="Calibri" w:hAnsi="Calibri" w:cs="Calibri"/>
                <w:b w:val="0"/>
                <w:i w:val="0"/>
                <w:sz w:val="16"/>
                <w:szCs w:val="22"/>
                <w:lang w:val="pt-PT" w:eastAsia="en-US"/>
              </w:rPr>
              <w:t>se</w:t>
            </w:r>
            <w:r w:rsidRPr="00244F99">
              <w:rPr>
                <w:rFonts w:ascii="Calibri" w:eastAsia="Calibri" w:hAnsi="Calibri" w:cs="Calibri"/>
                <w:b w:val="0"/>
                <w:i w:val="0"/>
                <w:spacing w:val="-3"/>
                <w:sz w:val="16"/>
                <w:szCs w:val="22"/>
                <w:lang w:val="pt-PT" w:eastAsia="en-US"/>
              </w:rPr>
              <w:t xml:space="preserve"> </w:t>
            </w:r>
            <w:r w:rsidRPr="00244F99">
              <w:rPr>
                <w:rFonts w:ascii="Calibri" w:eastAsia="Calibri" w:hAnsi="Calibri" w:cs="Calibri"/>
                <w:b w:val="0"/>
                <w:i w:val="0"/>
                <w:sz w:val="16"/>
                <w:szCs w:val="22"/>
                <w:lang w:val="pt-PT" w:eastAsia="en-US"/>
              </w:rPr>
              <w:t>o</w:t>
            </w:r>
            <w:r w:rsidRPr="00244F99">
              <w:rPr>
                <w:rFonts w:ascii="Calibri" w:eastAsia="Calibri" w:hAnsi="Calibri" w:cs="Calibri"/>
                <w:b w:val="0"/>
                <w:i w:val="0"/>
                <w:spacing w:val="40"/>
                <w:sz w:val="16"/>
                <w:szCs w:val="22"/>
                <w:lang w:val="pt-PT" w:eastAsia="en-US"/>
              </w:rPr>
              <w:t xml:space="preserve"> </w:t>
            </w:r>
            <w:r w:rsidRPr="00244F99">
              <w:rPr>
                <w:rFonts w:ascii="Calibri" w:eastAsia="Calibri" w:hAnsi="Calibri" w:cs="Calibri"/>
                <w:b w:val="0"/>
                <w:i w:val="0"/>
                <w:sz w:val="16"/>
                <w:szCs w:val="22"/>
                <w:lang w:val="pt-PT" w:eastAsia="en-US"/>
              </w:rPr>
              <w:t>térreo</w:t>
            </w:r>
            <w:r w:rsidRPr="00244F99">
              <w:rPr>
                <w:rFonts w:ascii="Calibri" w:eastAsia="Calibri" w:hAnsi="Calibri" w:cs="Calibri"/>
                <w:b w:val="0"/>
                <w:i w:val="0"/>
                <w:spacing w:val="-10"/>
                <w:sz w:val="16"/>
                <w:szCs w:val="22"/>
                <w:lang w:val="pt-PT" w:eastAsia="en-US"/>
              </w:rPr>
              <w:t xml:space="preserve"> </w:t>
            </w:r>
            <w:r w:rsidRPr="00244F99">
              <w:rPr>
                <w:rFonts w:ascii="Calibri" w:eastAsia="Calibri" w:hAnsi="Calibri" w:cs="Calibri"/>
                <w:b w:val="0"/>
                <w:i w:val="0"/>
                <w:sz w:val="16"/>
                <w:szCs w:val="22"/>
                <w:lang w:val="pt-PT" w:eastAsia="en-US"/>
              </w:rPr>
              <w:t>for</w:t>
            </w:r>
            <w:r w:rsidRPr="00244F99">
              <w:rPr>
                <w:rFonts w:ascii="Calibri" w:eastAsia="Calibri" w:hAnsi="Calibri" w:cs="Calibri"/>
                <w:b w:val="0"/>
                <w:i w:val="0"/>
                <w:spacing w:val="40"/>
                <w:sz w:val="16"/>
                <w:szCs w:val="22"/>
                <w:lang w:val="pt-PT" w:eastAsia="en-US"/>
              </w:rPr>
              <w:t xml:space="preserve"> </w:t>
            </w:r>
            <w:r w:rsidRPr="00244F99">
              <w:rPr>
                <w:rFonts w:ascii="Calibri" w:eastAsia="Calibri" w:hAnsi="Calibri" w:cs="Calibri"/>
                <w:b w:val="0"/>
                <w:i w:val="0"/>
                <w:spacing w:val="-2"/>
                <w:sz w:val="16"/>
                <w:szCs w:val="22"/>
                <w:lang w:val="pt-PT" w:eastAsia="en-US"/>
              </w:rPr>
              <w:t>comércio</w:t>
            </w:r>
            <w:r w:rsidRPr="00244F99">
              <w:rPr>
                <w:rFonts w:ascii="Calibri" w:eastAsia="Calibri" w:hAnsi="Calibri" w:cs="Calibri"/>
                <w:b w:val="0"/>
                <w:i w:val="0"/>
                <w:spacing w:val="40"/>
                <w:sz w:val="16"/>
                <w:szCs w:val="22"/>
                <w:lang w:val="pt-PT" w:eastAsia="en-US"/>
              </w:rPr>
              <w:t xml:space="preserve"> </w:t>
            </w:r>
            <w:r w:rsidRPr="00244F99">
              <w:rPr>
                <w:rFonts w:ascii="Calibri" w:eastAsia="Calibri" w:hAnsi="Calibri" w:cs="Calibri"/>
                <w:b w:val="0"/>
                <w:i w:val="0"/>
                <w:sz w:val="16"/>
                <w:szCs w:val="22"/>
                <w:lang w:val="pt-PT" w:eastAsia="en-US"/>
              </w:rPr>
              <w:t>ou</w:t>
            </w:r>
            <w:r w:rsidRPr="00244F99">
              <w:rPr>
                <w:rFonts w:ascii="Calibri" w:eastAsia="Calibri" w:hAnsi="Calibri" w:cs="Calibri"/>
                <w:b w:val="0"/>
                <w:i w:val="0"/>
                <w:spacing w:val="-10"/>
                <w:sz w:val="16"/>
                <w:szCs w:val="22"/>
                <w:lang w:val="pt-PT" w:eastAsia="en-US"/>
              </w:rPr>
              <w:t xml:space="preserve"> </w:t>
            </w:r>
            <w:r w:rsidRPr="00244F99">
              <w:rPr>
                <w:rFonts w:ascii="Calibri" w:eastAsia="Calibri" w:hAnsi="Calibri" w:cs="Calibri"/>
                <w:b w:val="0"/>
                <w:i w:val="0"/>
                <w:sz w:val="16"/>
                <w:szCs w:val="22"/>
                <w:lang w:val="pt-PT" w:eastAsia="en-US"/>
              </w:rPr>
              <w:t>serviço</w:t>
            </w:r>
            <w:r w:rsidRPr="00244F99">
              <w:rPr>
                <w:rFonts w:ascii="Calibri" w:eastAsia="Calibri" w:hAnsi="Calibri" w:cs="Calibri"/>
                <w:b w:val="0"/>
                <w:i w:val="0"/>
                <w:spacing w:val="40"/>
                <w:sz w:val="16"/>
                <w:szCs w:val="22"/>
                <w:lang w:val="pt-PT" w:eastAsia="en-US"/>
              </w:rPr>
              <w:t xml:space="preserve"> </w:t>
            </w:r>
            <w:r w:rsidRPr="00244F99">
              <w:rPr>
                <w:rFonts w:ascii="Calibri" w:eastAsia="Calibri" w:hAnsi="Calibri" w:cs="Calibri"/>
                <w:b w:val="0"/>
                <w:i w:val="0"/>
                <w:sz w:val="16"/>
                <w:szCs w:val="22"/>
                <w:lang w:val="pt-PT" w:eastAsia="en-US"/>
              </w:rPr>
              <w:t>ou 5m p/</w:t>
            </w:r>
            <w:r w:rsidRPr="00244F99">
              <w:rPr>
                <w:rFonts w:ascii="Calibri" w:eastAsia="Calibri" w:hAnsi="Calibri" w:cs="Calibri"/>
                <w:b w:val="0"/>
                <w:i w:val="0"/>
                <w:spacing w:val="40"/>
                <w:sz w:val="16"/>
                <w:szCs w:val="22"/>
                <w:lang w:val="pt-PT" w:eastAsia="en-US"/>
              </w:rPr>
              <w:t xml:space="preserve"> </w:t>
            </w:r>
            <w:r w:rsidRPr="00244F99">
              <w:rPr>
                <w:rFonts w:ascii="Calibri" w:eastAsia="Calibri" w:hAnsi="Calibri" w:cs="Calibri"/>
                <w:b w:val="0"/>
                <w:i w:val="0"/>
                <w:sz w:val="16"/>
                <w:szCs w:val="22"/>
                <w:lang w:val="pt-PT" w:eastAsia="en-US"/>
              </w:rPr>
              <w:t>vaga</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40"/>
                <w:sz w:val="16"/>
                <w:szCs w:val="22"/>
                <w:lang w:val="pt-PT" w:eastAsia="en-US"/>
              </w:rPr>
              <w:t xml:space="preserve"> </w:t>
            </w:r>
            <w:r w:rsidRPr="00244F99">
              <w:rPr>
                <w:rFonts w:ascii="Calibri" w:eastAsia="Calibri" w:hAnsi="Calibri" w:cs="Calibri"/>
                <w:b w:val="0"/>
                <w:i w:val="0"/>
                <w:sz w:val="16"/>
                <w:szCs w:val="22"/>
                <w:lang w:val="pt-PT" w:eastAsia="en-US"/>
              </w:rPr>
              <w:t>veículo</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e</w:t>
            </w:r>
            <w:r w:rsidRPr="00244F99">
              <w:rPr>
                <w:rFonts w:ascii="Calibri" w:eastAsia="Calibri" w:hAnsi="Calibri" w:cs="Calibri"/>
                <w:b w:val="0"/>
                <w:i w:val="0"/>
                <w:spacing w:val="40"/>
                <w:sz w:val="16"/>
                <w:szCs w:val="22"/>
                <w:lang w:val="pt-PT" w:eastAsia="en-US"/>
              </w:rPr>
              <w:t xml:space="preserve"> </w:t>
            </w:r>
            <w:r w:rsidRPr="00244F99">
              <w:rPr>
                <w:rFonts w:ascii="Calibri" w:eastAsia="Calibri" w:hAnsi="Calibri" w:cs="Calibri"/>
                <w:b w:val="0"/>
                <w:i w:val="0"/>
                <w:sz w:val="16"/>
                <w:szCs w:val="22"/>
                <w:lang w:val="pt-PT" w:eastAsia="en-US"/>
              </w:rPr>
              <w:t>4m</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se</w:t>
            </w:r>
          </w:p>
          <w:p w14:paraId="1C94C665" w14:textId="77777777" w:rsidR="00244F99" w:rsidRPr="00244F99" w:rsidRDefault="00244F99" w:rsidP="00244F99">
            <w:pPr>
              <w:widowControl w:val="0"/>
              <w:autoSpaceDE w:val="0"/>
              <w:autoSpaceDN w:val="0"/>
              <w:spacing w:line="188" w:lineRule="exact"/>
              <w:ind w:left="20" w:right="1"/>
              <w:rPr>
                <w:rFonts w:ascii="Calibri" w:eastAsia="Calibri" w:hAnsi="Calibri" w:cs="Calibri"/>
                <w:b w:val="0"/>
                <w:i w:val="0"/>
                <w:sz w:val="16"/>
                <w:szCs w:val="22"/>
                <w:lang w:val="pt-PT" w:eastAsia="en-US"/>
              </w:rPr>
            </w:pPr>
            <w:r w:rsidRPr="00244F99">
              <w:rPr>
                <w:rFonts w:ascii="Calibri" w:eastAsia="Calibri" w:hAnsi="Calibri" w:cs="Calibri"/>
                <w:b w:val="0"/>
                <w:i w:val="0"/>
                <w:spacing w:val="-2"/>
                <w:sz w:val="16"/>
                <w:szCs w:val="22"/>
                <w:lang w:val="pt-PT" w:eastAsia="en-US"/>
              </w:rPr>
              <w:t>residencial</w:t>
            </w:r>
          </w:p>
        </w:tc>
        <w:tc>
          <w:tcPr>
            <w:tcW w:w="765" w:type="dxa"/>
            <w:tcBorders>
              <w:top w:val="single" w:sz="4" w:space="0" w:color="000000"/>
              <w:left w:val="single" w:sz="4" w:space="0" w:color="000000"/>
              <w:bottom w:val="single" w:sz="4" w:space="0" w:color="000000"/>
              <w:right w:val="single" w:sz="4" w:space="0" w:color="000000"/>
            </w:tcBorders>
            <w:shd w:val="clear" w:color="auto" w:fill="EEEEEE"/>
          </w:tcPr>
          <w:p w14:paraId="128BD9AD"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A2A722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696B0841"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4A2892A2" w14:textId="77777777" w:rsidR="00244F99" w:rsidRPr="00244F99" w:rsidRDefault="00244F99" w:rsidP="00244F99">
            <w:pPr>
              <w:widowControl w:val="0"/>
              <w:autoSpaceDE w:val="0"/>
              <w:autoSpaceDN w:val="0"/>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751" w:type="dxa"/>
            <w:tcBorders>
              <w:top w:val="single" w:sz="4" w:space="0" w:color="000000"/>
              <w:left w:val="single" w:sz="4" w:space="0" w:color="000000"/>
              <w:bottom w:val="single" w:sz="4" w:space="0" w:color="000000"/>
              <w:right w:val="single" w:sz="4" w:space="0" w:color="000000"/>
            </w:tcBorders>
            <w:shd w:val="clear" w:color="auto" w:fill="EEEEEE"/>
          </w:tcPr>
          <w:p w14:paraId="118E35B5"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17AF26F7"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35768CC6"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200366DE" w14:textId="77777777" w:rsidR="00244F99" w:rsidRPr="00244F99" w:rsidRDefault="00244F99" w:rsidP="00244F99">
            <w:pPr>
              <w:widowControl w:val="0"/>
              <w:autoSpaceDE w:val="0"/>
              <w:autoSpaceDN w:val="0"/>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360</w:t>
            </w:r>
          </w:p>
        </w:tc>
        <w:tc>
          <w:tcPr>
            <w:tcW w:w="1321" w:type="dxa"/>
            <w:tcBorders>
              <w:top w:val="single" w:sz="4" w:space="0" w:color="000000"/>
              <w:left w:val="single" w:sz="4" w:space="0" w:color="000000"/>
              <w:bottom w:val="single" w:sz="4" w:space="0" w:color="000000"/>
              <w:right w:val="single" w:sz="4" w:space="0" w:color="000000"/>
            </w:tcBorders>
            <w:shd w:val="clear" w:color="auto" w:fill="EEEEEE"/>
          </w:tcPr>
          <w:p w14:paraId="3D8E0B72"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0D59E21E"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C445A3C" w14:textId="77777777" w:rsidR="00244F99" w:rsidRPr="00244F99" w:rsidRDefault="00244F99" w:rsidP="00244F99">
            <w:pPr>
              <w:widowControl w:val="0"/>
              <w:autoSpaceDE w:val="0"/>
              <w:autoSpaceDN w:val="0"/>
              <w:spacing w:before="59"/>
              <w:rPr>
                <w:rFonts w:ascii="Arial" w:eastAsia="Calibri" w:hAnsi="Calibri" w:cs="Calibri"/>
                <w:i w:val="0"/>
                <w:sz w:val="22"/>
                <w:szCs w:val="22"/>
                <w:lang w:val="pt-PT" w:eastAsia="en-US"/>
              </w:rPr>
            </w:pPr>
          </w:p>
          <w:p w14:paraId="7546989E" w14:textId="77777777" w:rsidR="00244F99" w:rsidRPr="00244F99" w:rsidRDefault="00244F99" w:rsidP="00244F99">
            <w:pPr>
              <w:widowControl w:val="0"/>
              <w:autoSpaceDE w:val="0"/>
              <w:autoSpaceDN w:val="0"/>
              <w:ind w:left="15"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5ha</w:t>
            </w:r>
          </w:p>
        </w:tc>
      </w:tr>
      <w:tr w:rsidR="00244F99" w:rsidRPr="00244F99" w14:paraId="7AE0A0DC" w14:textId="77777777" w:rsidTr="00F65B0C">
        <w:trPr>
          <w:trHeight w:val="305"/>
        </w:trPr>
        <w:tc>
          <w:tcPr>
            <w:tcW w:w="1770" w:type="dxa"/>
            <w:tcBorders>
              <w:top w:val="single" w:sz="4" w:space="0" w:color="000000"/>
              <w:left w:val="single" w:sz="4" w:space="0" w:color="000000"/>
              <w:bottom w:val="single" w:sz="4" w:space="0" w:color="000000"/>
              <w:right w:val="single" w:sz="4" w:space="0" w:color="000000"/>
            </w:tcBorders>
          </w:tcPr>
          <w:p w14:paraId="0473AF24" w14:textId="77777777" w:rsidR="00244F99" w:rsidRPr="00244F99" w:rsidRDefault="00244F99" w:rsidP="00244F99">
            <w:pPr>
              <w:widowControl w:val="0"/>
              <w:autoSpaceDE w:val="0"/>
              <w:autoSpaceDN w:val="0"/>
              <w:spacing w:before="16"/>
              <w:ind w:left="1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Residencial</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pacing w:val="-10"/>
                <w:sz w:val="22"/>
                <w:szCs w:val="22"/>
                <w:lang w:val="pt-PT" w:eastAsia="en-US"/>
              </w:rPr>
              <w:t>1</w:t>
            </w:r>
          </w:p>
        </w:tc>
        <w:tc>
          <w:tcPr>
            <w:tcW w:w="464" w:type="dxa"/>
            <w:tcBorders>
              <w:top w:val="single" w:sz="4" w:space="0" w:color="000000"/>
              <w:left w:val="single" w:sz="4" w:space="0" w:color="000000"/>
              <w:bottom w:val="single" w:sz="4" w:space="0" w:color="000000"/>
              <w:right w:val="single" w:sz="4" w:space="0" w:color="000000"/>
            </w:tcBorders>
          </w:tcPr>
          <w:p w14:paraId="6512AC14" w14:textId="77777777" w:rsidR="00244F99" w:rsidRPr="00244F99" w:rsidRDefault="00244F99" w:rsidP="00244F99">
            <w:pPr>
              <w:widowControl w:val="0"/>
              <w:autoSpaceDE w:val="0"/>
              <w:autoSpaceDN w:val="0"/>
              <w:spacing w:before="16"/>
              <w:ind w:left="20"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w:t>
            </w:r>
          </w:p>
        </w:tc>
        <w:tc>
          <w:tcPr>
            <w:tcW w:w="675" w:type="dxa"/>
            <w:tcBorders>
              <w:top w:val="single" w:sz="4" w:space="0" w:color="000000"/>
              <w:left w:val="single" w:sz="4" w:space="0" w:color="000000"/>
              <w:bottom w:val="single" w:sz="4" w:space="0" w:color="000000"/>
              <w:right w:val="single" w:sz="4" w:space="0" w:color="000000"/>
            </w:tcBorders>
          </w:tcPr>
          <w:p w14:paraId="1860575B" w14:textId="77777777" w:rsidR="00244F99" w:rsidRPr="00244F99" w:rsidRDefault="00244F99" w:rsidP="00244F99">
            <w:pPr>
              <w:widowControl w:val="0"/>
              <w:autoSpaceDE w:val="0"/>
              <w:autoSpaceDN w:val="0"/>
              <w:spacing w:before="16"/>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80%</w:t>
            </w:r>
          </w:p>
        </w:tc>
        <w:tc>
          <w:tcPr>
            <w:tcW w:w="674" w:type="dxa"/>
            <w:tcBorders>
              <w:top w:val="single" w:sz="4" w:space="0" w:color="000000"/>
              <w:left w:val="single" w:sz="4" w:space="0" w:color="000000"/>
              <w:bottom w:val="single" w:sz="4" w:space="0" w:color="000000"/>
              <w:right w:val="single" w:sz="4" w:space="0" w:color="000000"/>
            </w:tcBorders>
          </w:tcPr>
          <w:p w14:paraId="4303FA9A" w14:textId="77777777" w:rsidR="00244F99" w:rsidRPr="00244F99" w:rsidRDefault="00244F99" w:rsidP="00244F99">
            <w:pPr>
              <w:widowControl w:val="0"/>
              <w:autoSpaceDE w:val="0"/>
              <w:autoSpaceDN w:val="0"/>
              <w:spacing w:before="16"/>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top w:val="single" w:sz="4" w:space="0" w:color="000000"/>
              <w:left w:val="single" w:sz="4" w:space="0" w:color="000000"/>
              <w:bottom w:val="single" w:sz="4" w:space="0" w:color="000000"/>
              <w:right w:val="single" w:sz="4" w:space="0" w:color="000000"/>
            </w:tcBorders>
          </w:tcPr>
          <w:p w14:paraId="0AB1B6CC" w14:textId="77777777" w:rsidR="00244F99" w:rsidRPr="00244F99" w:rsidRDefault="00244F99" w:rsidP="00244F99">
            <w:pPr>
              <w:widowControl w:val="0"/>
              <w:autoSpaceDE w:val="0"/>
              <w:autoSpaceDN w:val="0"/>
              <w:spacing w:before="16"/>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24</w:t>
            </w:r>
          </w:p>
        </w:tc>
        <w:tc>
          <w:tcPr>
            <w:tcW w:w="1066" w:type="dxa"/>
            <w:tcBorders>
              <w:top w:val="single" w:sz="4" w:space="0" w:color="000000"/>
              <w:left w:val="single" w:sz="4" w:space="0" w:color="000000"/>
              <w:bottom w:val="single" w:sz="4" w:space="0" w:color="000000"/>
              <w:right w:val="single" w:sz="4" w:space="0" w:color="000000"/>
            </w:tcBorders>
          </w:tcPr>
          <w:p w14:paraId="5EBE6335" w14:textId="77777777" w:rsidR="00244F99" w:rsidRPr="00244F99" w:rsidRDefault="00244F99" w:rsidP="00244F99">
            <w:pPr>
              <w:widowControl w:val="0"/>
              <w:autoSpaceDE w:val="0"/>
              <w:autoSpaceDN w:val="0"/>
              <w:spacing w:before="16"/>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w:t>
            </w:r>
          </w:p>
        </w:tc>
        <w:tc>
          <w:tcPr>
            <w:tcW w:w="915" w:type="dxa"/>
            <w:tcBorders>
              <w:top w:val="single" w:sz="4" w:space="0" w:color="000000"/>
              <w:left w:val="single" w:sz="4" w:space="0" w:color="000000"/>
              <w:bottom w:val="single" w:sz="4" w:space="0" w:color="000000"/>
              <w:right w:val="single" w:sz="4" w:space="0" w:color="000000"/>
            </w:tcBorders>
          </w:tcPr>
          <w:p w14:paraId="48F0E3CF" w14:textId="77777777" w:rsidR="00244F99" w:rsidRPr="00244F99" w:rsidRDefault="00244F99" w:rsidP="00244F99">
            <w:pPr>
              <w:widowControl w:val="0"/>
              <w:autoSpaceDE w:val="0"/>
              <w:autoSpaceDN w:val="0"/>
              <w:spacing w:before="16"/>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200</w:t>
            </w:r>
          </w:p>
        </w:tc>
        <w:tc>
          <w:tcPr>
            <w:tcW w:w="826" w:type="dxa"/>
            <w:tcBorders>
              <w:top w:val="single" w:sz="4" w:space="0" w:color="000000"/>
              <w:left w:val="single" w:sz="4" w:space="0" w:color="000000"/>
              <w:bottom w:val="single" w:sz="4" w:space="0" w:color="000000"/>
              <w:right w:val="single" w:sz="4" w:space="0" w:color="000000"/>
            </w:tcBorders>
          </w:tcPr>
          <w:p w14:paraId="5C606A31" w14:textId="77777777" w:rsidR="00244F99" w:rsidRPr="00244F99" w:rsidRDefault="00244F99" w:rsidP="00244F99">
            <w:pPr>
              <w:widowControl w:val="0"/>
              <w:autoSpaceDE w:val="0"/>
              <w:autoSpaceDN w:val="0"/>
              <w:spacing w:before="16"/>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4m</w:t>
            </w:r>
          </w:p>
        </w:tc>
        <w:tc>
          <w:tcPr>
            <w:tcW w:w="765" w:type="dxa"/>
            <w:tcBorders>
              <w:top w:val="single" w:sz="4" w:space="0" w:color="000000"/>
              <w:left w:val="single" w:sz="4" w:space="0" w:color="000000"/>
              <w:bottom w:val="single" w:sz="4" w:space="0" w:color="000000"/>
              <w:right w:val="single" w:sz="4" w:space="0" w:color="000000"/>
            </w:tcBorders>
          </w:tcPr>
          <w:p w14:paraId="79D6CC83" w14:textId="77777777" w:rsidR="00244F99" w:rsidRPr="00244F99" w:rsidRDefault="00244F99" w:rsidP="00244F99">
            <w:pPr>
              <w:widowControl w:val="0"/>
              <w:autoSpaceDE w:val="0"/>
              <w:autoSpaceDN w:val="0"/>
              <w:spacing w:before="16"/>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751" w:type="dxa"/>
            <w:tcBorders>
              <w:top w:val="single" w:sz="4" w:space="0" w:color="000000"/>
              <w:left w:val="single" w:sz="4" w:space="0" w:color="000000"/>
              <w:bottom w:val="single" w:sz="4" w:space="0" w:color="000000"/>
              <w:right w:val="single" w:sz="4" w:space="0" w:color="000000"/>
            </w:tcBorders>
          </w:tcPr>
          <w:p w14:paraId="4070C150" w14:textId="77777777" w:rsidR="00244F99" w:rsidRPr="00244F99" w:rsidRDefault="00244F99" w:rsidP="00244F99">
            <w:pPr>
              <w:widowControl w:val="0"/>
              <w:autoSpaceDE w:val="0"/>
              <w:autoSpaceDN w:val="0"/>
              <w:spacing w:before="16"/>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360</w:t>
            </w:r>
          </w:p>
        </w:tc>
        <w:tc>
          <w:tcPr>
            <w:tcW w:w="1321" w:type="dxa"/>
            <w:tcBorders>
              <w:top w:val="single" w:sz="4" w:space="0" w:color="000000"/>
              <w:left w:val="single" w:sz="4" w:space="0" w:color="000000"/>
              <w:bottom w:val="single" w:sz="4" w:space="0" w:color="000000"/>
              <w:right w:val="single" w:sz="4" w:space="0" w:color="000000"/>
            </w:tcBorders>
          </w:tcPr>
          <w:p w14:paraId="40B5007D" w14:textId="77777777" w:rsidR="00244F99" w:rsidRPr="00244F99" w:rsidRDefault="00244F99" w:rsidP="00244F99">
            <w:pPr>
              <w:widowControl w:val="0"/>
              <w:autoSpaceDE w:val="0"/>
              <w:autoSpaceDN w:val="0"/>
              <w:spacing w:before="16"/>
              <w:ind w:left="15"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5ha</w:t>
            </w:r>
          </w:p>
        </w:tc>
      </w:tr>
      <w:tr w:rsidR="00244F99" w:rsidRPr="00244F99" w14:paraId="24EB0177" w14:textId="77777777" w:rsidTr="00F65B0C">
        <w:trPr>
          <w:trHeight w:val="359"/>
        </w:trPr>
        <w:tc>
          <w:tcPr>
            <w:tcW w:w="1770" w:type="dxa"/>
            <w:tcBorders>
              <w:top w:val="single" w:sz="4" w:space="0" w:color="000000"/>
              <w:left w:val="single" w:sz="4" w:space="0" w:color="000000"/>
              <w:bottom w:val="single" w:sz="4" w:space="0" w:color="000000"/>
              <w:right w:val="single" w:sz="4" w:space="0" w:color="000000"/>
            </w:tcBorders>
            <w:shd w:val="clear" w:color="auto" w:fill="EEEEEE"/>
          </w:tcPr>
          <w:p w14:paraId="168815E1" w14:textId="77777777" w:rsidR="00244F99" w:rsidRPr="00244F99" w:rsidRDefault="00244F99" w:rsidP="00244F99">
            <w:pPr>
              <w:widowControl w:val="0"/>
              <w:autoSpaceDE w:val="0"/>
              <w:autoSpaceDN w:val="0"/>
              <w:spacing w:before="43"/>
              <w:ind w:left="1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Residencial</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pacing w:val="-10"/>
                <w:sz w:val="22"/>
                <w:szCs w:val="22"/>
                <w:lang w:val="pt-PT" w:eastAsia="en-US"/>
              </w:rPr>
              <w:t>2</w:t>
            </w:r>
          </w:p>
        </w:tc>
        <w:tc>
          <w:tcPr>
            <w:tcW w:w="464" w:type="dxa"/>
            <w:tcBorders>
              <w:top w:val="single" w:sz="4" w:space="0" w:color="000000"/>
              <w:left w:val="single" w:sz="4" w:space="0" w:color="000000"/>
              <w:bottom w:val="single" w:sz="4" w:space="0" w:color="000000"/>
              <w:right w:val="single" w:sz="4" w:space="0" w:color="000000"/>
            </w:tcBorders>
            <w:shd w:val="clear" w:color="auto" w:fill="EEEEEE"/>
          </w:tcPr>
          <w:p w14:paraId="7DBC1940" w14:textId="77777777" w:rsidR="00244F99" w:rsidRPr="00244F99" w:rsidRDefault="00244F99" w:rsidP="00244F99">
            <w:pPr>
              <w:widowControl w:val="0"/>
              <w:autoSpaceDE w:val="0"/>
              <w:autoSpaceDN w:val="0"/>
              <w:spacing w:before="43"/>
              <w:ind w:left="20"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1,5</w:t>
            </w:r>
          </w:p>
        </w:tc>
        <w:tc>
          <w:tcPr>
            <w:tcW w:w="675" w:type="dxa"/>
            <w:tcBorders>
              <w:top w:val="single" w:sz="4" w:space="0" w:color="000000"/>
              <w:left w:val="single" w:sz="4" w:space="0" w:color="000000"/>
              <w:bottom w:val="single" w:sz="4" w:space="0" w:color="000000"/>
              <w:right w:val="single" w:sz="4" w:space="0" w:color="000000"/>
            </w:tcBorders>
            <w:shd w:val="clear" w:color="auto" w:fill="EEEEEE"/>
          </w:tcPr>
          <w:p w14:paraId="34219527" w14:textId="77777777" w:rsidR="00244F99" w:rsidRPr="00244F99" w:rsidRDefault="00244F99" w:rsidP="00244F99">
            <w:pPr>
              <w:widowControl w:val="0"/>
              <w:autoSpaceDE w:val="0"/>
              <w:autoSpaceDN w:val="0"/>
              <w:spacing w:before="4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70%</w:t>
            </w:r>
          </w:p>
        </w:tc>
        <w:tc>
          <w:tcPr>
            <w:tcW w:w="674" w:type="dxa"/>
            <w:tcBorders>
              <w:top w:val="single" w:sz="4" w:space="0" w:color="000000"/>
              <w:left w:val="single" w:sz="4" w:space="0" w:color="000000"/>
              <w:bottom w:val="single" w:sz="4" w:space="0" w:color="000000"/>
              <w:right w:val="single" w:sz="4" w:space="0" w:color="000000"/>
            </w:tcBorders>
            <w:shd w:val="clear" w:color="auto" w:fill="EEEEEE"/>
          </w:tcPr>
          <w:p w14:paraId="0763B809" w14:textId="77777777" w:rsidR="00244F99" w:rsidRPr="00244F99" w:rsidRDefault="00244F99" w:rsidP="00244F99">
            <w:pPr>
              <w:widowControl w:val="0"/>
              <w:autoSpaceDE w:val="0"/>
              <w:autoSpaceDN w:val="0"/>
              <w:spacing w:before="43"/>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top w:val="single" w:sz="4" w:space="0" w:color="000000"/>
              <w:left w:val="single" w:sz="4" w:space="0" w:color="000000"/>
              <w:bottom w:val="single" w:sz="4" w:space="0" w:color="000000"/>
              <w:right w:val="single" w:sz="4" w:space="0" w:color="000000"/>
            </w:tcBorders>
            <w:shd w:val="clear" w:color="auto" w:fill="EEEEEE"/>
          </w:tcPr>
          <w:p w14:paraId="1797F3F5" w14:textId="77777777" w:rsidR="00244F99" w:rsidRPr="00244F99" w:rsidRDefault="00244F99" w:rsidP="00244F99">
            <w:pPr>
              <w:widowControl w:val="0"/>
              <w:autoSpaceDE w:val="0"/>
              <w:autoSpaceDN w:val="0"/>
              <w:spacing w:before="43"/>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1066" w:type="dxa"/>
            <w:tcBorders>
              <w:top w:val="single" w:sz="4" w:space="0" w:color="000000"/>
              <w:left w:val="single" w:sz="4" w:space="0" w:color="000000"/>
              <w:bottom w:val="single" w:sz="4" w:space="0" w:color="000000"/>
              <w:right w:val="single" w:sz="4" w:space="0" w:color="000000"/>
            </w:tcBorders>
            <w:shd w:val="clear" w:color="auto" w:fill="EEEEEE"/>
          </w:tcPr>
          <w:p w14:paraId="3B76CACE" w14:textId="77777777" w:rsidR="00244F99" w:rsidRPr="00244F99" w:rsidRDefault="00244F99" w:rsidP="00244F99">
            <w:pPr>
              <w:widowControl w:val="0"/>
              <w:autoSpaceDE w:val="0"/>
              <w:autoSpaceDN w:val="0"/>
              <w:spacing w:before="43"/>
              <w:ind w:left="26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[1]</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pacing w:val="-5"/>
                <w:sz w:val="22"/>
                <w:szCs w:val="22"/>
                <w:lang w:val="pt-PT" w:eastAsia="en-US"/>
              </w:rPr>
              <w:t>[2]</w:t>
            </w:r>
          </w:p>
        </w:tc>
        <w:tc>
          <w:tcPr>
            <w:tcW w:w="915" w:type="dxa"/>
            <w:tcBorders>
              <w:top w:val="single" w:sz="4" w:space="0" w:color="000000"/>
              <w:left w:val="single" w:sz="4" w:space="0" w:color="000000"/>
              <w:bottom w:val="single" w:sz="4" w:space="0" w:color="000000"/>
              <w:right w:val="single" w:sz="4" w:space="0" w:color="000000"/>
            </w:tcBorders>
            <w:shd w:val="clear" w:color="auto" w:fill="EEEEEE"/>
          </w:tcPr>
          <w:p w14:paraId="574F21A4" w14:textId="77777777" w:rsidR="00244F99" w:rsidRPr="00244F99" w:rsidRDefault="00244F99" w:rsidP="00244F99">
            <w:pPr>
              <w:widowControl w:val="0"/>
              <w:autoSpaceDE w:val="0"/>
              <w:autoSpaceDN w:val="0"/>
              <w:spacing w:before="43"/>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200</w:t>
            </w:r>
          </w:p>
        </w:tc>
        <w:tc>
          <w:tcPr>
            <w:tcW w:w="826" w:type="dxa"/>
            <w:tcBorders>
              <w:top w:val="single" w:sz="4" w:space="0" w:color="000000"/>
              <w:left w:val="single" w:sz="4" w:space="0" w:color="000000"/>
              <w:bottom w:val="single" w:sz="4" w:space="0" w:color="000000"/>
              <w:right w:val="single" w:sz="4" w:space="0" w:color="000000"/>
            </w:tcBorders>
            <w:shd w:val="clear" w:color="auto" w:fill="EEEEEE"/>
          </w:tcPr>
          <w:p w14:paraId="11CA847F" w14:textId="77777777" w:rsidR="00244F99" w:rsidRPr="00244F99" w:rsidRDefault="00244F99" w:rsidP="00244F99">
            <w:pPr>
              <w:widowControl w:val="0"/>
              <w:autoSpaceDE w:val="0"/>
              <w:autoSpaceDN w:val="0"/>
              <w:spacing w:before="43"/>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4m</w:t>
            </w:r>
          </w:p>
        </w:tc>
        <w:tc>
          <w:tcPr>
            <w:tcW w:w="765" w:type="dxa"/>
            <w:tcBorders>
              <w:top w:val="single" w:sz="4" w:space="0" w:color="000000"/>
              <w:left w:val="single" w:sz="4" w:space="0" w:color="000000"/>
              <w:bottom w:val="single" w:sz="4" w:space="0" w:color="000000"/>
              <w:right w:val="single" w:sz="4" w:space="0" w:color="000000"/>
            </w:tcBorders>
            <w:shd w:val="clear" w:color="auto" w:fill="EEEEEE"/>
          </w:tcPr>
          <w:p w14:paraId="2149AF8A" w14:textId="77777777" w:rsidR="00244F99" w:rsidRPr="00244F99" w:rsidRDefault="00244F99" w:rsidP="00244F99">
            <w:pPr>
              <w:widowControl w:val="0"/>
              <w:autoSpaceDE w:val="0"/>
              <w:autoSpaceDN w:val="0"/>
              <w:spacing w:before="43"/>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751" w:type="dxa"/>
            <w:tcBorders>
              <w:top w:val="single" w:sz="4" w:space="0" w:color="000000"/>
              <w:left w:val="single" w:sz="4" w:space="0" w:color="000000"/>
              <w:bottom w:val="single" w:sz="4" w:space="0" w:color="000000"/>
              <w:right w:val="single" w:sz="4" w:space="0" w:color="000000"/>
            </w:tcBorders>
            <w:shd w:val="clear" w:color="auto" w:fill="EEEEEE"/>
          </w:tcPr>
          <w:p w14:paraId="22E00BD7" w14:textId="77777777" w:rsidR="00244F99" w:rsidRPr="00244F99" w:rsidRDefault="00244F99" w:rsidP="00244F99">
            <w:pPr>
              <w:widowControl w:val="0"/>
              <w:autoSpaceDE w:val="0"/>
              <w:autoSpaceDN w:val="0"/>
              <w:spacing w:before="43"/>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360</w:t>
            </w:r>
          </w:p>
        </w:tc>
        <w:tc>
          <w:tcPr>
            <w:tcW w:w="1321" w:type="dxa"/>
            <w:tcBorders>
              <w:top w:val="single" w:sz="4" w:space="0" w:color="000000"/>
              <w:left w:val="single" w:sz="4" w:space="0" w:color="000000"/>
              <w:bottom w:val="single" w:sz="4" w:space="0" w:color="000000"/>
              <w:right w:val="single" w:sz="4" w:space="0" w:color="000000"/>
            </w:tcBorders>
            <w:shd w:val="clear" w:color="auto" w:fill="EEEEEE"/>
          </w:tcPr>
          <w:p w14:paraId="0832EE42" w14:textId="77777777" w:rsidR="00244F99" w:rsidRPr="00244F99" w:rsidRDefault="00244F99" w:rsidP="00244F99">
            <w:pPr>
              <w:widowControl w:val="0"/>
              <w:autoSpaceDE w:val="0"/>
              <w:autoSpaceDN w:val="0"/>
              <w:spacing w:before="43"/>
              <w:ind w:left="15"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5ha</w:t>
            </w:r>
          </w:p>
        </w:tc>
      </w:tr>
      <w:tr w:rsidR="00244F99" w:rsidRPr="00244F99" w14:paraId="14DB84D0" w14:textId="77777777" w:rsidTr="00F65B0C">
        <w:trPr>
          <w:trHeight w:val="375"/>
        </w:trPr>
        <w:tc>
          <w:tcPr>
            <w:tcW w:w="1770" w:type="dxa"/>
            <w:tcBorders>
              <w:top w:val="single" w:sz="4" w:space="0" w:color="000000"/>
              <w:left w:val="single" w:sz="4" w:space="0" w:color="000000"/>
              <w:bottom w:val="single" w:sz="4" w:space="0" w:color="000000"/>
              <w:right w:val="single" w:sz="4" w:space="0" w:color="000000"/>
            </w:tcBorders>
          </w:tcPr>
          <w:p w14:paraId="66A40181" w14:textId="77777777" w:rsidR="00244F99" w:rsidRPr="00244F99" w:rsidRDefault="00244F99" w:rsidP="00244F99">
            <w:pPr>
              <w:widowControl w:val="0"/>
              <w:autoSpaceDE w:val="0"/>
              <w:autoSpaceDN w:val="0"/>
              <w:spacing w:before="50"/>
              <w:ind w:left="1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Residencial</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pacing w:val="-10"/>
                <w:sz w:val="22"/>
                <w:szCs w:val="22"/>
                <w:lang w:val="pt-PT" w:eastAsia="en-US"/>
              </w:rPr>
              <w:t>3</w:t>
            </w:r>
          </w:p>
        </w:tc>
        <w:tc>
          <w:tcPr>
            <w:tcW w:w="464" w:type="dxa"/>
            <w:tcBorders>
              <w:top w:val="single" w:sz="4" w:space="0" w:color="000000"/>
              <w:left w:val="single" w:sz="4" w:space="0" w:color="000000"/>
              <w:bottom w:val="single" w:sz="4" w:space="0" w:color="000000"/>
              <w:right w:val="single" w:sz="4" w:space="0" w:color="000000"/>
            </w:tcBorders>
          </w:tcPr>
          <w:p w14:paraId="3CDA9272" w14:textId="77777777" w:rsidR="00244F99" w:rsidRPr="00244F99" w:rsidRDefault="00244F99" w:rsidP="00244F99">
            <w:pPr>
              <w:widowControl w:val="0"/>
              <w:autoSpaceDE w:val="0"/>
              <w:autoSpaceDN w:val="0"/>
              <w:spacing w:before="5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1</w:t>
            </w:r>
          </w:p>
        </w:tc>
        <w:tc>
          <w:tcPr>
            <w:tcW w:w="675" w:type="dxa"/>
            <w:tcBorders>
              <w:top w:val="single" w:sz="4" w:space="0" w:color="000000"/>
              <w:left w:val="single" w:sz="4" w:space="0" w:color="000000"/>
              <w:bottom w:val="single" w:sz="4" w:space="0" w:color="000000"/>
              <w:right w:val="single" w:sz="4" w:space="0" w:color="000000"/>
            </w:tcBorders>
          </w:tcPr>
          <w:p w14:paraId="2830FE6D" w14:textId="77777777" w:rsidR="00244F99" w:rsidRPr="00244F99" w:rsidRDefault="00244F99" w:rsidP="00244F99">
            <w:pPr>
              <w:widowControl w:val="0"/>
              <w:autoSpaceDE w:val="0"/>
              <w:autoSpaceDN w:val="0"/>
              <w:spacing w:before="50"/>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60%</w:t>
            </w:r>
          </w:p>
        </w:tc>
        <w:tc>
          <w:tcPr>
            <w:tcW w:w="674" w:type="dxa"/>
            <w:tcBorders>
              <w:top w:val="single" w:sz="4" w:space="0" w:color="000000"/>
              <w:left w:val="single" w:sz="4" w:space="0" w:color="000000"/>
              <w:bottom w:val="single" w:sz="4" w:space="0" w:color="000000"/>
              <w:right w:val="single" w:sz="4" w:space="0" w:color="000000"/>
            </w:tcBorders>
          </w:tcPr>
          <w:p w14:paraId="7A9D5B5C" w14:textId="77777777" w:rsidR="00244F99" w:rsidRPr="00244F99" w:rsidRDefault="00244F99" w:rsidP="00244F99">
            <w:pPr>
              <w:widowControl w:val="0"/>
              <w:autoSpaceDE w:val="0"/>
              <w:autoSpaceDN w:val="0"/>
              <w:spacing w:before="50"/>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top w:val="single" w:sz="4" w:space="0" w:color="000000"/>
              <w:left w:val="single" w:sz="4" w:space="0" w:color="000000"/>
              <w:bottom w:val="single" w:sz="4" w:space="0" w:color="000000"/>
              <w:right w:val="single" w:sz="4" w:space="0" w:color="000000"/>
            </w:tcBorders>
          </w:tcPr>
          <w:p w14:paraId="01C6C85E" w14:textId="77777777" w:rsidR="00244F99" w:rsidRPr="00244F99" w:rsidRDefault="00244F99" w:rsidP="00244F99">
            <w:pPr>
              <w:widowControl w:val="0"/>
              <w:autoSpaceDE w:val="0"/>
              <w:autoSpaceDN w:val="0"/>
              <w:spacing w:before="50"/>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6</w:t>
            </w:r>
          </w:p>
        </w:tc>
        <w:tc>
          <w:tcPr>
            <w:tcW w:w="1066" w:type="dxa"/>
            <w:tcBorders>
              <w:top w:val="single" w:sz="4" w:space="0" w:color="000000"/>
              <w:left w:val="single" w:sz="4" w:space="0" w:color="000000"/>
              <w:bottom w:val="single" w:sz="4" w:space="0" w:color="000000"/>
              <w:right w:val="single" w:sz="4" w:space="0" w:color="000000"/>
            </w:tcBorders>
          </w:tcPr>
          <w:p w14:paraId="42018003" w14:textId="77777777" w:rsidR="00244F99" w:rsidRPr="00244F99" w:rsidRDefault="00244F99" w:rsidP="00244F99">
            <w:pPr>
              <w:widowControl w:val="0"/>
              <w:autoSpaceDE w:val="0"/>
              <w:autoSpaceDN w:val="0"/>
              <w:spacing w:before="50"/>
              <w:ind w:left="26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[1]</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pacing w:val="-5"/>
                <w:sz w:val="22"/>
                <w:szCs w:val="22"/>
                <w:lang w:val="pt-PT" w:eastAsia="en-US"/>
              </w:rPr>
              <w:t>[2]</w:t>
            </w:r>
          </w:p>
        </w:tc>
        <w:tc>
          <w:tcPr>
            <w:tcW w:w="915" w:type="dxa"/>
            <w:tcBorders>
              <w:top w:val="single" w:sz="4" w:space="0" w:color="000000"/>
              <w:left w:val="single" w:sz="4" w:space="0" w:color="000000"/>
              <w:bottom w:val="single" w:sz="4" w:space="0" w:color="000000"/>
              <w:right w:val="single" w:sz="4" w:space="0" w:color="000000"/>
            </w:tcBorders>
          </w:tcPr>
          <w:p w14:paraId="4E98BFF8" w14:textId="77777777" w:rsidR="00244F99" w:rsidRPr="00244F99" w:rsidRDefault="00244F99" w:rsidP="00244F99">
            <w:pPr>
              <w:widowControl w:val="0"/>
              <w:autoSpaceDE w:val="0"/>
              <w:autoSpaceDN w:val="0"/>
              <w:spacing w:before="5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200</w:t>
            </w:r>
          </w:p>
        </w:tc>
        <w:tc>
          <w:tcPr>
            <w:tcW w:w="826" w:type="dxa"/>
            <w:tcBorders>
              <w:top w:val="single" w:sz="4" w:space="0" w:color="000000"/>
              <w:left w:val="single" w:sz="4" w:space="0" w:color="000000"/>
              <w:bottom w:val="single" w:sz="4" w:space="0" w:color="000000"/>
              <w:right w:val="single" w:sz="4" w:space="0" w:color="000000"/>
            </w:tcBorders>
          </w:tcPr>
          <w:p w14:paraId="55096582" w14:textId="77777777" w:rsidR="00244F99" w:rsidRPr="00244F99" w:rsidRDefault="00244F99" w:rsidP="00244F99">
            <w:pPr>
              <w:widowControl w:val="0"/>
              <w:autoSpaceDE w:val="0"/>
              <w:autoSpaceDN w:val="0"/>
              <w:spacing w:before="5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4m</w:t>
            </w:r>
          </w:p>
        </w:tc>
        <w:tc>
          <w:tcPr>
            <w:tcW w:w="765" w:type="dxa"/>
            <w:tcBorders>
              <w:top w:val="single" w:sz="4" w:space="0" w:color="000000"/>
              <w:left w:val="single" w:sz="4" w:space="0" w:color="000000"/>
              <w:bottom w:val="single" w:sz="4" w:space="0" w:color="000000"/>
              <w:right w:val="single" w:sz="4" w:space="0" w:color="000000"/>
            </w:tcBorders>
          </w:tcPr>
          <w:p w14:paraId="648812F4" w14:textId="77777777" w:rsidR="00244F99" w:rsidRPr="00244F99" w:rsidRDefault="00244F99" w:rsidP="00244F99">
            <w:pPr>
              <w:widowControl w:val="0"/>
              <w:autoSpaceDE w:val="0"/>
              <w:autoSpaceDN w:val="0"/>
              <w:spacing w:before="50"/>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751" w:type="dxa"/>
            <w:tcBorders>
              <w:top w:val="single" w:sz="4" w:space="0" w:color="000000"/>
              <w:left w:val="single" w:sz="4" w:space="0" w:color="000000"/>
              <w:bottom w:val="single" w:sz="4" w:space="0" w:color="000000"/>
              <w:right w:val="single" w:sz="4" w:space="0" w:color="000000"/>
            </w:tcBorders>
          </w:tcPr>
          <w:p w14:paraId="534BF59A" w14:textId="77777777" w:rsidR="00244F99" w:rsidRPr="00244F99" w:rsidRDefault="00244F99" w:rsidP="00244F99">
            <w:pPr>
              <w:widowControl w:val="0"/>
              <w:autoSpaceDE w:val="0"/>
              <w:autoSpaceDN w:val="0"/>
              <w:spacing w:before="50"/>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300</w:t>
            </w:r>
          </w:p>
        </w:tc>
        <w:tc>
          <w:tcPr>
            <w:tcW w:w="1321" w:type="dxa"/>
            <w:tcBorders>
              <w:top w:val="single" w:sz="4" w:space="0" w:color="000000"/>
              <w:left w:val="single" w:sz="4" w:space="0" w:color="000000"/>
              <w:bottom w:val="single" w:sz="4" w:space="0" w:color="000000"/>
              <w:right w:val="single" w:sz="4" w:space="0" w:color="000000"/>
            </w:tcBorders>
          </w:tcPr>
          <w:p w14:paraId="241A026B" w14:textId="77777777" w:rsidR="00244F99" w:rsidRPr="00244F99" w:rsidRDefault="00244F99" w:rsidP="00244F99">
            <w:pPr>
              <w:widowControl w:val="0"/>
              <w:autoSpaceDE w:val="0"/>
              <w:autoSpaceDN w:val="0"/>
              <w:spacing w:before="50"/>
              <w:ind w:left="15"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5ha</w:t>
            </w:r>
          </w:p>
        </w:tc>
      </w:tr>
      <w:tr w:rsidR="00244F99" w:rsidRPr="00244F99" w14:paraId="32512596" w14:textId="77777777" w:rsidTr="00F65B0C">
        <w:trPr>
          <w:trHeight w:val="594"/>
        </w:trPr>
        <w:tc>
          <w:tcPr>
            <w:tcW w:w="1770" w:type="dxa"/>
            <w:tcBorders>
              <w:top w:val="single" w:sz="4" w:space="0" w:color="000000"/>
              <w:left w:val="single" w:sz="4" w:space="0" w:color="000000"/>
              <w:bottom w:val="single" w:sz="4" w:space="0" w:color="000000"/>
              <w:right w:val="single" w:sz="4" w:space="0" w:color="000000"/>
            </w:tcBorders>
            <w:shd w:val="clear" w:color="auto" w:fill="EEEEEE"/>
          </w:tcPr>
          <w:p w14:paraId="4482CD0B" w14:textId="77777777" w:rsidR="00244F99" w:rsidRPr="00244F99" w:rsidRDefault="00244F99" w:rsidP="00244F99">
            <w:pPr>
              <w:widowControl w:val="0"/>
              <w:autoSpaceDE w:val="0"/>
              <w:autoSpaceDN w:val="0"/>
              <w:spacing w:before="16"/>
              <w:ind w:left="148"/>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Especial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5"/>
                <w:sz w:val="22"/>
                <w:szCs w:val="22"/>
                <w:lang w:val="pt-PT" w:eastAsia="en-US"/>
              </w:rPr>
              <w:t>de</w:t>
            </w:r>
          </w:p>
          <w:p w14:paraId="690102A6" w14:textId="77777777" w:rsidR="00244F99" w:rsidRPr="00244F99" w:rsidRDefault="00244F99" w:rsidP="00244F99">
            <w:pPr>
              <w:widowControl w:val="0"/>
              <w:autoSpaceDE w:val="0"/>
              <w:autoSpaceDN w:val="0"/>
              <w:spacing w:before="20"/>
              <w:ind w:left="113"/>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Interesse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Social</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pacing w:val="-10"/>
                <w:sz w:val="22"/>
                <w:szCs w:val="22"/>
                <w:lang w:val="pt-PT" w:eastAsia="en-US"/>
              </w:rPr>
              <w:t>1</w:t>
            </w:r>
          </w:p>
        </w:tc>
        <w:tc>
          <w:tcPr>
            <w:tcW w:w="464" w:type="dxa"/>
            <w:tcBorders>
              <w:top w:val="single" w:sz="4" w:space="0" w:color="000000"/>
              <w:left w:val="single" w:sz="4" w:space="0" w:color="000000"/>
              <w:bottom w:val="single" w:sz="4" w:space="0" w:color="000000"/>
              <w:right w:val="single" w:sz="4" w:space="0" w:color="000000"/>
            </w:tcBorders>
            <w:shd w:val="clear" w:color="auto" w:fill="EEEEEE"/>
          </w:tcPr>
          <w:p w14:paraId="66CF8A78" w14:textId="77777777" w:rsidR="00244F99" w:rsidRPr="00244F99" w:rsidRDefault="00244F99" w:rsidP="00244F99">
            <w:pPr>
              <w:widowControl w:val="0"/>
              <w:autoSpaceDE w:val="0"/>
              <w:autoSpaceDN w:val="0"/>
              <w:spacing w:before="161"/>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1</w:t>
            </w:r>
          </w:p>
        </w:tc>
        <w:tc>
          <w:tcPr>
            <w:tcW w:w="675" w:type="dxa"/>
            <w:tcBorders>
              <w:top w:val="single" w:sz="4" w:space="0" w:color="000000"/>
              <w:left w:val="single" w:sz="4" w:space="0" w:color="000000"/>
              <w:bottom w:val="single" w:sz="4" w:space="0" w:color="000000"/>
              <w:right w:val="single" w:sz="4" w:space="0" w:color="000000"/>
            </w:tcBorders>
            <w:shd w:val="clear" w:color="auto" w:fill="EEEEEE"/>
          </w:tcPr>
          <w:p w14:paraId="43001A93" w14:textId="77777777" w:rsidR="00244F99" w:rsidRPr="00244F99" w:rsidRDefault="00244F99" w:rsidP="00244F99">
            <w:pPr>
              <w:widowControl w:val="0"/>
              <w:autoSpaceDE w:val="0"/>
              <w:autoSpaceDN w:val="0"/>
              <w:spacing w:before="161"/>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80%</w:t>
            </w:r>
          </w:p>
        </w:tc>
        <w:tc>
          <w:tcPr>
            <w:tcW w:w="674" w:type="dxa"/>
            <w:tcBorders>
              <w:top w:val="single" w:sz="4" w:space="0" w:color="000000"/>
              <w:left w:val="single" w:sz="4" w:space="0" w:color="000000"/>
              <w:bottom w:val="single" w:sz="4" w:space="0" w:color="000000"/>
              <w:right w:val="single" w:sz="4" w:space="0" w:color="000000"/>
            </w:tcBorders>
            <w:shd w:val="clear" w:color="auto" w:fill="EEEEEE"/>
          </w:tcPr>
          <w:p w14:paraId="76085257" w14:textId="77777777" w:rsidR="00244F99" w:rsidRPr="00244F99" w:rsidRDefault="00244F99" w:rsidP="00244F99">
            <w:pPr>
              <w:widowControl w:val="0"/>
              <w:autoSpaceDE w:val="0"/>
              <w:autoSpaceDN w:val="0"/>
              <w:spacing w:before="161"/>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top w:val="single" w:sz="4" w:space="0" w:color="000000"/>
              <w:left w:val="single" w:sz="4" w:space="0" w:color="000000"/>
              <w:bottom w:val="single" w:sz="4" w:space="0" w:color="000000"/>
              <w:right w:val="single" w:sz="4" w:space="0" w:color="000000"/>
            </w:tcBorders>
            <w:shd w:val="clear" w:color="auto" w:fill="EEEEEE"/>
          </w:tcPr>
          <w:p w14:paraId="384BC4BF" w14:textId="77777777" w:rsidR="00244F99" w:rsidRPr="00244F99" w:rsidRDefault="00244F99" w:rsidP="00244F99">
            <w:pPr>
              <w:widowControl w:val="0"/>
              <w:autoSpaceDE w:val="0"/>
              <w:autoSpaceDN w:val="0"/>
              <w:spacing w:before="161"/>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6</w:t>
            </w:r>
          </w:p>
        </w:tc>
        <w:tc>
          <w:tcPr>
            <w:tcW w:w="1066" w:type="dxa"/>
            <w:tcBorders>
              <w:top w:val="single" w:sz="4" w:space="0" w:color="000000"/>
              <w:left w:val="single" w:sz="4" w:space="0" w:color="000000"/>
              <w:bottom w:val="single" w:sz="4" w:space="0" w:color="000000"/>
              <w:right w:val="single" w:sz="4" w:space="0" w:color="000000"/>
            </w:tcBorders>
            <w:shd w:val="clear" w:color="auto" w:fill="EEEEEE"/>
          </w:tcPr>
          <w:p w14:paraId="4DC7B804" w14:textId="77777777" w:rsidR="00244F99" w:rsidRPr="00244F99" w:rsidRDefault="00244F99" w:rsidP="00244F99">
            <w:pPr>
              <w:widowControl w:val="0"/>
              <w:autoSpaceDE w:val="0"/>
              <w:autoSpaceDN w:val="0"/>
              <w:spacing w:before="161"/>
              <w:ind w:left="26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[1]</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pacing w:val="-5"/>
                <w:sz w:val="22"/>
                <w:szCs w:val="22"/>
                <w:lang w:val="pt-PT" w:eastAsia="en-US"/>
              </w:rPr>
              <w:t>[2]</w:t>
            </w:r>
          </w:p>
        </w:tc>
        <w:tc>
          <w:tcPr>
            <w:tcW w:w="915" w:type="dxa"/>
            <w:tcBorders>
              <w:top w:val="single" w:sz="4" w:space="0" w:color="000000"/>
              <w:left w:val="single" w:sz="4" w:space="0" w:color="000000"/>
              <w:bottom w:val="single" w:sz="4" w:space="0" w:color="000000"/>
              <w:right w:val="single" w:sz="4" w:space="0" w:color="000000"/>
            </w:tcBorders>
            <w:shd w:val="clear" w:color="auto" w:fill="EEEEEE"/>
          </w:tcPr>
          <w:p w14:paraId="01EB4920" w14:textId="77777777" w:rsidR="00244F99" w:rsidRPr="00244F99" w:rsidRDefault="00244F99" w:rsidP="00244F99">
            <w:pPr>
              <w:widowControl w:val="0"/>
              <w:autoSpaceDE w:val="0"/>
              <w:autoSpaceDN w:val="0"/>
              <w:spacing w:before="161"/>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200</w:t>
            </w:r>
          </w:p>
        </w:tc>
        <w:tc>
          <w:tcPr>
            <w:tcW w:w="826" w:type="dxa"/>
            <w:tcBorders>
              <w:top w:val="single" w:sz="4" w:space="0" w:color="000000"/>
              <w:left w:val="single" w:sz="4" w:space="0" w:color="000000"/>
              <w:bottom w:val="single" w:sz="4" w:space="0" w:color="000000"/>
              <w:right w:val="single" w:sz="4" w:space="0" w:color="000000"/>
            </w:tcBorders>
            <w:shd w:val="clear" w:color="auto" w:fill="EEEEEE"/>
          </w:tcPr>
          <w:p w14:paraId="3A60F1AB" w14:textId="77777777" w:rsidR="00244F99" w:rsidRPr="00244F99" w:rsidRDefault="00244F99" w:rsidP="00244F99">
            <w:pPr>
              <w:widowControl w:val="0"/>
              <w:autoSpaceDE w:val="0"/>
              <w:autoSpaceDN w:val="0"/>
              <w:spacing w:before="161"/>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4m</w:t>
            </w:r>
          </w:p>
        </w:tc>
        <w:tc>
          <w:tcPr>
            <w:tcW w:w="765" w:type="dxa"/>
            <w:tcBorders>
              <w:top w:val="single" w:sz="4" w:space="0" w:color="000000"/>
              <w:left w:val="single" w:sz="4" w:space="0" w:color="000000"/>
              <w:bottom w:val="single" w:sz="4" w:space="0" w:color="000000"/>
              <w:right w:val="single" w:sz="4" w:space="0" w:color="000000"/>
            </w:tcBorders>
            <w:shd w:val="clear" w:color="auto" w:fill="EEEEEE"/>
          </w:tcPr>
          <w:p w14:paraId="34240AEF" w14:textId="77777777" w:rsidR="00244F99" w:rsidRPr="00244F99" w:rsidRDefault="00244F99" w:rsidP="00244F99">
            <w:pPr>
              <w:widowControl w:val="0"/>
              <w:autoSpaceDE w:val="0"/>
              <w:autoSpaceDN w:val="0"/>
              <w:spacing w:before="161"/>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751" w:type="dxa"/>
            <w:tcBorders>
              <w:top w:val="single" w:sz="4" w:space="0" w:color="000000"/>
              <w:left w:val="single" w:sz="4" w:space="0" w:color="000000"/>
              <w:bottom w:val="single" w:sz="4" w:space="0" w:color="000000"/>
              <w:right w:val="single" w:sz="4" w:space="0" w:color="000000"/>
            </w:tcBorders>
            <w:shd w:val="clear" w:color="auto" w:fill="EEEEEE"/>
          </w:tcPr>
          <w:p w14:paraId="65C44D30" w14:textId="77777777" w:rsidR="00244F99" w:rsidRPr="00244F99" w:rsidRDefault="00244F99" w:rsidP="00244F99">
            <w:pPr>
              <w:widowControl w:val="0"/>
              <w:autoSpaceDE w:val="0"/>
              <w:autoSpaceDN w:val="0"/>
              <w:spacing w:before="161"/>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250</w:t>
            </w:r>
          </w:p>
        </w:tc>
        <w:tc>
          <w:tcPr>
            <w:tcW w:w="1321" w:type="dxa"/>
            <w:tcBorders>
              <w:top w:val="single" w:sz="4" w:space="0" w:color="000000"/>
              <w:left w:val="single" w:sz="4" w:space="0" w:color="000000"/>
              <w:bottom w:val="single" w:sz="4" w:space="0" w:color="000000"/>
              <w:right w:val="single" w:sz="4" w:space="0" w:color="000000"/>
            </w:tcBorders>
            <w:shd w:val="clear" w:color="auto" w:fill="EEEEEE"/>
          </w:tcPr>
          <w:p w14:paraId="36D20686" w14:textId="77777777" w:rsidR="00244F99" w:rsidRPr="00244F99" w:rsidRDefault="00244F99" w:rsidP="00244F99">
            <w:pPr>
              <w:widowControl w:val="0"/>
              <w:autoSpaceDE w:val="0"/>
              <w:autoSpaceDN w:val="0"/>
              <w:spacing w:before="161"/>
              <w:ind w:left="15"/>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_</w:t>
            </w:r>
          </w:p>
        </w:tc>
      </w:tr>
      <w:tr w:rsidR="00244F99" w:rsidRPr="00244F99" w14:paraId="6630C61F" w14:textId="77777777" w:rsidTr="00F65B0C">
        <w:trPr>
          <w:trHeight w:val="594"/>
        </w:trPr>
        <w:tc>
          <w:tcPr>
            <w:tcW w:w="1770" w:type="dxa"/>
            <w:tcBorders>
              <w:top w:val="single" w:sz="4" w:space="0" w:color="000000"/>
              <w:left w:val="single" w:sz="4" w:space="0" w:color="000000"/>
              <w:bottom w:val="single" w:sz="4" w:space="0" w:color="000000"/>
              <w:right w:val="single" w:sz="4" w:space="0" w:color="000000"/>
            </w:tcBorders>
          </w:tcPr>
          <w:p w14:paraId="6E1BBC56" w14:textId="77777777" w:rsidR="00244F99" w:rsidRPr="00244F99" w:rsidRDefault="00244F99" w:rsidP="00244F99">
            <w:pPr>
              <w:widowControl w:val="0"/>
              <w:autoSpaceDE w:val="0"/>
              <w:autoSpaceDN w:val="0"/>
              <w:spacing w:before="16"/>
              <w:ind w:left="148"/>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Especial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5"/>
                <w:sz w:val="22"/>
                <w:szCs w:val="22"/>
                <w:lang w:val="pt-PT" w:eastAsia="en-US"/>
              </w:rPr>
              <w:t>de</w:t>
            </w:r>
          </w:p>
          <w:p w14:paraId="39152F12" w14:textId="77777777" w:rsidR="00244F99" w:rsidRPr="00244F99" w:rsidRDefault="00244F99" w:rsidP="00244F99">
            <w:pPr>
              <w:widowControl w:val="0"/>
              <w:autoSpaceDE w:val="0"/>
              <w:autoSpaceDN w:val="0"/>
              <w:spacing w:before="20"/>
              <w:ind w:left="113"/>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Interesse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Social</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pacing w:val="-10"/>
                <w:sz w:val="22"/>
                <w:szCs w:val="22"/>
                <w:lang w:val="pt-PT" w:eastAsia="en-US"/>
              </w:rPr>
              <w:t>2</w:t>
            </w:r>
          </w:p>
        </w:tc>
        <w:tc>
          <w:tcPr>
            <w:tcW w:w="464" w:type="dxa"/>
            <w:tcBorders>
              <w:top w:val="single" w:sz="4" w:space="0" w:color="000000"/>
              <w:left w:val="single" w:sz="4" w:space="0" w:color="000000"/>
              <w:bottom w:val="single" w:sz="4" w:space="0" w:color="000000"/>
              <w:right w:val="single" w:sz="4" w:space="0" w:color="000000"/>
            </w:tcBorders>
          </w:tcPr>
          <w:p w14:paraId="7CBB9AE1" w14:textId="77777777" w:rsidR="00244F99" w:rsidRPr="00244F99" w:rsidRDefault="00244F99" w:rsidP="00244F99">
            <w:pPr>
              <w:widowControl w:val="0"/>
              <w:autoSpaceDE w:val="0"/>
              <w:autoSpaceDN w:val="0"/>
              <w:spacing w:before="16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1</w:t>
            </w:r>
          </w:p>
        </w:tc>
        <w:tc>
          <w:tcPr>
            <w:tcW w:w="675" w:type="dxa"/>
            <w:tcBorders>
              <w:top w:val="single" w:sz="4" w:space="0" w:color="000000"/>
              <w:left w:val="single" w:sz="4" w:space="0" w:color="000000"/>
              <w:bottom w:val="single" w:sz="4" w:space="0" w:color="000000"/>
              <w:right w:val="single" w:sz="4" w:space="0" w:color="000000"/>
            </w:tcBorders>
          </w:tcPr>
          <w:p w14:paraId="4431A5AB" w14:textId="77777777" w:rsidR="00244F99" w:rsidRPr="00244F99" w:rsidRDefault="00244F99" w:rsidP="00244F99">
            <w:pPr>
              <w:widowControl w:val="0"/>
              <w:autoSpaceDE w:val="0"/>
              <w:autoSpaceDN w:val="0"/>
              <w:spacing w:before="160"/>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80%</w:t>
            </w:r>
          </w:p>
        </w:tc>
        <w:tc>
          <w:tcPr>
            <w:tcW w:w="674" w:type="dxa"/>
            <w:tcBorders>
              <w:top w:val="single" w:sz="4" w:space="0" w:color="000000"/>
              <w:left w:val="single" w:sz="4" w:space="0" w:color="000000"/>
              <w:bottom w:val="single" w:sz="4" w:space="0" w:color="000000"/>
              <w:right w:val="single" w:sz="4" w:space="0" w:color="000000"/>
            </w:tcBorders>
          </w:tcPr>
          <w:p w14:paraId="3FAD7BBF" w14:textId="77777777" w:rsidR="00244F99" w:rsidRPr="00244F99" w:rsidRDefault="00244F99" w:rsidP="00244F99">
            <w:pPr>
              <w:widowControl w:val="0"/>
              <w:autoSpaceDE w:val="0"/>
              <w:autoSpaceDN w:val="0"/>
              <w:spacing w:before="160"/>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top w:val="single" w:sz="4" w:space="0" w:color="000000"/>
              <w:left w:val="single" w:sz="4" w:space="0" w:color="000000"/>
              <w:bottom w:val="single" w:sz="4" w:space="0" w:color="000000"/>
              <w:right w:val="single" w:sz="4" w:space="0" w:color="000000"/>
            </w:tcBorders>
          </w:tcPr>
          <w:p w14:paraId="7D711411" w14:textId="77777777" w:rsidR="00244F99" w:rsidRPr="00244F99" w:rsidRDefault="00244F99" w:rsidP="00244F99">
            <w:pPr>
              <w:widowControl w:val="0"/>
              <w:autoSpaceDE w:val="0"/>
              <w:autoSpaceDN w:val="0"/>
              <w:spacing w:before="160"/>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6</w:t>
            </w:r>
          </w:p>
        </w:tc>
        <w:tc>
          <w:tcPr>
            <w:tcW w:w="1066" w:type="dxa"/>
            <w:tcBorders>
              <w:top w:val="single" w:sz="4" w:space="0" w:color="000000"/>
              <w:left w:val="single" w:sz="4" w:space="0" w:color="000000"/>
              <w:bottom w:val="single" w:sz="4" w:space="0" w:color="000000"/>
              <w:right w:val="single" w:sz="4" w:space="0" w:color="000000"/>
            </w:tcBorders>
          </w:tcPr>
          <w:p w14:paraId="761BCD87" w14:textId="77777777" w:rsidR="00244F99" w:rsidRPr="00244F99" w:rsidRDefault="00244F99" w:rsidP="00244F99">
            <w:pPr>
              <w:widowControl w:val="0"/>
              <w:autoSpaceDE w:val="0"/>
              <w:autoSpaceDN w:val="0"/>
              <w:spacing w:before="160"/>
              <w:ind w:left="26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[1]</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pacing w:val="-5"/>
                <w:sz w:val="22"/>
                <w:szCs w:val="22"/>
                <w:lang w:val="pt-PT" w:eastAsia="en-US"/>
              </w:rPr>
              <w:t>[2]</w:t>
            </w:r>
          </w:p>
        </w:tc>
        <w:tc>
          <w:tcPr>
            <w:tcW w:w="915" w:type="dxa"/>
            <w:tcBorders>
              <w:top w:val="single" w:sz="4" w:space="0" w:color="000000"/>
              <w:left w:val="single" w:sz="4" w:space="0" w:color="000000"/>
              <w:bottom w:val="single" w:sz="4" w:space="0" w:color="000000"/>
              <w:right w:val="single" w:sz="4" w:space="0" w:color="000000"/>
            </w:tcBorders>
          </w:tcPr>
          <w:p w14:paraId="23A8AFE7" w14:textId="77777777" w:rsidR="00244F99" w:rsidRPr="00244F99" w:rsidRDefault="00244F99" w:rsidP="00244F99">
            <w:pPr>
              <w:widowControl w:val="0"/>
              <w:autoSpaceDE w:val="0"/>
              <w:autoSpaceDN w:val="0"/>
              <w:spacing w:before="16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200</w:t>
            </w:r>
          </w:p>
        </w:tc>
        <w:tc>
          <w:tcPr>
            <w:tcW w:w="826" w:type="dxa"/>
            <w:tcBorders>
              <w:top w:val="single" w:sz="4" w:space="0" w:color="000000"/>
              <w:left w:val="single" w:sz="4" w:space="0" w:color="000000"/>
              <w:bottom w:val="single" w:sz="4" w:space="0" w:color="000000"/>
              <w:right w:val="single" w:sz="4" w:space="0" w:color="000000"/>
            </w:tcBorders>
          </w:tcPr>
          <w:p w14:paraId="1970EE23" w14:textId="77777777" w:rsidR="00244F99" w:rsidRPr="00244F99" w:rsidRDefault="00244F99" w:rsidP="00244F99">
            <w:pPr>
              <w:widowControl w:val="0"/>
              <w:autoSpaceDE w:val="0"/>
              <w:autoSpaceDN w:val="0"/>
              <w:spacing w:before="16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4m</w:t>
            </w:r>
          </w:p>
        </w:tc>
        <w:tc>
          <w:tcPr>
            <w:tcW w:w="765" w:type="dxa"/>
            <w:tcBorders>
              <w:top w:val="single" w:sz="4" w:space="0" w:color="000000"/>
              <w:left w:val="single" w:sz="4" w:space="0" w:color="000000"/>
              <w:bottom w:val="single" w:sz="4" w:space="0" w:color="000000"/>
              <w:right w:val="single" w:sz="4" w:space="0" w:color="000000"/>
            </w:tcBorders>
          </w:tcPr>
          <w:p w14:paraId="1C6C778E" w14:textId="77777777" w:rsidR="00244F99" w:rsidRPr="00244F99" w:rsidRDefault="00244F99" w:rsidP="00244F99">
            <w:pPr>
              <w:widowControl w:val="0"/>
              <w:autoSpaceDE w:val="0"/>
              <w:autoSpaceDN w:val="0"/>
              <w:spacing w:before="160"/>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751" w:type="dxa"/>
            <w:tcBorders>
              <w:top w:val="single" w:sz="4" w:space="0" w:color="000000"/>
              <w:left w:val="single" w:sz="4" w:space="0" w:color="000000"/>
              <w:bottom w:val="single" w:sz="4" w:space="0" w:color="000000"/>
              <w:right w:val="single" w:sz="4" w:space="0" w:color="000000"/>
            </w:tcBorders>
          </w:tcPr>
          <w:p w14:paraId="083336F7" w14:textId="77777777" w:rsidR="00244F99" w:rsidRPr="00244F99" w:rsidRDefault="00244F99" w:rsidP="00244F99">
            <w:pPr>
              <w:widowControl w:val="0"/>
              <w:autoSpaceDE w:val="0"/>
              <w:autoSpaceDN w:val="0"/>
              <w:spacing w:before="160"/>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250</w:t>
            </w:r>
          </w:p>
        </w:tc>
        <w:tc>
          <w:tcPr>
            <w:tcW w:w="1321" w:type="dxa"/>
            <w:tcBorders>
              <w:top w:val="single" w:sz="4" w:space="0" w:color="000000"/>
              <w:left w:val="single" w:sz="4" w:space="0" w:color="000000"/>
              <w:bottom w:val="single" w:sz="4" w:space="0" w:color="000000"/>
              <w:right w:val="single" w:sz="4" w:space="0" w:color="000000"/>
            </w:tcBorders>
          </w:tcPr>
          <w:p w14:paraId="2FD053EF" w14:textId="77777777" w:rsidR="00244F99" w:rsidRPr="00244F99" w:rsidRDefault="00244F99" w:rsidP="00244F99">
            <w:pPr>
              <w:widowControl w:val="0"/>
              <w:autoSpaceDE w:val="0"/>
              <w:autoSpaceDN w:val="0"/>
              <w:spacing w:before="160"/>
              <w:ind w:left="15"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3ha</w:t>
            </w:r>
          </w:p>
        </w:tc>
      </w:tr>
      <w:tr w:rsidR="00244F99" w:rsidRPr="00244F99" w14:paraId="676B8A61" w14:textId="77777777" w:rsidTr="00F65B0C">
        <w:trPr>
          <w:trHeight w:val="884"/>
        </w:trPr>
        <w:tc>
          <w:tcPr>
            <w:tcW w:w="1770" w:type="dxa"/>
            <w:tcBorders>
              <w:top w:val="single" w:sz="4" w:space="0" w:color="000000"/>
              <w:left w:val="single" w:sz="4" w:space="0" w:color="000000"/>
              <w:bottom w:val="single" w:sz="4" w:space="0" w:color="000000"/>
              <w:right w:val="single" w:sz="4" w:space="0" w:color="000000"/>
            </w:tcBorders>
            <w:shd w:val="clear" w:color="auto" w:fill="EEEEEE"/>
          </w:tcPr>
          <w:p w14:paraId="782D8C58" w14:textId="77777777" w:rsidR="00244F99" w:rsidRPr="00244F99" w:rsidRDefault="00244F99" w:rsidP="00244F99">
            <w:pPr>
              <w:widowControl w:val="0"/>
              <w:autoSpaceDE w:val="0"/>
              <w:autoSpaceDN w:val="0"/>
              <w:spacing w:before="14"/>
              <w:ind w:left="18"/>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Especial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5"/>
                <w:sz w:val="22"/>
                <w:szCs w:val="22"/>
                <w:lang w:val="pt-PT" w:eastAsia="en-US"/>
              </w:rPr>
              <w:t>de</w:t>
            </w:r>
          </w:p>
          <w:p w14:paraId="066DFA31" w14:textId="77777777" w:rsidR="00244F99" w:rsidRPr="00244F99" w:rsidRDefault="00244F99" w:rsidP="00244F99">
            <w:pPr>
              <w:widowControl w:val="0"/>
              <w:autoSpaceDE w:val="0"/>
              <w:autoSpaceDN w:val="0"/>
              <w:spacing w:before="1" w:line="290" w:lineRule="atLeast"/>
              <w:ind w:left="427" w:right="407" w:firstLine="1"/>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Interesse Ambiental</w:t>
            </w:r>
          </w:p>
        </w:tc>
        <w:tc>
          <w:tcPr>
            <w:tcW w:w="464" w:type="dxa"/>
            <w:tcBorders>
              <w:top w:val="single" w:sz="4" w:space="0" w:color="000000"/>
              <w:left w:val="single" w:sz="4" w:space="0" w:color="000000"/>
              <w:bottom w:val="single" w:sz="4" w:space="0" w:color="000000"/>
              <w:right w:val="single" w:sz="4" w:space="0" w:color="000000"/>
            </w:tcBorders>
            <w:shd w:val="clear" w:color="auto" w:fill="EEEEEE"/>
          </w:tcPr>
          <w:p w14:paraId="4423E4C5"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300C3189" w14:textId="77777777" w:rsidR="00244F99" w:rsidRPr="00244F99" w:rsidRDefault="00244F99" w:rsidP="00244F99">
            <w:pPr>
              <w:widowControl w:val="0"/>
              <w:autoSpaceDE w:val="0"/>
              <w:autoSpaceDN w:val="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1</w:t>
            </w:r>
          </w:p>
        </w:tc>
        <w:tc>
          <w:tcPr>
            <w:tcW w:w="675" w:type="dxa"/>
            <w:tcBorders>
              <w:top w:val="single" w:sz="4" w:space="0" w:color="000000"/>
              <w:left w:val="single" w:sz="4" w:space="0" w:color="000000"/>
              <w:bottom w:val="single" w:sz="4" w:space="0" w:color="000000"/>
              <w:right w:val="single" w:sz="4" w:space="0" w:color="000000"/>
            </w:tcBorders>
            <w:shd w:val="clear" w:color="auto" w:fill="EEEEEE"/>
          </w:tcPr>
          <w:p w14:paraId="5ED511AF"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2F145A44" w14:textId="77777777" w:rsidR="00244F99" w:rsidRPr="00244F99" w:rsidRDefault="00244F99" w:rsidP="00244F99">
            <w:pPr>
              <w:widowControl w:val="0"/>
              <w:autoSpaceDE w:val="0"/>
              <w:autoSpaceDN w:val="0"/>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40%</w:t>
            </w:r>
          </w:p>
        </w:tc>
        <w:tc>
          <w:tcPr>
            <w:tcW w:w="674" w:type="dxa"/>
            <w:tcBorders>
              <w:top w:val="single" w:sz="4" w:space="0" w:color="000000"/>
              <w:left w:val="single" w:sz="4" w:space="0" w:color="000000"/>
              <w:bottom w:val="single" w:sz="4" w:space="0" w:color="000000"/>
              <w:right w:val="single" w:sz="4" w:space="0" w:color="000000"/>
            </w:tcBorders>
            <w:shd w:val="clear" w:color="auto" w:fill="EEEEEE"/>
          </w:tcPr>
          <w:p w14:paraId="3AD7A790"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7E441660" w14:textId="77777777" w:rsidR="00244F99" w:rsidRPr="00244F99" w:rsidRDefault="00244F99" w:rsidP="00244F99">
            <w:pPr>
              <w:widowControl w:val="0"/>
              <w:autoSpaceDE w:val="0"/>
              <w:autoSpaceDN w:val="0"/>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EEEEEE"/>
          </w:tcPr>
          <w:p w14:paraId="151B63A1"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56C9C99D" w14:textId="77777777" w:rsidR="00244F99" w:rsidRPr="00244F99" w:rsidRDefault="00244F99" w:rsidP="00244F99">
            <w:pPr>
              <w:widowControl w:val="0"/>
              <w:autoSpaceDE w:val="0"/>
              <w:autoSpaceDN w:val="0"/>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6</w:t>
            </w:r>
          </w:p>
        </w:tc>
        <w:tc>
          <w:tcPr>
            <w:tcW w:w="1066" w:type="dxa"/>
            <w:tcBorders>
              <w:top w:val="single" w:sz="4" w:space="0" w:color="000000"/>
              <w:left w:val="single" w:sz="4" w:space="0" w:color="000000"/>
              <w:bottom w:val="single" w:sz="4" w:space="0" w:color="000000"/>
              <w:right w:val="single" w:sz="4" w:space="0" w:color="000000"/>
            </w:tcBorders>
            <w:shd w:val="clear" w:color="auto" w:fill="EEEEEE"/>
          </w:tcPr>
          <w:p w14:paraId="164879BC"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7572D1C6" w14:textId="77777777" w:rsidR="00244F99" w:rsidRPr="00244F99" w:rsidRDefault="00244F99" w:rsidP="00244F99">
            <w:pPr>
              <w:widowControl w:val="0"/>
              <w:autoSpaceDE w:val="0"/>
              <w:autoSpaceDN w:val="0"/>
              <w:ind w:left="11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[1]</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[2]</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pacing w:val="-5"/>
                <w:sz w:val="22"/>
                <w:szCs w:val="22"/>
                <w:lang w:val="pt-PT" w:eastAsia="en-US"/>
              </w:rPr>
              <w:t>[5]</w:t>
            </w:r>
          </w:p>
        </w:tc>
        <w:tc>
          <w:tcPr>
            <w:tcW w:w="915" w:type="dxa"/>
            <w:tcBorders>
              <w:top w:val="single" w:sz="4" w:space="0" w:color="000000"/>
              <w:left w:val="single" w:sz="4" w:space="0" w:color="000000"/>
              <w:bottom w:val="single" w:sz="4" w:space="0" w:color="000000"/>
              <w:right w:val="single" w:sz="4" w:space="0" w:color="000000"/>
            </w:tcBorders>
            <w:shd w:val="clear" w:color="auto" w:fill="EEEEEE"/>
          </w:tcPr>
          <w:p w14:paraId="50E686C6"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36CD3EDC" w14:textId="77777777" w:rsidR="00244F99" w:rsidRPr="00244F99" w:rsidRDefault="00244F99" w:rsidP="00244F99">
            <w:pPr>
              <w:widowControl w:val="0"/>
              <w:autoSpaceDE w:val="0"/>
              <w:autoSpaceDN w:val="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400</w:t>
            </w:r>
          </w:p>
        </w:tc>
        <w:tc>
          <w:tcPr>
            <w:tcW w:w="826" w:type="dxa"/>
            <w:tcBorders>
              <w:top w:val="single" w:sz="4" w:space="0" w:color="000000"/>
              <w:left w:val="single" w:sz="4" w:space="0" w:color="000000"/>
              <w:bottom w:val="single" w:sz="4" w:space="0" w:color="000000"/>
              <w:right w:val="single" w:sz="4" w:space="0" w:color="000000"/>
            </w:tcBorders>
            <w:shd w:val="clear" w:color="auto" w:fill="EEEEEE"/>
          </w:tcPr>
          <w:p w14:paraId="7AF14B18"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15DADB5F" w14:textId="77777777" w:rsidR="00244F99" w:rsidRPr="00244F99" w:rsidRDefault="00244F99" w:rsidP="00244F99">
            <w:pPr>
              <w:widowControl w:val="0"/>
              <w:autoSpaceDE w:val="0"/>
              <w:autoSpaceDN w:val="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6m</w:t>
            </w:r>
          </w:p>
        </w:tc>
        <w:tc>
          <w:tcPr>
            <w:tcW w:w="765" w:type="dxa"/>
            <w:tcBorders>
              <w:top w:val="single" w:sz="4" w:space="0" w:color="000000"/>
              <w:left w:val="single" w:sz="4" w:space="0" w:color="000000"/>
              <w:bottom w:val="single" w:sz="4" w:space="0" w:color="000000"/>
              <w:right w:val="single" w:sz="4" w:space="0" w:color="000000"/>
            </w:tcBorders>
            <w:shd w:val="clear" w:color="auto" w:fill="EEEEEE"/>
          </w:tcPr>
          <w:p w14:paraId="081E8489"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15CF3804" w14:textId="77777777" w:rsidR="00244F99" w:rsidRPr="00244F99" w:rsidRDefault="00244F99" w:rsidP="00244F99">
            <w:pPr>
              <w:widowControl w:val="0"/>
              <w:autoSpaceDE w:val="0"/>
              <w:autoSpaceDN w:val="0"/>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w:t>
            </w:r>
          </w:p>
        </w:tc>
        <w:tc>
          <w:tcPr>
            <w:tcW w:w="751" w:type="dxa"/>
            <w:tcBorders>
              <w:top w:val="single" w:sz="4" w:space="0" w:color="000000"/>
              <w:left w:val="single" w:sz="4" w:space="0" w:color="000000"/>
              <w:bottom w:val="single" w:sz="4" w:space="0" w:color="000000"/>
              <w:right w:val="single" w:sz="4" w:space="0" w:color="000000"/>
            </w:tcBorders>
            <w:shd w:val="clear" w:color="auto" w:fill="EEEEEE"/>
          </w:tcPr>
          <w:p w14:paraId="49A4A66D"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4C918D8C" w14:textId="77777777" w:rsidR="00244F99" w:rsidRPr="00244F99" w:rsidRDefault="00244F99" w:rsidP="00244F99">
            <w:pPr>
              <w:widowControl w:val="0"/>
              <w:autoSpaceDE w:val="0"/>
              <w:autoSpaceDN w:val="0"/>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600</w:t>
            </w:r>
          </w:p>
        </w:tc>
        <w:tc>
          <w:tcPr>
            <w:tcW w:w="1321" w:type="dxa"/>
            <w:tcBorders>
              <w:top w:val="single" w:sz="4" w:space="0" w:color="000000"/>
              <w:left w:val="single" w:sz="4" w:space="0" w:color="000000"/>
              <w:bottom w:val="single" w:sz="4" w:space="0" w:color="000000"/>
              <w:right w:val="single" w:sz="4" w:space="0" w:color="000000"/>
            </w:tcBorders>
            <w:shd w:val="clear" w:color="auto" w:fill="EEEEEE"/>
          </w:tcPr>
          <w:p w14:paraId="06F0078F"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415EA84E" w14:textId="77777777" w:rsidR="00244F99" w:rsidRPr="00244F99" w:rsidRDefault="00244F99" w:rsidP="00244F99">
            <w:pPr>
              <w:widowControl w:val="0"/>
              <w:autoSpaceDE w:val="0"/>
              <w:autoSpaceDN w:val="0"/>
              <w:ind w:left="15"/>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_</w:t>
            </w:r>
          </w:p>
        </w:tc>
      </w:tr>
      <w:tr w:rsidR="00244F99" w:rsidRPr="00244F99" w14:paraId="78D234F6" w14:textId="77777777" w:rsidTr="00F65B0C">
        <w:trPr>
          <w:trHeight w:val="884"/>
        </w:trPr>
        <w:tc>
          <w:tcPr>
            <w:tcW w:w="1770" w:type="dxa"/>
            <w:tcBorders>
              <w:top w:val="single" w:sz="4" w:space="0" w:color="000000"/>
              <w:left w:val="single" w:sz="4" w:space="0" w:color="000000"/>
              <w:bottom w:val="single" w:sz="4" w:space="0" w:color="000000"/>
              <w:right w:val="single" w:sz="4" w:space="0" w:color="000000"/>
            </w:tcBorders>
          </w:tcPr>
          <w:p w14:paraId="23A8A779" w14:textId="77777777" w:rsidR="00244F99" w:rsidRPr="00244F99" w:rsidRDefault="00244F99" w:rsidP="00244F99">
            <w:pPr>
              <w:widowControl w:val="0"/>
              <w:autoSpaceDE w:val="0"/>
              <w:autoSpaceDN w:val="0"/>
              <w:spacing w:before="16" w:line="259" w:lineRule="auto"/>
              <w:ind w:left="2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 Especial de Interesse</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Cultural</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e</w:t>
            </w:r>
          </w:p>
          <w:p w14:paraId="182D8694" w14:textId="77777777" w:rsidR="00244F99" w:rsidRPr="00244F99" w:rsidRDefault="00244F99" w:rsidP="00244F99">
            <w:pPr>
              <w:widowControl w:val="0"/>
              <w:autoSpaceDE w:val="0"/>
              <w:autoSpaceDN w:val="0"/>
              <w:spacing w:line="268" w:lineRule="exact"/>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Histórico</w:t>
            </w:r>
          </w:p>
        </w:tc>
        <w:tc>
          <w:tcPr>
            <w:tcW w:w="464" w:type="dxa"/>
            <w:tcBorders>
              <w:top w:val="single" w:sz="4" w:space="0" w:color="000000"/>
              <w:left w:val="single" w:sz="4" w:space="0" w:color="000000"/>
              <w:bottom w:val="single" w:sz="4" w:space="0" w:color="000000"/>
              <w:right w:val="single" w:sz="4" w:space="0" w:color="000000"/>
            </w:tcBorders>
          </w:tcPr>
          <w:p w14:paraId="2590A965"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39BF4210" w14:textId="77777777" w:rsidR="00244F99" w:rsidRPr="00244F99" w:rsidRDefault="00244F99" w:rsidP="00244F99">
            <w:pPr>
              <w:widowControl w:val="0"/>
              <w:autoSpaceDE w:val="0"/>
              <w:autoSpaceDN w:val="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1</w:t>
            </w:r>
          </w:p>
        </w:tc>
        <w:tc>
          <w:tcPr>
            <w:tcW w:w="675" w:type="dxa"/>
            <w:tcBorders>
              <w:top w:val="single" w:sz="4" w:space="0" w:color="000000"/>
              <w:left w:val="single" w:sz="4" w:space="0" w:color="000000"/>
              <w:bottom w:val="single" w:sz="4" w:space="0" w:color="000000"/>
              <w:right w:val="single" w:sz="4" w:space="0" w:color="000000"/>
            </w:tcBorders>
          </w:tcPr>
          <w:p w14:paraId="79562664"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790BCE93" w14:textId="77777777" w:rsidR="00244F99" w:rsidRPr="00244F99" w:rsidRDefault="00244F99" w:rsidP="00244F99">
            <w:pPr>
              <w:widowControl w:val="0"/>
              <w:autoSpaceDE w:val="0"/>
              <w:autoSpaceDN w:val="0"/>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80%</w:t>
            </w:r>
          </w:p>
        </w:tc>
        <w:tc>
          <w:tcPr>
            <w:tcW w:w="674" w:type="dxa"/>
            <w:tcBorders>
              <w:top w:val="single" w:sz="4" w:space="0" w:color="000000"/>
              <w:left w:val="single" w:sz="4" w:space="0" w:color="000000"/>
              <w:bottom w:val="single" w:sz="4" w:space="0" w:color="000000"/>
              <w:right w:val="single" w:sz="4" w:space="0" w:color="000000"/>
            </w:tcBorders>
          </w:tcPr>
          <w:p w14:paraId="5500CE2B"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1AF22FB3" w14:textId="77777777" w:rsidR="00244F99" w:rsidRPr="00244F99" w:rsidRDefault="00244F99" w:rsidP="00244F99">
            <w:pPr>
              <w:widowControl w:val="0"/>
              <w:autoSpaceDE w:val="0"/>
              <w:autoSpaceDN w:val="0"/>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top w:val="single" w:sz="4" w:space="0" w:color="000000"/>
              <w:left w:val="single" w:sz="4" w:space="0" w:color="000000"/>
              <w:bottom w:val="single" w:sz="4" w:space="0" w:color="000000"/>
              <w:right w:val="single" w:sz="4" w:space="0" w:color="000000"/>
            </w:tcBorders>
          </w:tcPr>
          <w:p w14:paraId="581CA4F7"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5DF187BF" w14:textId="77777777" w:rsidR="00244F99" w:rsidRPr="00244F99" w:rsidRDefault="00244F99" w:rsidP="00244F99">
            <w:pPr>
              <w:widowControl w:val="0"/>
              <w:autoSpaceDE w:val="0"/>
              <w:autoSpaceDN w:val="0"/>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9</w:t>
            </w:r>
          </w:p>
        </w:tc>
        <w:tc>
          <w:tcPr>
            <w:tcW w:w="1066" w:type="dxa"/>
            <w:tcBorders>
              <w:top w:val="single" w:sz="4" w:space="0" w:color="000000"/>
              <w:left w:val="single" w:sz="4" w:space="0" w:color="000000"/>
              <w:bottom w:val="single" w:sz="4" w:space="0" w:color="000000"/>
              <w:right w:val="single" w:sz="4" w:space="0" w:color="000000"/>
            </w:tcBorders>
          </w:tcPr>
          <w:p w14:paraId="15F1996F" w14:textId="77777777" w:rsidR="00244F99" w:rsidRPr="00244F99" w:rsidRDefault="00244F99" w:rsidP="00244F99">
            <w:pPr>
              <w:widowControl w:val="0"/>
              <w:autoSpaceDE w:val="0"/>
              <w:autoSpaceDN w:val="0"/>
              <w:spacing w:before="161"/>
              <w:ind w:left="11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[1]</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[2]</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pacing w:val="-5"/>
                <w:sz w:val="22"/>
                <w:szCs w:val="22"/>
                <w:lang w:val="pt-PT" w:eastAsia="en-US"/>
              </w:rPr>
              <w:t>[3]</w:t>
            </w:r>
          </w:p>
          <w:p w14:paraId="7097F224" w14:textId="77777777" w:rsidR="00244F99" w:rsidRPr="00244F99" w:rsidRDefault="00244F99" w:rsidP="00244F99">
            <w:pPr>
              <w:widowControl w:val="0"/>
              <w:autoSpaceDE w:val="0"/>
              <w:autoSpaceDN w:val="0"/>
              <w:spacing w:before="20"/>
              <w:ind w:left="415"/>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w:t>
            </w:r>
          </w:p>
        </w:tc>
        <w:tc>
          <w:tcPr>
            <w:tcW w:w="915" w:type="dxa"/>
            <w:tcBorders>
              <w:top w:val="single" w:sz="4" w:space="0" w:color="000000"/>
              <w:left w:val="single" w:sz="4" w:space="0" w:color="000000"/>
              <w:bottom w:val="single" w:sz="4" w:space="0" w:color="000000"/>
              <w:right w:val="single" w:sz="4" w:space="0" w:color="000000"/>
            </w:tcBorders>
          </w:tcPr>
          <w:p w14:paraId="10313F79"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4C5CCA1E" w14:textId="77777777" w:rsidR="00244F99" w:rsidRPr="00244F99" w:rsidRDefault="00244F99" w:rsidP="00244F99">
            <w:pPr>
              <w:widowControl w:val="0"/>
              <w:autoSpaceDE w:val="0"/>
              <w:autoSpaceDN w:val="0"/>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200</w:t>
            </w:r>
          </w:p>
        </w:tc>
        <w:tc>
          <w:tcPr>
            <w:tcW w:w="826" w:type="dxa"/>
            <w:tcBorders>
              <w:top w:val="single" w:sz="4" w:space="0" w:color="000000"/>
              <w:left w:val="single" w:sz="4" w:space="0" w:color="000000"/>
              <w:bottom w:val="single" w:sz="4" w:space="0" w:color="000000"/>
              <w:right w:val="single" w:sz="4" w:space="0" w:color="000000"/>
            </w:tcBorders>
          </w:tcPr>
          <w:p w14:paraId="1EC2AD7A"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2D85ED39" w14:textId="77777777" w:rsidR="00244F99" w:rsidRPr="00244F99" w:rsidRDefault="00244F99" w:rsidP="00244F99">
            <w:pPr>
              <w:widowControl w:val="0"/>
              <w:autoSpaceDE w:val="0"/>
              <w:autoSpaceDN w:val="0"/>
              <w:ind w:left="20" w:right="1"/>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isento</w:t>
            </w:r>
          </w:p>
        </w:tc>
        <w:tc>
          <w:tcPr>
            <w:tcW w:w="765" w:type="dxa"/>
            <w:tcBorders>
              <w:top w:val="single" w:sz="4" w:space="0" w:color="000000"/>
              <w:left w:val="single" w:sz="4" w:space="0" w:color="000000"/>
              <w:bottom w:val="single" w:sz="4" w:space="0" w:color="000000"/>
              <w:right w:val="single" w:sz="4" w:space="0" w:color="000000"/>
            </w:tcBorders>
          </w:tcPr>
          <w:p w14:paraId="05EA7DA0"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0FE21568" w14:textId="77777777" w:rsidR="00244F99" w:rsidRPr="00244F99" w:rsidRDefault="00244F99" w:rsidP="00244F99">
            <w:pPr>
              <w:widowControl w:val="0"/>
              <w:autoSpaceDE w:val="0"/>
              <w:autoSpaceDN w:val="0"/>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751" w:type="dxa"/>
            <w:tcBorders>
              <w:top w:val="single" w:sz="4" w:space="0" w:color="000000"/>
              <w:left w:val="single" w:sz="4" w:space="0" w:color="000000"/>
              <w:bottom w:val="single" w:sz="4" w:space="0" w:color="000000"/>
              <w:right w:val="single" w:sz="4" w:space="0" w:color="000000"/>
            </w:tcBorders>
          </w:tcPr>
          <w:p w14:paraId="6F5BE5AF"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33875F8A" w14:textId="77777777" w:rsidR="00244F99" w:rsidRPr="00244F99" w:rsidRDefault="00244F99" w:rsidP="00244F99">
            <w:pPr>
              <w:widowControl w:val="0"/>
              <w:autoSpaceDE w:val="0"/>
              <w:autoSpaceDN w:val="0"/>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360</w:t>
            </w:r>
          </w:p>
        </w:tc>
        <w:tc>
          <w:tcPr>
            <w:tcW w:w="1321" w:type="dxa"/>
            <w:tcBorders>
              <w:top w:val="single" w:sz="4" w:space="0" w:color="000000"/>
              <w:left w:val="single" w:sz="4" w:space="0" w:color="000000"/>
              <w:bottom w:val="single" w:sz="4" w:space="0" w:color="000000"/>
              <w:right w:val="single" w:sz="4" w:space="0" w:color="000000"/>
            </w:tcBorders>
          </w:tcPr>
          <w:p w14:paraId="6B68F970" w14:textId="77777777" w:rsidR="00244F99" w:rsidRPr="00244F99" w:rsidRDefault="00244F99" w:rsidP="00244F99">
            <w:pPr>
              <w:widowControl w:val="0"/>
              <w:autoSpaceDE w:val="0"/>
              <w:autoSpaceDN w:val="0"/>
              <w:spacing w:before="52"/>
              <w:rPr>
                <w:rFonts w:ascii="Arial" w:eastAsia="Calibri" w:hAnsi="Calibri" w:cs="Calibri"/>
                <w:i w:val="0"/>
                <w:sz w:val="22"/>
                <w:szCs w:val="22"/>
                <w:lang w:val="pt-PT" w:eastAsia="en-US"/>
              </w:rPr>
            </w:pPr>
          </w:p>
          <w:p w14:paraId="35362264" w14:textId="77777777" w:rsidR="00244F99" w:rsidRPr="00244F99" w:rsidRDefault="00244F99" w:rsidP="00244F99">
            <w:pPr>
              <w:widowControl w:val="0"/>
              <w:autoSpaceDE w:val="0"/>
              <w:autoSpaceDN w:val="0"/>
              <w:ind w:left="15"/>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_</w:t>
            </w:r>
          </w:p>
        </w:tc>
      </w:tr>
      <w:tr w:rsidR="00244F99" w:rsidRPr="00244F99" w14:paraId="54AE7AF2" w14:textId="77777777" w:rsidTr="00F65B0C">
        <w:trPr>
          <w:trHeight w:val="594"/>
        </w:trPr>
        <w:tc>
          <w:tcPr>
            <w:tcW w:w="1770" w:type="dxa"/>
            <w:tcBorders>
              <w:top w:val="single" w:sz="4" w:space="0" w:color="000000"/>
              <w:left w:val="single" w:sz="4" w:space="0" w:color="000000"/>
              <w:bottom w:val="single" w:sz="4" w:space="0" w:color="000000"/>
              <w:right w:val="single" w:sz="4" w:space="0" w:color="000000"/>
            </w:tcBorders>
            <w:shd w:val="clear" w:color="auto" w:fill="EEEEEE"/>
          </w:tcPr>
          <w:p w14:paraId="3346AB04" w14:textId="77777777" w:rsidR="00244F99" w:rsidRPr="00244F99" w:rsidRDefault="00244F99" w:rsidP="00244F99">
            <w:pPr>
              <w:widowControl w:val="0"/>
              <w:autoSpaceDE w:val="0"/>
              <w:autoSpaceDN w:val="0"/>
              <w:spacing w:before="16"/>
              <w:ind w:left="1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pacing w:val="-2"/>
                <w:sz w:val="22"/>
                <w:szCs w:val="22"/>
                <w:lang w:val="pt-PT" w:eastAsia="en-US"/>
              </w:rPr>
              <w:t>Expansão</w:t>
            </w:r>
          </w:p>
          <w:p w14:paraId="391B96CA" w14:textId="77777777" w:rsidR="00244F99" w:rsidRPr="00244F99" w:rsidRDefault="00244F99" w:rsidP="00244F99">
            <w:pPr>
              <w:widowControl w:val="0"/>
              <w:autoSpaceDE w:val="0"/>
              <w:autoSpaceDN w:val="0"/>
              <w:spacing w:before="21"/>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2"/>
                <w:sz w:val="22"/>
                <w:szCs w:val="22"/>
                <w:lang w:val="pt-PT" w:eastAsia="en-US"/>
              </w:rPr>
              <w:t>Urbana</w:t>
            </w:r>
          </w:p>
        </w:tc>
        <w:tc>
          <w:tcPr>
            <w:tcW w:w="464" w:type="dxa"/>
            <w:tcBorders>
              <w:top w:val="single" w:sz="4" w:space="0" w:color="000000"/>
              <w:left w:val="single" w:sz="4" w:space="0" w:color="000000"/>
              <w:bottom w:val="single" w:sz="4" w:space="0" w:color="000000"/>
              <w:right w:val="single" w:sz="4" w:space="0" w:color="000000"/>
            </w:tcBorders>
            <w:shd w:val="clear" w:color="auto" w:fill="EEEEEE"/>
          </w:tcPr>
          <w:p w14:paraId="72749128" w14:textId="77777777" w:rsidR="00244F99" w:rsidRPr="00244F99" w:rsidRDefault="00244F99" w:rsidP="00244F99">
            <w:pPr>
              <w:widowControl w:val="0"/>
              <w:autoSpaceDE w:val="0"/>
              <w:autoSpaceDN w:val="0"/>
              <w:spacing w:before="161"/>
              <w:ind w:left="20"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0,5</w:t>
            </w:r>
          </w:p>
        </w:tc>
        <w:tc>
          <w:tcPr>
            <w:tcW w:w="675" w:type="dxa"/>
            <w:tcBorders>
              <w:top w:val="single" w:sz="4" w:space="0" w:color="000000"/>
              <w:left w:val="single" w:sz="4" w:space="0" w:color="000000"/>
              <w:bottom w:val="single" w:sz="4" w:space="0" w:color="000000"/>
              <w:right w:val="single" w:sz="4" w:space="0" w:color="000000"/>
            </w:tcBorders>
            <w:shd w:val="clear" w:color="auto" w:fill="EEEEEE"/>
          </w:tcPr>
          <w:p w14:paraId="7CF19A32" w14:textId="77777777" w:rsidR="00244F99" w:rsidRPr="00244F99" w:rsidRDefault="00244F99" w:rsidP="00244F99">
            <w:pPr>
              <w:widowControl w:val="0"/>
              <w:autoSpaceDE w:val="0"/>
              <w:autoSpaceDN w:val="0"/>
              <w:spacing w:before="161"/>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50%</w:t>
            </w:r>
          </w:p>
        </w:tc>
        <w:tc>
          <w:tcPr>
            <w:tcW w:w="674" w:type="dxa"/>
            <w:tcBorders>
              <w:top w:val="single" w:sz="4" w:space="0" w:color="000000"/>
              <w:left w:val="single" w:sz="4" w:space="0" w:color="000000"/>
              <w:bottom w:val="single" w:sz="4" w:space="0" w:color="000000"/>
              <w:right w:val="single" w:sz="4" w:space="0" w:color="000000"/>
            </w:tcBorders>
            <w:shd w:val="clear" w:color="auto" w:fill="EEEEEE"/>
          </w:tcPr>
          <w:p w14:paraId="5BB57B4E" w14:textId="77777777" w:rsidR="00244F99" w:rsidRPr="00244F99" w:rsidRDefault="00244F99" w:rsidP="00244F99">
            <w:pPr>
              <w:widowControl w:val="0"/>
              <w:autoSpaceDE w:val="0"/>
              <w:autoSpaceDN w:val="0"/>
              <w:spacing w:before="161"/>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EEEEEE"/>
          </w:tcPr>
          <w:p w14:paraId="5C484503" w14:textId="77777777" w:rsidR="00244F99" w:rsidRPr="00244F99" w:rsidRDefault="00244F99" w:rsidP="00244F99">
            <w:pPr>
              <w:widowControl w:val="0"/>
              <w:autoSpaceDE w:val="0"/>
              <w:autoSpaceDN w:val="0"/>
              <w:spacing w:before="161"/>
              <w:ind w:left="21" w:right="1"/>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6</w:t>
            </w:r>
          </w:p>
        </w:tc>
        <w:tc>
          <w:tcPr>
            <w:tcW w:w="1066" w:type="dxa"/>
            <w:tcBorders>
              <w:top w:val="single" w:sz="4" w:space="0" w:color="000000"/>
              <w:left w:val="single" w:sz="4" w:space="0" w:color="000000"/>
              <w:bottom w:val="single" w:sz="4" w:space="0" w:color="000000"/>
              <w:right w:val="single" w:sz="4" w:space="0" w:color="000000"/>
            </w:tcBorders>
            <w:shd w:val="clear" w:color="auto" w:fill="EEEEEE"/>
          </w:tcPr>
          <w:p w14:paraId="5B8C7096" w14:textId="77777777" w:rsidR="00244F99" w:rsidRPr="00244F99" w:rsidRDefault="00244F99" w:rsidP="00244F99">
            <w:pPr>
              <w:widowControl w:val="0"/>
              <w:autoSpaceDE w:val="0"/>
              <w:autoSpaceDN w:val="0"/>
              <w:spacing w:before="161"/>
              <w:ind w:left="26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[1]</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pacing w:val="-5"/>
                <w:sz w:val="22"/>
                <w:szCs w:val="22"/>
                <w:lang w:val="pt-PT" w:eastAsia="en-US"/>
              </w:rPr>
              <w:t>[3]</w:t>
            </w:r>
          </w:p>
        </w:tc>
        <w:tc>
          <w:tcPr>
            <w:tcW w:w="915" w:type="dxa"/>
            <w:tcBorders>
              <w:top w:val="single" w:sz="4" w:space="0" w:color="000000"/>
              <w:left w:val="single" w:sz="4" w:space="0" w:color="000000"/>
              <w:bottom w:val="single" w:sz="4" w:space="0" w:color="000000"/>
              <w:right w:val="single" w:sz="4" w:space="0" w:color="000000"/>
            </w:tcBorders>
            <w:shd w:val="clear" w:color="auto" w:fill="EEEEEE"/>
          </w:tcPr>
          <w:p w14:paraId="35C804EE" w14:textId="77777777" w:rsidR="00244F99" w:rsidRPr="00244F99" w:rsidRDefault="00244F99" w:rsidP="00244F99">
            <w:pPr>
              <w:widowControl w:val="0"/>
              <w:autoSpaceDE w:val="0"/>
              <w:autoSpaceDN w:val="0"/>
              <w:spacing w:before="161"/>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400</w:t>
            </w:r>
          </w:p>
        </w:tc>
        <w:tc>
          <w:tcPr>
            <w:tcW w:w="826" w:type="dxa"/>
            <w:tcBorders>
              <w:top w:val="single" w:sz="4" w:space="0" w:color="000000"/>
              <w:left w:val="single" w:sz="4" w:space="0" w:color="000000"/>
              <w:bottom w:val="single" w:sz="4" w:space="0" w:color="000000"/>
              <w:right w:val="single" w:sz="4" w:space="0" w:color="000000"/>
            </w:tcBorders>
            <w:shd w:val="clear" w:color="auto" w:fill="EEEEEE"/>
          </w:tcPr>
          <w:p w14:paraId="55720184" w14:textId="77777777" w:rsidR="00244F99" w:rsidRPr="00244F99" w:rsidRDefault="00244F99" w:rsidP="00244F99">
            <w:pPr>
              <w:widowControl w:val="0"/>
              <w:autoSpaceDE w:val="0"/>
              <w:autoSpaceDN w:val="0"/>
              <w:spacing w:before="161"/>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6m</w:t>
            </w:r>
          </w:p>
        </w:tc>
        <w:tc>
          <w:tcPr>
            <w:tcW w:w="765" w:type="dxa"/>
            <w:tcBorders>
              <w:top w:val="single" w:sz="4" w:space="0" w:color="000000"/>
              <w:left w:val="single" w:sz="4" w:space="0" w:color="000000"/>
              <w:bottom w:val="single" w:sz="4" w:space="0" w:color="000000"/>
              <w:right w:val="single" w:sz="4" w:space="0" w:color="000000"/>
            </w:tcBorders>
            <w:shd w:val="clear" w:color="auto" w:fill="EEEEEE"/>
          </w:tcPr>
          <w:p w14:paraId="11B103BE" w14:textId="77777777" w:rsidR="00244F99" w:rsidRPr="00244F99" w:rsidRDefault="00244F99" w:rsidP="00244F99">
            <w:pPr>
              <w:widowControl w:val="0"/>
              <w:autoSpaceDE w:val="0"/>
              <w:autoSpaceDN w:val="0"/>
              <w:spacing w:before="161"/>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w:t>
            </w:r>
          </w:p>
        </w:tc>
        <w:tc>
          <w:tcPr>
            <w:tcW w:w="751" w:type="dxa"/>
            <w:tcBorders>
              <w:top w:val="single" w:sz="4" w:space="0" w:color="000000"/>
              <w:left w:val="single" w:sz="4" w:space="0" w:color="000000"/>
              <w:bottom w:val="single" w:sz="4" w:space="0" w:color="000000"/>
              <w:right w:val="single" w:sz="4" w:space="0" w:color="000000"/>
            </w:tcBorders>
            <w:shd w:val="clear" w:color="auto" w:fill="EEEEEE"/>
          </w:tcPr>
          <w:p w14:paraId="4EE93AE2" w14:textId="77777777" w:rsidR="00244F99" w:rsidRPr="00244F99" w:rsidRDefault="00244F99" w:rsidP="00244F99">
            <w:pPr>
              <w:widowControl w:val="0"/>
              <w:autoSpaceDE w:val="0"/>
              <w:autoSpaceDN w:val="0"/>
              <w:spacing w:before="161"/>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800</w:t>
            </w:r>
          </w:p>
        </w:tc>
        <w:tc>
          <w:tcPr>
            <w:tcW w:w="1321" w:type="dxa"/>
            <w:tcBorders>
              <w:top w:val="single" w:sz="4" w:space="0" w:color="000000"/>
              <w:left w:val="single" w:sz="4" w:space="0" w:color="000000"/>
              <w:bottom w:val="single" w:sz="4" w:space="0" w:color="000000"/>
              <w:right w:val="single" w:sz="4" w:space="0" w:color="000000"/>
            </w:tcBorders>
            <w:shd w:val="clear" w:color="auto" w:fill="EEEEEE"/>
          </w:tcPr>
          <w:p w14:paraId="6484C60B" w14:textId="77777777" w:rsidR="00244F99" w:rsidRPr="00244F99" w:rsidRDefault="00244F99" w:rsidP="00244F99">
            <w:pPr>
              <w:widowControl w:val="0"/>
              <w:autoSpaceDE w:val="0"/>
              <w:autoSpaceDN w:val="0"/>
              <w:spacing w:before="161"/>
              <w:ind w:left="15"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5ha</w:t>
            </w:r>
          </w:p>
        </w:tc>
      </w:tr>
      <w:tr w:rsidR="00244F99" w:rsidRPr="00244F99" w14:paraId="3BCC2086" w14:textId="77777777" w:rsidTr="00F65B0C">
        <w:trPr>
          <w:trHeight w:val="305"/>
        </w:trPr>
        <w:tc>
          <w:tcPr>
            <w:tcW w:w="1770" w:type="dxa"/>
            <w:tcBorders>
              <w:top w:val="single" w:sz="4" w:space="0" w:color="000000"/>
              <w:left w:val="single" w:sz="4" w:space="0" w:color="000000"/>
              <w:bottom w:val="single" w:sz="4" w:space="0" w:color="000000"/>
              <w:right w:val="single" w:sz="4" w:space="0" w:color="000000"/>
            </w:tcBorders>
          </w:tcPr>
          <w:p w14:paraId="44AF85C8" w14:textId="77777777" w:rsidR="00244F99" w:rsidRPr="00244F99" w:rsidRDefault="00244F99" w:rsidP="00244F99">
            <w:pPr>
              <w:widowControl w:val="0"/>
              <w:autoSpaceDE w:val="0"/>
              <w:autoSpaceDN w:val="0"/>
              <w:spacing w:before="16"/>
              <w:ind w:left="18"/>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Industrial</w:t>
            </w:r>
          </w:p>
        </w:tc>
        <w:tc>
          <w:tcPr>
            <w:tcW w:w="464" w:type="dxa"/>
            <w:tcBorders>
              <w:top w:val="single" w:sz="4" w:space="0" w:color="000000"/>
              <w:left w:val="single" w:sz="4" w:space="0" w:color="000000"/>
              <w:bottom w:val="single" w:sz="4" w:space="0" w:color="000000"/>
              <w:right w:val="single" w:sz="4" w:space="0" w:color="000000"/>
            </w:tcBorders>
          </w:tcPr>
          <w:p w14:paraId="1CAC2AC4" w14:textId="77777777" w:rsidR="00244F99" w:rsidRPr="00244F99" w:rsidRDefault="00244F99" w:rsidP="00244F99">
            <w:pPr>
              <w:widowControl w:val="0"/>
              <w:autoSpaceDE w:val="0"/>
              <w:autoSpaceDN w:val="0"/>
              <w:spacing w:before="16"/>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10"/>
                <w:sz w:val="22"/>
                <w:szCs w:val="22"/>
                <w:lang w:val="pt-PT" w:eastAsia="en-US"/>
              </w:rPr>
              <w:t>1</w:t>
            </w:r>
          </w:p>
        </w:tc>
        <w:tc>
          <w:tcPr>
            <w:tcW w:w="675" w:type="dxa"/>
            <w:tcBorders>
              <w:top w:val="single" w:sz="4" w:space="0" w:color="000000"/>
              <w:left w:val="single" w:sz="4" w:space="0" w:color="000000"/>
              <w:bottom w:val="single" w:sz="4" w:space="0" w:color="000000"/>
              <w:right w:val="single" w:sz="4" w:space="0" w:color="000000"/>
            </w:tcBorders>
          </w:tcPr>
          <w:p w14:paraId="13F16444" w14:textId="77777777" w:rsidR="00244F99" w:rsidRPr="00244F99" w:rsidRDefault="00244F99" w:rsidP="00244F99">
            <w:pPr>
              <w:widowControl w:val="0"/>
              <w:autoSpaceDE w:val="0"/>
              <w:autoSpaceDN w:val="0"/>
              <w:spacing w:before="16"/>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80%</w:t>
            </w:r>
          </w:p>
        </w:tc>
        <w:tc>
          <w:tcPr>
            <w:tcW w:w="674" w:type="dxa"/>
            <w:tcBorders>
              <w:top w:val="single" w:sz="4" w:space="0" w:color="000000"/>
              <w:left w:val="single" w:sz="4" w:space="0" w:color="000000"/>
              <w:bottom w:val="single" w:sz="4" w:space="0" w:color="000000"/>
              <w:right w:val="single" w:sz="4" w:space="0" w:color="000000"/>
            </w:tcBorders>
          </w:tcPr>
          <w:p w14:paraId="2EA04DFC" w14:textId="77777777" w:rsidR="00244F99" w:rsidRPr="00244F99" w:rsidRDefault="00244F99" w:rsidP="00244F99">
            <w:pPr>
              <w:widowControl w:val="0"/>
              <w:autoSpaceDE w:val="0"/>
              <w:autoSpaceDN w:val="0"/>
              <w:spacing w:before="16"/>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10%</w:t>
            </w:r>
          </w:p>
        </w:tc>
        <w:tc>
          <w:tcPr>
            <w:tcW w:w="630" w:type="dxa"/>
            <w:tcBorders>
              <w:top w:val="single" w:sz="4" w:space="0" w:color="000000"/>
              <w:left w:val="single" w:sz="4" w:space="0" w:color="000000"/>
              <w:bottom w:val="single" w:sz="4" w:space="0" w:color="000000"/>
              <w:right w:val="single" w:sz="4" w:space="0" w:color="000000"/>
            </w:tcBorders>
          </w:tcPr>
          <w:p w14:paraId="56DC88BF" w14:textId="77777777" w:rsidR="00244F99" w:rsidRPr="00244F99" w:rsidRDefault="00244F99" w:rsidP="00244F99">
            <w:pPr>
              <w:widowControl w:val="0"/>
              <w:autoSpaceDE w:val="0"/>
              <w:autoSpaceDN w:val="0"/>
              <w:spacing w:before="16"/>
              <w:ind w:left="2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12</w:t>
            </w:r>
          </w:p>
        </w:tc>
        <w:tc>
          <w:tcPr>
            <w:tcW w:w="1066" w:type="dxa"/>
            <w:tcBorders>
              <w:top w:val="single" w:sz="4" w:space="0" w:color="000000"/>
              <w:left w:val="single" w:sz="4" w:space="0" w:color="000000"/>
              <w:bottom w:val="single" w:sz="4" w:space="0" w:color="000000"/>
              <w:right w:val="single" w:sz="4" w:space="0" w:color="000000"/>
            </w:tcBorders>
          </w:tcPr>
          <w:p w14:paraId="6576FD2C" w14:textId="77777777" w:rsidR="00244F99" w:rsidRPr="00244F99" w:rsidRDefault="00244F99" w:rsidP="00244F99">
            <w:pPr>
              <w:widowControl w:val="0"/>
              <w:autoSpaceDE w:val="0"/>
              <w:autoSpaceDN w:val="0"/>
              <w:spacing w:before="16"/>
              <w:ind w:left="26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[3]</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pacing w:val="-5"/>
                <w:sz w:val="22"/>
                <w:szCs w:val="22"/>
                <w:lang w:val="pt-PT" w:eastAsia="en-US"/>
              </w:rPr>
              <w:t>[4]</w:t>
            </w:r>
          </w:p>
        </w:tc>
        <w:tc>
          <w:tcPr>
            <w:tcW w:w="915" w:type="dxa"/>
            <w:tcBorders>
              <w:top w:val="single" w:sz="4" w:space="0" w:color="000000"/>
              <w:left w:val="single" w:sz="4" w:space="0" w:color="000000"/>
              <w:bottom w:val="single" w:sz="4" w:space="0" w:color="000000"/>
              <w:right w:val="single" w:sz="4" w:space="0" w:color="000000"/>
            </w:tcBorders>
          </w:tcPr>
          <w:p w14:paraId="20DB6F81" w14:textId="77777777" w:rsidR="00244F99" w:rsidRPr="00244F99" w:rsidRDefault="00244F99" w:rsidP="00244F99">
            <w:pPr>
              <w:widowControl w:val="0"/>
              <w:autoSpaceDE w:val="0"/>
              <w:autoSpaceDN w:val="0"/>
              <w:spacing w:before="16"/>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400</w:t>
            </w:r>
          </w:p>
        </w:tc>
        <w:tc>
          <w:tcPr>
            <w:tcW w:w="826" w:type="dxa"/>
            <w:tcBorders>
              <w:top w:val="single" w:sz="4" w:space="0" w:color="000000"/>
              <w:left w:val="single" w:sz="4" w:space="0" w:color="000000"/>
              <w:bottom w:val="single" w:sz="4" w:space="0" w:color="000000"/>
              <w:right w:val="single" w:sz="4" w:space="0" w:color="000000"/>
            </w:tcBorders>
          </w:tcPr>
          <w:p w14:paraId="1D517EA2" w14:textId="77777777" w:rsidR="00244F99" w:rsidRPr="00244F99" w:rsidRDefault="00244F99" w:rsidP="00244F99">
            <w:pPr>
              <w:widowControl w:val="0"/>
              <w:autoSpaceDE w:val="0"/>
              <w:autoSpaceDN w:val="0"/>
              <w:spacing w:before="16"/>
              <w:ind w:left="20"/>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6m</w:t>
            </w:r>
          </w:p>
        </w:tc>
        <w:tc>
          <w:tcPr>
            <w:tcW w:w="765" w:type="dxa"/>
            <w:tcBorders>
              <w:top w:val="single" w:sz="4" w:space="0" w:color="000000"/>
              <w:left w:val="single" w:sz="4" w:space="0" w:color="000000"/>
              <w:bottom w:val="single" w:sz="4" w:space="0" w:color="000000"/>
              <w:right w:val="single" w:sz="4" w:space="0" w:color="000000"/>
            </w:tcBorders>
          </w:tcPr>
          <w:p w14:paraId="5A73CD5D" w14:textId="77777777" w:rsidR="00244F99" w:rsidRPr="00244F99" w:rsidRDefault="00244F99" w:rsidP="00244F99">
            <w:pPr>
              <w:widowControl w:val="0"/>
              <w:autoSpaceDE w:val="0"/>
              <w:autoSpaceDN w:val="0"/>
              <w:spacing w:before="16"/>
              <w:ind w:left="18"/>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20</w:t>
            </w:r>
          </w:p>
        </w:tc>
        <w:tc>
          <w:tcPr>
            <w:tcW w:w="751" w:type="dxa"/>
            <w:tcBorders>
              <w:top w:val="single" w:sz="4" w:space="0" w:color="000000"/>
              <w:left w:val="single" w:sz="4" w:space="0" w:color="000000"/>
              <w:bottom w:val="single" w:sz="4" w:space="0" w:color="000000"/>
              <w:right w:val="single" w:sz="4" w:space="0" w:color="000000"/>
            </w:tcBorders>
          </w:tcPr>
          <w:p w14:paraId="279A51B0" w14:textId="77777777" w:rsidR="00244F99" w:rsidRPr="00244F99" w:rsidRDefault="00244F99" w:rsidP="00244F99">
            <w:pPr>
              <w:widowControl w:val="0"/>
              <w:autoSpaceDE w:val="0"/>
              <w:autoSpaceDN w:val="0"/>
              <w:spacing w:before="16"/>
              <w:ind w:left="16"/>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600</w:t>
            </w:r>
          </w:p>
        </w:tc>
        <w:tc>
          <w:tcPr>
            <w:tcW w:w="1321" w:type="dxa"/>
            <w:tcBorders>
              <w:top w:val="single" w:sz="4" w:space="0" w:color="000000"/>
              <w:left w:val="single" w:sz="4" w:space="0" w:color="000000"/>
              <w:bottom w:val="single" w:sz="4" w:space="0" w:color="000000"/>
              <w:right w:val="single" w:sz="4" w:space="0" w:color="000000"/>
            </w:tcBorders>
          </w:tcPr>
          <w:p w14:paraId="663C8BCD" w14:textId="77777777" w:rsidR="00244F99" w:rsidRPr="00244F99" w:rsidRDefault="00244F99" w:rsidP="00244F99">
            <w:pPr>
              <w:widowControl w:val="0"/>
              <w:autoSpaceDE w:val="0"/>
              <w:autoSpaceDN w:val="0"/>
              <w:spacing w:before="16"/>
              <w:ind w:left="15"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5ha</w:t>
            </w:r>
          </w:p>
        </w:tc>
      </w:tr>
      <w:tr w:rsidR="00244F99" w:rsidRPr="00244F99" w14:paraId="04C56D40" w14:textId="77777777" w:rsidTr="00F65B0C">
        <w:trPr>
          <w:trHeight w:val="1701"/>
        </w:trPr>
        <w:tc>
          <w:tcPr>
            <w:tcW w:w="9857" w:type="dxa"/>
            <w:gridSpan w:val="11"/>
            <w:tcBorders>
              <w:top w:val="single" w:sz="4" w:space="0" w:color="000000"/>
              <w:left w:val="single" w:sz="4" w:space="0" w:color="000000"/>
              <w:bottom w:val="single" w:sz="4" w:space="0" w:color="000000"/>
              <w:right w:val="single" w:sz="4" w:space="0" w:color="000000"/>
            </w:tcBorders>
            <w:shd w:val="clear" w:color="auto" w:fill="EEEEEE"/>
          </w:tcPr>
          <w:p w14:paraId="2108817C" w14:textId="77777777" w:rsidR="00244F99" w:rsidRPr="00244F99" w:rsidRDefault="00244F99" w:rsidP="00244F99">
            <w:pPr>
              <w:widowControl w:val="0"/>
              <w:autoSpaceDE w:val="0"/>
              <w:autoSpaceDN w:val="0"/>
              <w:spacing w:before="14"/>
              <w:ind w:left="19"/>
              <w:rPr>
                <w:rFonts w:ascii="Calibri" w:eastAsia="Calibri" w:hAnsi="Calibri" w:cs="Calibri"/>
                <w:b w:val="0"/>
                <w:i w:val="0"/>
                <w:sz w:val="16"/>
                <w:szCs w:val="22"/>
                <w:lang w:val="pt-PT" w:eastAsia="en-US"/>
              </w:rPr>
            </w:pPr>
            <w:r w:rsidRPr="00244F99">
              <w:rPr>
                <w:rFonts w:ascii="Calibri" w:eastAsia="Calibri" w:hAnsi="Calibri" w:cs="Calibri"/>
                <w:b w:val="0"/>
                <w:i w:val="0"/>
                <w:spacing w:val="-2"/>
                <w:sz w:val="16"/>
                <w:szCs w:val="22"/>
                <w:lang w:val="pt-PT" w:eastAsia="en-US"/>
              </w:rPr>
              <w:t>Observações:</w:t>
            </w:r>
          </w:p>
          <w:p w14:paraId="5E5C2C7D" w14:textId="77777777" w:rsidR="00244F99" w:rsidRPr="00244F99" w:rsidRDefault="00244F99" w:rsidP="00244F99">
            <w:pPr>
              <w:widowControl w:val="0"/>
              <w:numPr>
                <w:ilvl w:val="0"/>
                <w:numId w:val="60"/>
              </w:numPr>
              <w:tabs>
                <w:tab w:val="left" w:pos="231"/>
              </w:tabs>
              <w:autoSpaceDE w:val="0"/>
              <w:autoSpaceDN w:val="0"/>
              <w:spacing w:before="16"/>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Atividade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industrial</w:t>
            </w:r>
            <w:r w:rsidRPr="00244F99">
              <w:rPr>
                <w:rFonts w:ascii="Calibri" w:eastAsia="Calibri" w:hAnsi="Calibri" w:cs="Calibri"/>
                <w:b w:val="0"/>
                <w:i w:val="0"/>
                <w:spacing w:val="-3"/>
                <w:sz w:val="16"/>
                <w:szCs w:val="22"/>
                <w:lang w:val="pt-PT" w:eastAsia="en-US"/>
              </w:rPr>
              <w:t xml:space="preserve"> </w:t>
            </w:r>
            <w:r w:rsidRPr="00244F99">
              <w:rPr>
                <w:rFonts w:ascii="Calibri" w:eastAsia="Calibri" w:hAnsi="Calibri" w:cs="Calibri"/>
                <w:b w:val="0"/>
                <w:i w:val="0"/>
                <w:sz w:val="16"/>
                <w:szCs w:val="22"/>
                <w:lang w:val="pt-PT" w:eastAsia="en-US"/>
              </w:rPr>
              <w:t>–</w:t>
            </w:r>
            <w:r w:rsidRPr="00244F99">
              <w:rPr>
                <w:rFonts w:ascii="Calibri" w:eastAsia="Calibri" w:hAnsi="Calibri" w:cs="Calibri"/>
                <w:b w:val="0"/>
                <w:i w:val="0"/>
                <w:spacing w:val="-4"/>
                <w:sz w:val="16"/>
                <w:szCs w:val="22"/>
                <w:lang w:val="pt-PT" w:eastAsia="en-US"/>
              </w:rPr>
              <w:t xml:space="preserve"> </w:t>
            </w:r>
            <w:r w:rsidRPr="00244F99">
              <w:rPr>
                <w:rFonts w:ascii="Calibri" w:eastAsia="Calibri" w:hAnsi="Calibri" w:cs="Calibri"/>
                <w:b w:val="0"/>
                <w:i w:val="0"/>
                <w:sz w:val="16"/>
                <w:szCs w:val="22"/>
                <w:lang w:val="pt-PT" w:eastAsia="en-US"/>
              </w:rPr>
              <w:t>Usos</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Industrial</w:t>
            </w:r>
            <w:r w:rsidRPr="00244F99">
              <w:rPr>
                <w:rFonts w:ascii="Calibri" w:eastAsia="Calibri" w:hAnsi="Calibri" w:cs="Calibri"/>
                <w:b w:val="0"/>
                <w:i w:val="0"/>
                <w:spacing w:val="-4"/>
                <w:sz w:val="16"/>
                <w:szCs w:val="22"/>
                <w:lang w:val="pt-PT" w:eastAsia="en-US"/>
              </w:rPr>
              <w:t xml:space="preserve"> </w:t>
            </w:r>
            <w:r w:rsidRPr="00244F99">
              <w:rPr>
                <w:rFonts w:ascii="Calibri" w:eastAsia="Calibri" w:hAnsi="Calibri" w:cs="Calibri"/>
                <w:b w:val="0"/>
                <w:i w:val="0"/>
                <w:sz w:val="16"/>
                <w:szCs w:val="22"/>
                <w:lang w:val="pt-PT" w:eastAsia="en-US"/>
              </w:rPr>
              <w:t>2</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3,</w:t>
            </w:r>
            <w:r w:rsidRPr="00244F99">
              <w:rPr>
                <w:rFonts w:ascii="Calibri" w:eastAsia="Calibri" w:hAnsi="Calibri" w:cs="Calibri"/>
                <w:b w:val="0"/>
                <w:i w:val="0"/>
                <w:spacing w:val="-4"/>
                <w:sz w:val="16"/>
                <w:szCs w:val="22"/>
                <w:lang w:val="pt-PT" w:eastAsia="en-US"/>
              </w:rPr>
              <w:t xml:space="preserve"> </w:t>
            </w:r>
            <w:r w:rsidRPr="00244F99">
              <w:rPr>
                <w:rFonts w:ascii="Calibri" w:eastAsia="Calibri" w:hAnsi="Calibri" w:cs="Calibri"/>
                <w:b w:val="0"/>
                <w:i w:val="0"/>
                <w:sz w:val="16"/>
                <w:szCs w:val="22"/>
                <w:lang w:val="pt-PT" w:eastAsia="en-US"/>
              </w:rPr>
              <w:t>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Uso</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Industrial</w:t>
            </w:r>
            <w:r w:rsidRPr="00244F99">
              <w:rPr>
                <w:rFonts w:ascii="Calibri" w:eastAsia="Calibri" w:hAnsi="Calibri" w:cs="Calibri"/>
                <w:b w:val="0"/>
                <w:i w:val="0"/>
                <w:spacing w:val="-4"/>
                <w:sz w:val="16"/>
                <w:szCs w:val="22"/>
                <w:lang w:val="pt-PT" w:eastAsia="en-US"/>
              </w:rPr>
              <w:t xml:space="preserve"> </w:t>
            </w:r>
            <w:r w:rsidRPr="00244F99">
              <w:rPr>
                <w:rFonts w:ascii="Calibri" w:eastAsia="Calibri" w:hAnsi="Calibri" w:cs="Calibri"/>
                <w:b w:val="0"/>
                <w:i w:val="0"/>
                <w:sz w:val="16"/>
                <w:szCs w:val="22"/>
                <w:lang w:val="pt-PT" w:eastAsia="en-US"/>
              </w:rPr>
              <w:t>1</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grande</w:t>
            </w:r>
            <w:r w:rsidRPr="00244F99">
              <w:rPr>
                <w:rFonts w:ascii="Calibri" w:eastAsia="Calibri" w:hAnsi="Calibri" w:cs="Calibri"/>
                <w:b w:val="0"/>
                <w:i w:val="0"/>
                <w:spacing w:val="-3"/>
                <w:sz w:val="16"/>
                <w:szCs w:val="22"/>
                <w:lang w:val="pt-PT" w:eastAsia="en-US"/>
              </w:rPr>
              <w:t xml:space="preserve"> </w:t>
            </w:r>
            <w:r w:rsidRPr="00244F99">
              <w:rPr>
                <w:rFonts w:ascii="Calibri" w:eastAsia="Calibri" w:hAnsi="Calibri" w:cs="Calibri"/>
                <w:b w:val="0"/>
                <w:i w:val="0"/>
                <w:sz w:val="16"/>
                <w:szCs w:val="22"/>
                <w:lang w:val="pt-PT" w:eastAsia="en-US"/>
              </w:rPr>
              <w:t>porte</w:t>
            </w:r>
            <w:r w:rsidRPr="00244F99">
              <w:rPr>
                <w:rFonts w:ascii="Calibri" w:eastAsia="Calibri" w:hAnsi="Calibri" w:cs="Calibri"/>
                <w:b w:val="0"/>
                <w:i w:val="0"/>
                <w:spacing w:val="-2"/>
                <w:sz w:val="16"/>
                <w:szCs w:val="22"/>
                <w:lang w:val="pt-PT" w:eastAsia="en-US"/>
              </w:rPr>
              <w:t xml:space="preserve"> </w:t>
            </w:r>
            <w:r w:rsidRPr="00244F99">
              <w:rPr>
                <w:rFonts w:ascii="Calibri" w:eastAsia="Calibri" w:hAnsi="Calibri" w:cs="Calibri"/>
                <w:b w:val="0"/>
                <w:i w:val="0"/>
                <w:sz w:val="16"/>
                <w:szCs w:val="22"/>
                <w:lang w:val="pt-PT" w:eastAsia="en-US"/>
              </w:rPr>
              <w:t>–</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superior</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a</w:t>
            </w:r>
            <w:r w:rsidRPr="00244F99">
              <w:rPr>
                <w:rFonts w:ascii="Calibri" w:eastAsia="Calibri" w:hAnsi="Calibri" w:cs="Calibri"/>
                <w:b w:val="0"/>
                <w:i w:val="0"/>
                <w:spacing w:val="-3"/>
                <w:sz w:val="16"/>
                <w:szCs w:val="22"/>
                <w:lang w:val="pt-PT" w:eastAsia="en-US"/>
              </w:rPr>
              <w:t xml:space="preserve"> </w:t>
            </w:r>
            <w:r w:rsidRPr="00244F99">
              <w:rPr>
                <w:rFonts w:ascii="Calibri" w:eastAsia="Calibri" w:hAnsi="Calibri" w:cs="Calibri"/>
                <w:b w:val="0"/>
                <w:i w:val="0"/>
                <w:spacing w:val="-2"/>
                <w:sz w:val="16"/>
                <w:szCs w:val="22"/>
                <w:lang w:val="pt-PT" w:eastAsia="en-US"/>
              </w:rPr>
              <w:t>5000m2</w:t>
            </w:r>
          </w:p>
          <w:p w14:paraId="1123AB54" w14:textId="77777777" w:rsidR="00244F99" w:rsidRPr="00244F99" w:rsidRDefault="00244F99" w:rsidP="00244F99">
            <w:pPr>
              <w:widowControl w:val="0"/>
              <w:numPr>
                <w:ilvl w:val="0"/>
                <w:numId w:val="60"/>
              </w:numPr>
              <w:tabs>
                <w:tab w:val="left" w:pos="231"/>
              </w:tabs>
              <w:autoSpaceDE w:val="0"/>
              <w:autoSpaceDN w:val="0"/>
              <w:spacing w:before="16"/>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Atividade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comércio</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serviço</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grande</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pacing w:val="-4"/>
                <w:sz w:val="16"/>
                <w:szCs w:val="22"/>
                <w:lang w:val="pt-PT" w:eastAsia="en-US"/>
              </w:rPr>
              <w:t>porte</w:t>
            </w:r>
          </w:p>
          <w:p w14:paraId="207068EB" w14:textId="77777777" w:rsidR="00244F99" w:rsidRPr="00244F99" w:rsidRDefault="00244F99" w:rsidP="00244F99">
            <w:pPr>
              <w:widowControl w:val="0"/>
              <w:numPr>
                <w:ilvl w:val="0"/>
                <w:numId w:val="60"/>
              </w:numPr>
              <w:tabs>
                <w:tab w:val="left" w:pos="231"/>
              </w:tabs>
              <w:autoSpaceDE w:val="0"/>
              <w:autoSpaceDN w:val="0"/>
              <w:spacing w:before="14"/>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pacing w:val="-2"/>
                <w:sz w:val="16"/>
                <w:szCs w:val="22"/>
                <w:lang w:val="pt-PT" w:eastAsia="en-US"/>
              </w:rPr>
              <w:t>Atividade</w:t>
            </w:r>
            <w:r w:rsidRPr="00244F99">
              <w:rPr>
                <w:rFonts w:ascii="Calibri" w:eastAsia="Calibri" w:hAnsi="Calibri" w:cs="Calibri"/>
                <w:b w:val="0"/>
                <w:i w:val="0"/>
                <w:spacing w:val="9"/>
                <w:sz w:val="16"/>
                <w:szCs w:val="22"/>
                <w:lang w:val="pt-PT" w:eastAsia="en-US"/>
              </w:rPr>
              <w:t xml:space="preserve"> </w:t>
            </w:r>
            <w:r w:rsidRPr="00244F99">
              <w:rPr>
                <w:rFonts w:ascii="Calibri" w:eastAsia="Calibri" w:hAnsi="Calibri" w:cs="Calibri"/>
                <w:b w:val="0"/>
                <w:i w:val="0"/>
                <w:spacing w:val="-2"/>
                <w:sz w:val="16"/>
                <w:szCs w:val="22"/>
                <w:lang w:val="pt-PT" w:eastAsia="en-US"/>
              </w:rPr>
              <w:t>residencial</w:t>
            </w:r>
            <w:r w:rsidRPr="00244F99">
              <w:rPr>
                <w:rFonts w:ascii="Calibri" w:eastAsia="Calibri" w:hAnsi="Calibri" w:cs="Calibri"/>
                <w:b w:val="0"/>
                <w:i w:val="0"/>
                <w:spacing w:val="10"/>
                <w:sz w:val="16"/>
                <w:szCs w:val="22"/>
                <w:lang w:val="pt-PT" w:eastAsia="en-US"/>
              </w:rPr>
              <w:t xml:space="preserve"> </w:t>
            </w:r>
            <w:r w:rsidRPr="00244F99">
              <w:rPr>
                <w:rFonts w:ascii="Calibri" w:eastAsia="Calibri" w:hAnsi="Calibri" w:cs="Calibri"/>
                <w:b w:val="0"/>
                <w:i w:val="0"/>
                <w:spacing w:val="-2"/>
                <w:sz w:val="16"/>
                <w:szCs w:val="22"/>
                <w:lang w:val="pt-PT" w:eastAsia="en-US"/>
              </w:rPr>
              <w:t>multifamiliar</w:t>
            </w:r>
          </w:p>
          <w:p w14:paraId="1375CA14" w14:textId="77777777" w:rsidR="00244F99" w:rsidRPr="00244F99" w:rsidRDefault="00244F99" w:rsidP="00244F99">
            <w:pPr>
              <w:widowControl w:val="0"/>
              <w:numPr>
                <w:ilvl w:val="0"/>
                <w:numId w:val="60"/>
              </w:numPr>
              <w:tabs>
                <w:tab w:val="left" w:pos="230"/>
              </w:tabs>
              <w:autoSpaceDE w:val="0"/>
              <w:autoSpaceDN w:val="0"/>
              <w:spacing w:before="16"/>
              <w:ind w:left="230" w:hanging="211"/>
              <w:rPr>
                <w:rFonts w:ascii="Calibri" w:eastAsia="Calibri" w:hAnsi="Calibri" w:cs="Calibri"/>
                <w:b w:val="0"/>
                <w:i w:val="0"/>
                <w:sz w:val="16"/>
                <w:szCs w:val="22"/>
                <w:lang w:val="pt-PT" w:eastAsia="en-US"/>
              </w:rPr>
            </w:pPr>
            <w:r w:rsidRPr="00244F99">
              <w:rPr>
                <w:rFonts w:ascii="Calibri" w:eastAsia="Calibri" w:hAnsi="Calibri" w:cs="Calibri"/>
                <w:b w:val="0"/>
                <w:i w:val="0"/>
                <w:spacing w:val="-2"/>
                <w:sz w:val="16"/>
                <w:szCs w:val="22"/>
                <w:lang w:val="pt-PT" w:eastAsia="en-US"/>
              </w:rPr>
              <w:t>Atividade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pacing w:val="-2"/>
                <w:sz w:val="16"/>
                <w:szCs w:val="22"/>
                <w:lang w:val="pt-PT" w:eastAsia="en-US"/>
              </w:rPr>
              <w:t>residencial</w:t>
            </w:r>
          </w:p>
          <w:p w14:paraId="28D6186A" w14:textId="77777777" w:rsidR="00244F99" w:rsidRPr="00244F99" w:rsidRDefault="00244F99" w:rsidP="00244F99">
            <w:pPr>
              <w:widowControl w:val="0"/>
              <w:numPr>
                <w:ilvl w:val="0"/>
                <w:numId w:val="60"/>
              </w:numPr>
              <w:tabs>
                <w:tab w:val="left" w:pos="231"/>
              </w:tabs>
              <w:autoSpaceDE w:val="0"/>
              <w:autoSpaceDN w:val="0"/>
              <w:spacing w:before="16"/>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Loteamentos</w:t>
            </w:r>
            <w:r w:rsidRPr="00244F99">
              <w:rPr>
                <w:rFonts w:ascii="Calibri" w:eastAsia="Calibri" w:hAnsi="Calibri" w:cs="Calibri"/>
                <w:b w:val="0"/>
                <w:i w:val="0"/>
                <w:spacing w:val="-8"/>
                <w:sz w:val="16"/>
                <w:szCs w:val="22"/>
                <w:lang w:val="pt-PT" w:eastAsia="en-US"/>
              </w:rPr>
              <w:t xml:space="preserve"> </w:t>
            </w:r>
            <w:r w:rsidRPr="00244F99">
              <w:rPr>
                <w:rFonts w:ascii="Calibri" w:eastAsia="Calibri" w:hAnsi="Calibri" w:cs="Calibri"/>
                <w:b w:val="0"/>
                <w:i w:val="0"/>
                <w:sz w:val="16"/>
                <w:szCs w:val="22"/>
                <w:lang w:val="pt-PT" w:eastAsia="en-US"/>
              </w:rPr>
              <w:t>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pacing w:val="-2"/>
                <w:sz w:val="16"/>
                <w:szCs w:val="22"/>
                <w:lang w:val="pt-PT" w:eastAsia="en-US"/>
              </w:rPr>
              <w:t>desmembramentos</w:t>
            </w:r>
          </w:p>
          <w:p w14:paraId="3873685C" w14:textId="77777777" w:rsidR="00244F99" w:rsidRPr="00244F99" w:rsidRDefault="00244F99" w:rsidP="00244F99">
            <w:pPr>
              <w:widowControl w:val="0"/>
              <w:autoSpaceDE w:val="0"/>
              <w:autoSpaceDN w:val="0"/>
              <w:spacing w:before="15"/>
              <w:ind w:left="19"/>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*Possibilidade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aumentar</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1,0</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no</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valor</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do</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IA</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permitido</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mediante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utilização</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da</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Outorga</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Onerosa</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do</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Direito</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Construir</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ou</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da Transferência</w:t>
            </w:r>
            <w:r w:rsidRPr="00244F99">
              <w:rPr>
                <w:rFonts w:ascii="Calibri" w:eastAsia="Calibri" w:hAnsi="Calibri" w:cs="Calibri"/>
                <w:b w:val="0"/>
                <w:i w:val="0"/>
                <w:spacing w:val="-5"/>
                <w:sz w:val="16"/>
                <w:szCs w:val="22"/>
                <w:lang w:val="pt-PT" w:eastAsia="en-US"/>
              </w:rPr>
              <w:t xml:space="preserve"> do</w:t>
            </w:r>
          </w:p>
          <w:p w14:paraId="3E7760B2" w14:textId="77777777" w:rsidR="00244F99" w:rsidRPr="00244F99" w:rsidRDefault="00244F99" w:rsidP="00244F99">
            <w:pPr>
              <w:widowControl w:val="0"/>
              <w:autoSpaceDE w:val="0"/>
              <w:autoSpaceDN w:val="0"/>
              <w:spacing w:before="16" w:line="191" w:lineRule="exact"/>
              <w:ind w:left="19"/>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Direito</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pacing w:val="-2"/>
                <w:sz w:val="16"/>
                <w:szCs w:val="22"/>
                <w:lang w:val="pt-PT" w:eastAsia="en-US"/>
              </w:rPr>
              <w:t>Construir.</w:t>
            </w:r>
          </w:p>
        </w:tc>
      </w:tr>
    </w:tbl>
    <w:p w14:paraId="24FCE8E6" w14:textId="77777777" w:rsidR="00244F99" w:rsidRPr="00244F99" w:rsidRDefault="00244F99" w:rsidP="00244F99">
      <w:pPr>
        <w:widowControl w:val="0"/>
        <w:autoSpaceDE w:val="0"/>
        <w:autoSpaceDN w:val="0"/>
        <w:spacing w:line="191" w:lineRule="exact"/>
        <w:rPr>
          <w:rFonts w:ascii="Calibri" w:eastAsia="Calibri" w:hAnsi="Calibri" w:cs="Calibri"/>
          <w:b w:val="0"/>
          <w:i w:val="0"/>
          <w:sz w:val="16"/>
          <w:szCs w:val="22"/>
          <w:lang w:val="pt-PT" w:eastAsia="en-US"/>
        </w:rPr>
        <w:sectPr w:rsidR="00244F99" w:rsidRPr="00244F99" w:rsidSect="00244F99">
          <w:pgSz w:w="12240" w:h="15840"/>
          <w:pgMar w:top="1680" w:right="1080" w:bottom="280" w:left="1080" w:header="720" w:footer="720" w:gutter="0"/>
          <w:cols w:space="720"/>
        </w:sectPr>
      </w:pPr>
    </w:p>
    <w:p w14:paraId="157F7F52" w14:textId="77777777" w:rsidR="00244F99" w:rsidRPr="00244F99" w:rsidRDefault="00244F99" w:rsidP="00244F99">
      <w:pPr>
        <w:widowControl w:val="0"/>
        <w:autoSpaceDE w:val="0"/>
        <w:autoSpaceDN w:val="0"/>
        <w:spacing w:before="78" w:after="1"/>
        <w:rPr>
          <w:rFonts w:ascii="Calibri" w:eastAsia="Calibri" w:hAnsi="Calibri" w:cs="Calibri"/>
          <w:b w:val="0"/>
          <w:i w:val="0"/>
          <w:sz w:val="20"/>
          <w:szCs w:val="22"/>
          <w:lang w:val="pt-PT" w:eastAsia="en-US"/>
        </w:rPr>
      </w:pPr>
    </w:p>
    <w:tbl>
      <w:tblPr>
        <w:tblStyle w:val="TableNormal2"/>
        <w:tblW w:w="0" w:type="auto"/>
        <w:tblInd w:w="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81"/>
        <w:gridCol w:w="2914"/>
        <w:gridCol w:w="2593"/>
      </w:tblGrid>
      <w:tr w:rsidR="00244F99" w:rsidRPr="00244F99" w14:paraId="58B368BE" w14:textId="77777777" w:rsidTr="00F65B0C">
        <w:trPr>
          <w:trHeight w:val="749"/>
        </w:trPr>
        <w:tc>
          <w:tcPr>
            <w:tcW w:w="3881" w:type="dxa"/>
            <w:shd w:val="clear" w:color="auto" w:fill="B7B7B7"/>
          </w:tcPr>
          <w:p w14:paraId="5744365E" w14:textId="77777777" w:rsidR="00244F99" w:rsidRPr="00244F99" w:rsidRDefault="00244F99" w:rsidP="00244F99">
            <w:pPr>
              <w:widowControl w:val="0"/>
              <w:autoSpaceDE w:val="0"/>
              <w:autoSpaceDN w:val="0"/>
              <w:spacing w:before="237"/>
              <w:ind w:left="14"/>
              <w:rPr>
                <w:rFonts w:ascii="Calibri" w:eastAsia="Calibri" w:hAnsi="Calibri" w:cs="Calibri"/>
                <w:i w:val="0"/>
                <w:sz w:val="22"/>
                <w:szCs w:val="22"/>
                <w:lang w:val="pt-PT" w:eastAsia="en-US"/>
              </w:rPr>
            </w:pPr>
            <w:r w:rsidRPr="00244F99">
              <w:rPr>
                <w:rFonts w:ascii="Calibri" w:eastAsia="Calibri" w:hAnsi="Calibri" w:cs="Calibri"/>
                <w:i w:val="0"/>
                <w:spacing w:val="-2"/>
                <w:sz w:val="22"/>
                <w:szCs w:val="22"/>
                <w:lang w:val="pt-PT" w:eastAsia="en-US"/>
              </w:rPr>
              <w:t>MACROZONA</w:t>
            </w:r>
          </w:p>
        </w:tc>
        <w:tc>
          <w:tcPr>
            <w:tcW w:w="2914" w:type="dxa"/>
            <w:shd w:val="clear" w:color="auto" w:fill="B7B7B7"/>
          </w:tcPr>
          <w:p w14:paraId="6EE69C39" w14:textId="77777777" w:rsidR="00244F99" w:rsidRPr="00244F99" w:rsidRDefault="00244F99" w:rsidP="00244F99">
            <w:pPr>
              <w:widowControl w:val="0"/>
              <w:autoSpaceDE w:val="0"/>
              <w:autoSpaceDN w:val="0"/>
              <w:spacing w:before="237"/>
              <w:ind w:left="16"/>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ATIVIDADES</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z w:val="22"/>
                <w:szCs w:val="22"/>
                <w:lang w:val="pt-PT" w:eastAsia="en-US"/>
              </w:rPr>
              <w:t>NÃO</w:t>
            </w:r>
            <w:r w:rsidRPr="00244F99">
              <w:rPr>
                <w:rFonts w:ascii="Calibri" w:eastAsia="Calibri" w:hAnsi="Calibri" w:cs="Calibri"/>
                <w:i w:val="0"/>
                <w:spacing w:val="-9"/>
                <w:sz w:val="22"/>
                <w:szCs w:val="22"/>
                <w:lang w:val="pt-PT" w:eastAsia="en-US"/>
              </w:rPr>
              <w:t xml:space="preserve"> </w:t>
            </w:r>
            <w:r w:rsidRPr="00244F99">
              <w:rPr>
                <w:rFonts w:ascii="Calibri" w:eastAsia="Calibri" w:hAnsi="Calibri" w:cs="Calibri"/>
                <w:i w:val="0"/>
                <w:spacing w:val="-2"/>
                <w:sz w:val="22"/>
                <w:szCs w:val="22"/>
                <w:lang w:val="pt-PT" w:eastAsia="en-US"/>
              </w:rPr>
              <w:t>PERMITIDAS</w:t>
            </w:r>
          </w:p>
        </w:tc>
        <w:tc>
          <w:tcPr>
            <w:tcW w:w="2593" w:type="dxa"/>
            <w:shd w:val="clear" w:color="auto" w:fill="B7B7B7"/>
          </w:tcPr>
          <w:p w14:paraId="20041C03" w14:textId="77777777" w:rsidR="00244F99" w:rsidRPr="00244F99" w:rsidRDefault="00244F99" w:rsidP="00244F99">
            <w:pPr>
              <w:widowControl w:val="0"/>
              <w:autoSpaceDE w:val="0"/>
              <w:autoSpaceDN w:val="0"/>
              <w:spacing w:before="237"/>
              <w:ind w:left="552"/>
              <w:rPr>
                <w:rFonts w:ascii="Calibri" w:eastAsia="Calibri" w:hAnsi="Calibri" w:cs="Calibri"/>
                <w:i w:val="0"/>
                <w:sz w:val="22"/>
                <w:szCs w:val="22"/>
                <w:lang w:val="pt-PT" w:eastAsia="en-US"/>
              </w:rPr>
            </w:pPr>
            <w:r w:rsidRPr="00244F99">
              <w:rPr>
                <w:rFonts w:ascii="Calibri" w:eastAsia="Calibri" w:hAnsi="Calibri" w:cs="Calibri"/>
                <w:i w:val="0"/>
                <w:sz w:val="22"/>
                <w:szCs w:val="22"/>
                <w:lang w:val="pt-PT" w:eastAsia="en-US"/>
              </w:rPr>
              <w:t>Módulo</w:t>
            </w:r>
            <w:r w:rsidRPr="00244F99">
              <w:rPr>
                <w:rFonts w:ascii="Calibri" w:eastAsia="Calibri" w:hAnsi="Calibri" w:cs="Calibri"/>
                <w:i w:val="0"/>
                <w:spacing w:val="-8"/>
                <w:sz w:val="22"/>
                <w:szCs w:val="22"/>
                <w:lang w:val="pt-PT" w:eastAsia="en-US"/>
              </w:rPr>
              <w:t xml:space="preserve"> </w:t>
            </w:r>
            <w:r w:rsidRPr="00244F99">
              <w:rPr>
                <w:rFonts w:ascii="Calibri" w:eastAsia="Calibri" w:hAnsi="Calibri" w:cs="Calibri"/>
                <w:i w:val="0"/>
                <w:spacing w:val="-2"/>
                <w:sz w:val="22"/>
                <w:szCs w:val="22"/>
                <w:lang w:val="pt-PT" w:eastAsia="en-US"/>
              </w:rPr>
              <w:t>Mínimo</w:t>
            </w:r>
          </w:p>
        </w:tc>
      </w:tr>
      <w:tr w:rsidR="00244F99" w:rsidRPr="00244F99" w14:paraId="3BB500AE" w14:textId="77777777" w:rsidTr="00F65B0C">
        <w:trPr>
          <w:trHeight w:val="333"/>
        </w:trPr>
        <w:tc>
          <w:tcPr>
            <w:tcW w:w="3881" w:type="dxa"/>
            <w:vMerge w:val="restart"/>
            <w:tcBorders>
              <w:right w:val="single" w:sz="4" w:space="0" w:color="000000"/>
            </w:tcBorders>
          </w:tcPr>
          <w:p w14:paraId="75C63010"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F2EDD5B" w14:textId="77777777" w:rsidR="00244F99" w:rsidRPr="00244F99" w:rsidRDefault="00244F99" w:rsidP="00244F99">
            <w:pPr>
              <w:widowControl w:val="0"/>
              <w:autoSpaceDE w:val="0"/>
              <w:autoSpaceDN w:val="0"/>
              <w:spacing w:before="185"/>
              <w:rPr>
                <w:rFonts w:ascii="Arial" w:eastAsia="Calibri" w:hAnsi="Calibri" w:cs="Calibri"/>
                <w:i w:val="0"/>
                <w:sz w:val="22"/>
                <w:szCs w:val="22"/>
                <w:lang w:val="pt-PT" w:eastAsia="en-US"/>
              </w:rPr>
            </w:pPr>
          </w:p>
          <w:p w14:paraId="53EEDC86" w14:textId="77777777" w:rsidR="00244F99" w:rsidRPr="00244F99" w:rsidRDefault="00244F99" w:rsidP="00244F99">
            <w:pPr>
              <w:widowControl w:val="0"/>
              <w:autoSpaceDE w:val="0"/>
              <w:autoSpaceDN w:val="0"/>
              <w:ind w:left="241"/>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Macrozona</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Preservação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pacing w:val="-2"/>
                <w:sz w:val="22"/>
                <w:szCs w:val="22"/>
                <w:lang w:val="pt-PT" w:eastAsia="en-US"/>
              </w:rPr>
              <w:t>Ambiental</w:t>
            </w:r>
          </w:p>
        </w:tc>
        <w:tc>
          <w:tcPr>
            <w:tcW w:w="2914" w:type="dxa"/>
            <w:tcBorders>
              <w:left w:val="single" w:sz="4" w:space="0" w:color="000000"/>
              <w:bottom w:val="nil"/>
              <w:right w:val="single" w:sz="4" w:space="0" w:color="000000"/>
            </w:tcBorders>
          </w:tcPr>
          <w:p w14:paraId="0D8EF32C" w14:textId="77777777" w:rsidR="00244F99" w:rsidRPr="00244F99" w:rsidRDefault="00244F99" w:rsidP="00244F99">
            <w:pPr>
              <w:widowControl w:val="0"/>
              <w:autoSpaceDE w:val="0"/>
              <w:autoSpaceDN w:val="0"/>
              <w:spacing w:before="21"/>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w:t>
            </w:r>
          </w:p>
        </w:tc>
        <w:tc>
          <w:tcPr>
            <w:tcW w:w="2593" w:type="dxa"/>
            <w:vMerge w:val="restart"/>
            <w:tcBorders>
              <w:left w:val="single" w:sz="4" w:space="0" w:color="000000"/>
            </w:tcBorders>
          </w:tcPr>
          <w:p w14:paraId="4013A771" w14:textId="77777777" w:rsidR="00244F99" w:rsidRPr="00244F99" w:rsidRDefault="00244F99" w:rsidP="00244F99">
            <w:pPr>
              <w:widowControl w:val="0"/>
              <w:autoSpaceDE w:val="0"/>
              <w:autoSpaceDN w:val="0"/>
              <w:rPr>
                <w:rFonts w:ascii="Arial" w:eastAsia="Calibri" w:hAnsi="Calibri" w:cs="Calibri"/>
                <w:i w:val="0"/>
                <w:sz w:val="22"/>
                <w:szCs w:val="22"/>
                <w:lang w:val="pt-PT" w:eastAsia="en-US"/>
              </w:rPr>
            </w:pPr>
          </w:p>
          <w:p w14:paraId="4D0B6654" w14:textId="77777777" w:rsidR="00244F99" w:rsidRPr="00244F99" w:rsidRDefault="00244F99" w:rsidP="00244F99">
            <w:pPr>
              <w:widowControl w:val="0"/>
              <w:autoSpaceDE w:val="0"/>
              <w:autoSpaceDN w:val="0"/>
              <w:spacing w:before="40"/>
              <w:rPr>
                <w:rFonts w:ascii="Arial" w:eastAsia="Calibri" w:hAnsi="Calibri" w:cs="Calibri"/>
                <w:i w:val="0"/>
                <w:sz w:val="22"/>
                <w:szCs w:val="22"/>
                <w:lang w:val="pt-PT" w:eastAsia="en-US"/>
              </w:rPr>
            </w:pPr>
          </w:p>
          <w:p w14:paraId="49617AE8" w14:textId="77777777" w:rsidR="00244F99" w:rsidRPr="00244F99" w:rsidRDefault="00244F99" w:rsidP="00244F99">
            <w:pPr>
              <w:widowControl w:val="0"/>
              <w:autoSpaceDE w:val="0"/>
              <w:autoSpaceDN w:val="0"/>
              <w:spacing w:line="259" w:lineRule="auto"/>
              <w:ind w:left="676" w:right="624" w:hanging="2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Não</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 xml:space="preserve">permitido </w:t>
            </w:r>
            <w:r w:rsidRPr="00244F99">
              <w:rPr>
                <w:rFonts w:ascii="Calibri" w:eastAsia="Calibri" w:hAnsi="Calibri" w:cs="Calibri"/>
                <w:b w:val="0"/>
                <w:i w:val="0"/>
                <w:spacing w:val="-2"/>
                <w:sz w:val="22"/>
                <w:szCs w:val="22"/>
                <w:lang w:val="pt-PT" w:eastAsia="en-US"/>
              </w:rPr>
              <w:t>parcelamento</w:t>
            </w:r>
          </w:p>
        </w:tc>
      </w:tr>
      <w:tr w:rsidR="00244F99" w:rsidRPr="00244F99" w14:paraId="5FE2BD8E" w14:textId="77777777" w:rsidTr="00F65B0C">
        <w:trPr>
          <w:trHeight w:val="314"/>
        </w:trPr>
        <w:tc>
          <w:tcPr>
            <w:tcW w:w="3881" w:type="dxa"/>
            <w:vMerge/>
            <w:tcBorders>
              <w:top w:val="nil"/>
              <w:right w:val="single" w:sz="4" w:space="0" w:color="000000"/>
            </w:tcBorders>
          </w:tcPr>
          <w:p w14:paraId="29E7EA5B"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bottom w:val="nil"/>
              <w:right w:val="single" w:sz="4" w:space="0" w:color="000000"/>
            </w:tcBorders>
          </w:tcPr>
          <w:p w14:paraId="4116620D"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w:t>
            </w:r>
          </w:p>
        </w:tc>
        <w:tc>
          <w:tcPr>
            <w:tcW w:w="2593" w:type="dxa"/>
            <w:vMerge/>
            <w:tcBorders>
              <w:top w:val="nil"/>
              <w:left w:val="single" w:sz="4" w:space="0" w:color="000000"/>
            </w:tcBorders>
          </w:tcPr>
          <w:p w14:paraId="12BC6105" w14:textId="77777777" w:rsidR="00244F99" w:rsidRPr="00244F99" w:rsidRDefault="00244F99" w:rsidP="00244F99">
            <w:pPr>
              <w:rPr>
                <w:rFonts w:ascii="Times New Roman" w:hAnsi="Times New Roman"/>
                <w:b w:val="0"/>
                <w:i w:val="0"/>
                <w:sz w:val="2"/>
                <w:szCs w:val="2"/>
              </w:rPr>
            </w:pPr>
          </w:p>
        </w:tc>
      </w:tr>
      <w:tr w:rsidR="00244F99" w:rsidRPr="00244F99" w14:paraId="6969513D" w14:textId="77777777" w:rsidTr="00F65B0C">
        <w:trPr>
          <w:trHeight w:val="314"/>
        </w:trPr>
        <w:tc>
          <w:tcPr>
            <w:tcW w:w="3881" w:type="dxa"/>
            <w:vMerge/>
            <w:tcBorders>
              <w:top w:val="nil"/>
              <w:right w:val="single" w:sz="4" w:space="0" w:color="000000"/>
            </w:tcBorders>
          </w:tcPr>
          <w:p w14:paraId="188EC808"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bottom w:val="nil"/>
              <w:right w:val="single" w:sz="4" w:space="0" w:color="000000"/>
            </w:tcBorders>
          </w:tcPr>
          <w:p w14:paraId="389C8D69"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w:t>
            </w:r>
          </w:p>
        </w:tc>
        <w:tc>
          <w:tcPr>
            <w:tcW w:w="2593" w:type="dxa"/>
            <w:vMerge/>
            <w:tcBorders>
              <w:top w:val="nil"/>
              <w:left w:val="single" w:sz="4" w:space="0" w:color="000000"/>
            </w:tcBorders>
          </w:tcPr>
          <w:p w14:paraId="68E9B8F4" w14:textId="77777777" w:rsidR="00244F99" w:rsidRPr="00244F99" w:rsidRDefault="00244F99" w:rsidP="00244F99">
            <w:pPr>
              <w:rPr>
                <w:rFonts w:ascii="Times New Roman" w:hAnsi="Times New Roman"/>
                <w:b w:val="0"/>
                <w:i w:val="0"/>
                <w:sz w:val="2"/>
                <w:szCs w:val="2"/>
              </w:rPr>
            </w:pPr>
          </w:p>
        </w:tc>
      </w:tr>
      <w:tr w:rsidR="00244F99" w:rsidRPr="00244F99" w14:paraId="37A8CDCF" w14:textId="77777777" w:rsidTr="00F65B0C">
        <w:trPr>
          <w:trHeight w:val="315"/>
        </w:trPr>
        <w:tc>
          <w:tcPr>
            <w:tcW w:w="3881" w:type="dxa"/>
            <w:vMerge/>
            <w:tcBorders>
              <w:top w:val="nil"/>
              <w:right w:val="single" w:sz="4" w:space="0" w:color="000000"/>
            </w:tcBorders>
          </w:tcPr>
          <w:p w14:paraId="085E80E2"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bottom w:val="nil"/>
              <w:right w:val="single" w:sz="4" w:space="0" w:color="000000"/>
            </w:tcBorders>
          </w:tcPr>
          <w:p w14:paraId="2C830AE9"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w:t>
            </w:r>
          </w:p>
        </w:tc>
        <w:tc>
          <w:tcPr>
            <w:tcW w:w="2593" w:type="dxa"/>
            <w:vMerge/>
            <w:tcBorders>
              <w:top w:val="nil"/>
              <w:left w:val="single" w:sz="4" w:space="0" w:color="000000"/>
            </w:tcBorders>
          </w:tcPr>
          <w:p w14:paraId="3A4657F3" w14:textId="77777777" w:rsidR="00244F99" w:rsidRPr="00244F99" w:rsidRDefault="00244F99" w:rsidP="00244F99">
            <w:pPr>
              <w:rPr>
                <w:rFonts w:ascii="Times New Roman" w:hAnsi="Times New Roman"/>
                <w:b w:val="0"/>
                <w:i w:val="0"/>
                <w:sz w:val="2"/>
                <w:szCs w:val="2"/>
              </w:rPr>
            </w:pPr>
          </w:p>
        </w:tc>
      </w:tr>
      <w:tr w:rsidR="00244F99" w:rsidRPr="00244F99" w14:paraId="4A9531F4" w14:textId="77777777" w:rsidTr="00F65B0C">
        <w:trPr>
          <w:trHeight w:val="296"/>
        </w:trPr>
        <w:tc>
          <w:tcPr>
            <w:tcW w:w="3881" w:type="dxa"/>
            <w:vMerge/>
            <w:tcBorders>
              <w:top w:val="nil"/>
              <w:right w:val="single" w:sz="4" w:space="0" w:color="000000"/>
            </w:tcBorders>
          </w:tcPr>
          <w:p w14:paraId="61EC5171"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right w:val="single" w:sz="4" w:space="0" w:color="000000"/>
            </w:tcBorders>
          </w:tcPr>
          <w:p w14:paraId="41FD54AF"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[7]</w:t>
            </w:r>
          </w:p>
        </w:tc>
        <w:tc>
          <w:tcPr>
            <w:tcW w:w="2593" w:type="dxa"/>
            <w:vMerge/>
            <w:tcBorders>
              <w:top w:val="nil"/>
              <w:left w:val="single" w:sz="4" w:space="0" w:color="000000"/>
            </w:tcBorders>
          </w:tcPr>
          <w:p w14:paraId="2EA6A859" w14:textId="77777777" w:rsidR="00244F99" w:rsidRPr="00244F99" w:rsidRDefault="00244F99" w:rsidP="00244F99">
            <w:pPr>
              <w:rPr>
                <w:rFonts w:ascii="Times New Roman" w:hAnsi="Times New Roman"/>
                <w:b w:val="0"/>
                <w:i w:val="0"/>
                <w:sz w:val="2"/>
                <w:szCs w:val="2"/>
              </w:rPr>
            </w:pPr>
          </w:p>
        </w:tc>
      </w:tr>
      <w:tr w:rsidR="00244F99" w:rsidRPr="00244F99" w14:paraId="092AF7BA" w14:textId="77777777" w:rsidTr="00F65B0C">
        <w:trPr>
          <w:trHeight w:val="333"/>
        </w:trPr>
        <w:tc>
          <w:tcPr>
            <w:tcW w:w="3881" w:type="dxa"/>
            <w:vMerge w:val="restart"/>
            <w:tcBorders>
              <w:right w:val="single" w:sz="4" w:space="0" w:color="000000"/>
            </w:tcBorders>
            <w:shd w:val="clear" w:color="auto" w:fill="EEEEEE"/>
          </w:tcPr>
          <w:p w14:paraId="58AA2C64" w14:textId="77777777" w:rsidR="00244F99" w:rsidRPr="00244F99" w:rsidRDefault="00244F99" w:rsidP="00244F99">
            <w:pPr>
              <w:widowControl w:val="0"/>
              <w:autoSpaceDE w:val="0"/>
              <w:autoSpaceDN w:val="0"/>
              <w:spacing w:before="103"/>
              <w:rPr>
                <w:rFonts w:ascii="Arial" w:eastAsia="Calibri" w:hAnsi="Calibri" w:cs="Calibri"/>
                <w:i w:val="0"/>
                <w:sz w:val="22"/>
                <w:szCs w:val="22"/>
                <w:lang w:val="pt-PT" w:eastAsia="en-US"/>
              </w:rPr>
            </w:pPr>
          </w:p>
          <w:p w14:paraId="1375CE80" w14:textId="77777777" w:rsidR="00244F99" w:rsidRPr="00244F99" w:rsidRDefault="00244F99" w:rsidP="00244F99">
            <w:pPr>
              <w:widowControl w:val="0"/>
              <w:autoSpaceDE w:val="0"/>
              <w:autoSpaceDN w:val="0"/>
              <w:ind w:left="963"/>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Macrozona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pacing w:val="-2"/>
                <w:sz w:val="22"/>
                <w:szCs w:val="22"/>
                <w:lang w:val="pt-PT" w:eastAsia="en-US"/>
              </w:rPr>
              <w:t>Cultivo</w:t>
            </w:r>
          </w:p>
        </w:tc>
        <w:tc>
          <w:tcPr>
            <w:tcW w:w="2914" w:type="dxa"/>
            <w:tcBorders>
              <w:left w:val="single" w:sz="4" w:space="0" w:color="000000"/>
              <w:bottom w:val="nil"/>
              <w:right w:val="single" w:sz="4" w:space="0" w:color="000000"/>
            </w:tcBorders>
            <w:shd w:val="clear" w:color="auto" w:fill="EEEEEE"/>
          </w:tcPr>
          <w:p w14:paraId="297FB3A2" w14:textId="77777777" w:rsidR="00244F99" w:rsidRPr="00244F99" w:rsidRDefault="00244F99" w:rsidP="00244F99">
            <w:pPr>
              <w:widowControl w:val="0"/>
              <w:autoSpaceDE w:val="0"/>
              <w:autoSpaceDN w:val="0"/>
              <w:spacing w:before="21"/>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w:t>
            </w:r>
          </w:p>
        </w:tc>
        <w:tc>
          <w:tcPr>
            <w:tcW w:w="2593" w:type="dxa"/>
            <w:vMerge w:val="restart"/>
            <w:tcBorders>
              <w:left w:val="single" w:sz="4" w:space="0" w:color="000000"/>
            </w:tcBorders>
          </w:tcPr>
          <w:p w14:paraId="231B0AFF" w14:textId="77777777" w:rsidR="00244F99" w:rsidRPr="00244F99" w:rsidRDefault="00244F99" w:rsidP="00244F99">
            <w:pPr>
              <w:widowControl w:val="0"/>
              <w:autoSpaceDE w:val="0"/>
              <w:autoSpaceDN w:val="0"/>
              <w:spacing w:before="103"/>
              <w:rPr>
                <w:rFonts w:ascii="Arial" w:eastAsia="Calibri" w:hAnsi="Calibri" w:cs="Calibri"/>
                <w:i w:val="0"/>
                <w:sz w:val="22"/>
                <w:szCs w:val="22"/>
                <w:lang w:val="pt-PT" w:eastAsia="en-US"/>
              </w:rPr>
            </w:pPr>
          </w:p>
          <w:p w14:paraId="5F819481" w14:textId="77777777" w:rsidR="00244F99" w:rsidRPr="00244F99" w:rsidRDefault="00244F99" w:rsidP="00244F99">
            <w:pPr>
              <w:widowControl w:val="0"/>
              <w:autoSpaceDE w:val="0"/>
              <w:autoSpaceDN w:val="0"/>
              <w:ind w:left="22"/>
              <w:rPr>
                <w:rFonts w:ascii="Calibri" w:eastAsia="Calibri" w:hAnsi="Calibri" w:cs="Calibri"/>
                <w:b w:val="0"/>
                <w:i w:val="0"/>
                <w:sz w:val="22"/>
                <w:szCs w:val="22"/>
                <w:lang w:val="pt-PT" w:eastAsia="en-US"/>
              </w:rPr>
            </w:pPr>
            <w:r w:rsidRPr="00244F99">
              <w:rPr>
                <w:rFonts w:ascii="Calibri" w:eastAsia="Calibri" w:hAnsi="Calibri" w:cs="Calibri"/>
                <w:b w:val="0"/>
                <w:i w:val="0"/>
                <w:spacing w:val="-4"/>
                <w:sz w:val="22"/>
                <w:szCs w:val="22"/>
                <w:lang w:val="pt-PT" w:eastAsia="en-US"/>
              </w:rPr>
              <w:t>18ha</w:t>
            </w:r>
          </w:p>
        </w:tc>
      </w:tr>
      <w:tr w:rsidR="00244F99" w:rsidRPr="00244F99" w14:paraId="30A33D60" w14:textId="77777777" w:rsidTr="00F65B0C">
        <w:trPr>
          <w:trHeight w:val="314"/>
        </w:trPr>
        <w:tc>
          <w:tcPr>
            <w:tcW w:w="3881" w:type="dxa"/>
            <w:vMerge/>
            <w:tcBorders>
              <w:top w:val="nil"/>
              <w:right w:val="single" w:sz="4" w:space="0" w:color="000000"/>
            </w:tcBorders>
            <w:shd w:val="clear" w:color="auto" w:fill="EEEEEE"/>
          </w:tcPr>
          <w:p w14:paraId="506E4C66"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bottom w:val="nil"/>
              <w:right w:val="single" w:sz="4" w:space="0" w:color="000000"/>
            </w:tcBorders>
            <w:shd w:val="clear" w:color="auto" w:fill="EEEEEE"/>
          </w:tcPr>
          <w:p w14:paraId="3275B6E1"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w:t>
            </w:r>
          </w:p>
        </w:tc>
        <w:tc>
          <w:tcPr>
            <w:tcW w:w="2593" w:type="dxa"/>
            <w:vMerge/>
            <w:tcBorders>
              <w:top w:val="nil"/>
              <w:left w:val="single" w:sz="4" w:space="0" w:color="000000"/>
            </w:tcBorders>
          </w:tcPr>
          <w:p w14:paraId="68F596B3" w14:textId="77777777" w:rsidR="00244F99" w:rsidRPr="00244F99" w:rsidRDefault="00244F99" w:rsidP="00244F99">
            <w:pPr>
              <w:rPr>
                <w:rFonts w:ascii="Times New Roman" w:hAnsi="Times New Roman"/>
                <w:b w:val="0"/>
                <w:i w:val="0"/>
                <w:sz w:val="2"/>
                <w:szCs w:val="2"/>
              </w:rPr>
            </w:pPr>
          </w:p>
        </w:tc>
      </w:tr>
      <w:tr w:rsidR="00244F99" w:rsidRPr="00244F99" w14:paraId="7BB97795" w14:textId="77777777" w:rsidTr="00F65B0C">
        <w:trPr>
          <w:trHeight w:val="297"/>
        </w:trPr>
        <w:tc>
          <w:tcPr>
            <w:tcW w:w="3881" w:type="dxa"/>
            <w:vMerge/>
            <w:tcBorders>
              <w:top w:val="nil"/>
              <w:right w:val="single" w:sz="4" w:space="0" w:color="000000"/>
            </w:tcBorders>
            <w:shd w:val="clear" w:color="auto" w:fill="EEEEEE"/>
          </w:tcPr>
          <w:p w14:paraId="01765862"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right w:val="single" w:sz="4" w:space="0" w:color="000000"/>
            </w:tcBorders>
            <w:shd w:val="clear" w:color="auto" w:fill="EEEEEE"/>
          </w:tcPr>
          <w:p w14:paraId="3429462C"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[7]</w:t>
            </w:r>
          </w:p>
        </w:tc>
        <w:tc>
          <w:tcPr>
            <w:tcW w:w="2593" w:type="dxa"/>
            <w:vMerge/>
            <w:tcBorders>
              <w:top w:val="nil"/>
              <w:left w:val="single" w:sz="4" w:space="0" w:color="000000"/>
            </w:tcBorders>
          </w:tcPr>
          <w:p w14:paraId="2E75E406" w14:textId="77777777" w:rsidR="00244F99" w:rsidRPr="00244F99" w:rsidRDefault="00244F99" w:rsidP="00244F99">
            <w:pPr>
              <w:rPr>
                <w:rFonts w:ascii="Times New Roman" w:hAnsi="Times New Roman"/>
                <w:b w:val="0"/>
                <w:i w:val="0"/>
                <w:sz w:val="2"/>
                <w:szCs w:val="2"/>
              </w:rPr>
            </w:pPr>
          </w:p>
        </w:tc>
      </w:tr>
      <w:tr w:rsidR="00244F99" w:rsidRPr="00244F99" w14:paraId="007DF52D" w14:textId="77777777" w:rsidTr="00F65B0C">
        <w:trPr>
          <w:trHeight w:val="332"/>
        </w:trPr>
        <w:tc>
          <w:tcPr>
            <w:tcW w:w="3881" w:type="dxa"/>
            <w:vMerge w:val="restart"/>
            <w:tcBorders>
              <w:right w:val="single" w:sz="4" w:space="0" w:color="000000"/>
            </w:tcBorders>
          </w:tcPr>
          <w:p w14:paraId="152D7692" w14:textId="77777777" w:rsidR="00244F99" w:rsidRPr="00244F99" w:rsidRDefault="00244F99" w:rsidP="00244F99">
            <w:pPr>
              <w:widowControl w:val="0"/>
              <w:autoSpaceDE w:val="0"/>
              <w:autoSpaceDN w:val="0"/>
              <w:spacing w:before="102"/>
              <w:rPr>
                <w:rFonts w:ascii="Arial" w:eastAsia="Calibri" w:hAnsi="Calibri" w:cs="Calibri"/>
                <w:i w:val="0"/>
                <w:sz w:val="22"/>
                <w:szCs w:val="22"/>
                <w:lang w:val="pt-PT" w:eastAsia="en-US"/>
              </w:rPr>
            </w:pPr>
          </w:p>
          <w:p w14:paraId="0C2A7C69" w14:textId="77777777" w:rsidR="00244F99" w:rsidRPr="00244F99" w:rsidRDefault="00244F99" w:rsidP="00244F99">
            <w:pPr>
              <w:widowControl w:val="0"/>
              <w:autoSpaceDE w:val="0"/>
              <w:autoSpaceDN w:val="0"/>
              <w:ind w:left="396"/>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Macrozona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Ocupação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pacing w:val="-2"/>
                <w:sz w:val="22"/>
                <w:szCs w:val="22"/>
                <w:lang w:val="pt-PT" w:eastAsia="en-US"/>
              </w:rPr>
              <w:t>Rarefeita</w:t>
            </w:r>
          </w:p>
        </w:tc>
        <w:tc>
          <w:tcPr>
            <w:tcW w:w="2914" w:type="dxa"/>
            <w:tcBorders>
              <w:left w:val="single" w:sz="4" w:space="0" w:color="000000"/>
              <w:bottom w:val="nil"/>
              <w:right w:val="single" w:sz="4" w:space="0" w:color="000000"/>
            </w:tcBorders>
          </w:tcPr>
          <w:p w14:paraId="54F3728E" w14:textId="77777777" w:rsidR="00244F99" w:rsidRPr="00244F99" w:rsidRDefault="00244F99" w:rsidP="00244F99">
            <w:pPr>
              <w:widowControl w:val="0"/>
              <w:autoSpaceDE w:val="0"/>
              <w:autoSpaceDN w:val="0"/>
              <w:spacing w:before="20"/>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w:t>
            </w:r>
          </w:p>
        </w:tc>
        <w:tc>
          <w:tcPr>
            <w:tcW w:w="2593" w:type="dxa"/>
            <w:vMerge w:val="restart"/>
            <w:tcBorders>
              <w:left w:val="single" w:sz="4" w:space="0" w:color="000000"/>
            </w:tcBorders>
          </w:tcPr>
          <w:p w14:paraId="1A7E8416" w14:textId="77777777" w:rsidR="00244F99" w:rsidRPr="00244F99" w:rsidRDefault="00244F99" w:rsidP="00244F99">
            <w:pPr>
              <w:widowControl w:val="0"/>
              <w:autoSpaceDE w:val="0"/>
              <w:autoSpaceDN w:val="0"/>
              <w:spacing w:before="102"/>
              <w:rPr>
                <w:rFonts w:ascii="Arial" w:eastAsia="Calibri" w:hAnsi="Calibri" w:cs="Calibri"/>
                <w:i w:val="0"/>
                <w:sz w:val="22"/>
                <w:szCs w:val="22"/>
                <w:lang w:val="pt-PT" w:eastAsia="en-US"/>
              </w:rPr>
            </w:pPr>
          </w:p>
          <w:p w14:paraId="029DF2F3" w14:textId="77777777" w:rsidR="00244F99" w:rsidRPr="00244F99" w:rsidRDefault="00244F99" w:rsidP="00244F99">
            <w:pPr>
              <w:widowControl w:val="0"/>
              <w:autoSpaceDE w:val="0"/>
              <w:autoSpaceDN w:val="0"/>
              <w:ind w:left="22"/>
              <w:rPr>
                <w:rFonts w:ascii="Calibri" w:eastAsia="Calibri" w:hAnsi="Calibri" w:cs="Calibri"/>
                <w:b w:val="0"/>
                <w:i w:val="0"/>
                <w:sz w:val="22"/>
                <w:szCs w:val="22"/>
                <w:lang w:val="pt-PT" w:eastAsia="en-US"/>
              </w:rPr>
            </w:pPr>
            <w:r w:rsidRPr="00244F99">
              <w:rPr>
                <w:rFonts w:ascii="Calibri" w:eastAsia="Calibri" w:hAnsi="Calibri" w:cs="Calibri"/>
                <w:b w:val="0"/>
                <w:i w:val="0"/>
                <w:spacing w:val="-4"/>
                <w:sz w:val="22"/>
                <w:szCs w:val="22"/>
                <w:lang w:val="pt-PT" w:eastAsia="en-US"/>
              </w:rPr>
              <w:t>18ha</w:t>
            </w:r>
          </w:p>
        </w:tc>
      </w:tr>
      <w:tr w:rsidR="00244F99" w:rsidRPr="00244F99" w14:paraId="76FDC653" w14:textId="77777777" w:rsidTr="00F65B0C">
        <w:trPr>
          <w:trHeight w:val="315"/>
        </w:trPr>
        <w:tc>
          <w:tcPr>
            <w:tcW w:w="3881" w:type="dxa"/>
            <w:vMerge/>
            <w:tcBorders>
              <w:top w:val="nil"/>
              <w:right w:val="single" w:sz="4" w:space="0" w:color="000000"/>
            </w:tcBorders>
          </w:tcPr>
          <w:p w14:paraId="7B3368DB"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bottom w:val="nil"/>
              <w:right w:val="single" w:sz="4" w:space="0" w:color="000000"/>
            </w:tcBorders>
          </w:tcPr>
          <w:p w14:paraId="7E4AA285"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w:t>
            </w:r>
          </w:p>
        </w:tc>
        <w:tc>
          <w:tcPr>
            <w:tcW w:w="2593" w:type="dxa"/>
            <w:vMerge/>
            <w:tcBorders>
              <w:top w:val="nil"/>
              <w:left w:val="single" w:sz="4" w:space="0" w:color="000000"/>
            </w:tcBorders>
          </w:tcPr>
          <w:p w14:paraId="1049B6FD" w14:textId="77777777" w:rsidR="00244F99" w:rsidRPr="00244F99" w:rsidRDefault="00244F99" w:rsidP="00244F99">
            <w:pPr>
              <w:rPr>
                <w:rFonts w:ascii="Times New Roman" w:hAnsi="Times New Roman"/>
                <w:b w:val="0"/>
                <w:i w:val="0"/>
                <w:sz w:val="2"/>
                <w:szCs w:val="2"/>
              </w:rPr>
            </w:pPr>
          </w:p>
        </w:tc>
      </w:tr>
      <w:tr w:rsidR="00244F99" w:rsidRPr="00244F99" w14:paraId="0979FEDD" w14:textId="77777777" w:rsidTr="00F65B0C">
        <w:trPr>
          <w:trHeight w:val="296"/>
        </w:trPr>
        <w:tc>
          <w:tcPr>
            <w:tcW w:w="3881" w:type="dxa"/>
            <w:vMerge/>
            <w:tcBorders>
              <w:top w:val="nil"/>
              <w:right w:val="single" w:sz="4" w:space="0" w:color="000000"/>
            </w:tcBorders>
          </w:tcPr>
          <w:p w14:paraId="00AE43C2"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right w:val="single" w:sz="4" w:space="0" w:color="000000"/>
            </w:tcBorders>
          </w:tcPr>
          <w:p w14:paraId="386A28A4"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[7]</w:t>
            </w:r>
          </w:p>
        </w:tc>
        <w:tc>
          <w:tcPr>
            <w:tcW w:w="2593" w:type="dxa"/>
            <w:vMerge/>
            <w:tcBorders>
              <w:top w:val="nil"/>
              <w:left w:val="single" w:sz="4" w:space="0" w:color="000000"/>
            </w:tcBorders>
          </w:tcPr>
          <w:p w14:paraId="5BA5FA23" w14:textId="77777777" w:rsidR="00244F99" w:rsidRPr="00244F99" w:rsidRDefault="00244F99" w:rsidP="00244F99">
            <w:pPr>
              <w:rPr>
                <w:rFonts w:ascii="Times New Roman" w:hAnsi="Times New Roman"/>
                <w:b w:val="0"/>
                <w:i w:val="0"/>
                <w:sz w:val="2"/>
                <w:szCs w:val="2"/>
              </w:rPr>
            </w:pPr>
          </w:p>
        </w:tc>
      </w:tr>
      <w:tr w:rsidR="00244F99" w:rsidRPr="00244F99" w14:paraId="760BB9F8" w14:textId="77777777" w:rsidTr="00F65B0C">
        <w:trPr>
          <w:trHeight w:val="333"/>
        </w:trPr>
        <w:tc>
          <w:tcPr>
            <w:tcW w:w="3881" w:type="dxa"/>
            <w:vMerge w:val="restart"/>
            <w:tcBorders>
              <w:right w:val="single" w:sz="4" w:space="0" w:color="000000"/>
            </w:tcBorders>
            <w:shd w:val="clear" w:color="auto" w:fill="EEEEEE"/>
          </w:tcPr>
          <w:p w14:paraId="28331836" w14:textId="77777777" w:rsidR="00244F99" w:rsidRPr="00244F99" w:rsidRDefault="00244F99" w:rsidP="00244F99">
            <w:pPr>
              <w:widowControl w:val="0"/>
              <w:autoSpaceDE w:val="0"/>
              <w:autoSpaceDN w:val="0"/>
              <w:spacing w:before="103"/>
              <w:rPr>
                <w:rFonts w:ascii="Arial" w:eastAsia="Calibri" w:hAnsi="Calibri" w:cs="Calibri"/>
                <w:i w:val="0"/>
                <w:sz w:val="22"/>
                <w:szCs w:val="22"/>
                <w:lang w:val="pt-PT" w:eastAsia="en-US"/>
              </w:rPr>
            </w:pPr>
          </w:p>
          <w:p w14:paraId="4B34A4BC" w14:textId="77777777" w:rsidR="00244F99" w:rsidRPr="00244F99" w:rsidRDefault="00244F99" w:rsidP="00244F99">
            <w:pPr>
              <w:widowControl w:val="0"/>
              <w:autoSpaceDE w:val="0"/>
              <w:autoSpaceDN w:val="0"/>
              <w:ind w:left="30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Macrozona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Ocupação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pacing w:val="-2"/>
                <w:sz w:val="22"/>
                <w:szCs w:val="22"/>
                <w:lang w:val="pt-PT" w:eastAsia="en-US"/>
              </w:rPr>
              <w:t>Controlada</w:t>
            </w:r>
          </w:p>
        </w:tc>
        <w:tc>
          <w:tcPr>
            <w:tcW w:w="2914" w:type="dxa"/>
            <w:tcBorders>
              <w:left w:val="single" w:sz="4" w:space="0" w:color="000000"/>
              <w:bottom w:val="nil"/>
              <w:right w:val="single" w:sz="4" w:space="0" w:color="000000"/>
            </w:tcBorders>
            <w:shd w:val="clear" w:color="auto" w:fill="EEEEEE"/>
          </w:tcPr>
          <w:p w14:paraId="3DA0A753" w14:textId="77777777" w:rsidR="00244F99" w:rsidRPr="00244F99" w:rsidRDefault="00244F99" w:rsidP="00244F99">
            <w:pPr>
              <w:widowControl w:val="0"/>
              <w:autoSpaceDE w:val="0"/>
              <w:autoSpaceDN w:val="0"/>
              <w:spacing w:before="21"/>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[1]</w:t>
            </w:r>
          </w:p>
        </w:tc>
        <w:tc>
          <w:tcPr>
            <w:tcW w:w="2593" w:type="dxa"/>
            <w:vMerge w:val="restart"/>
            <w:tcBorders>
              <w:left w:val="single" w:sz="4" w:space="0" w:color="000000"/>
            </w:tcBorders>
          </w:tcPr>
          <w:p w14:paraId="573FEBA0" w14:textId="77777777" w:rsidR="00244F99" w:rsidRPr="00244F99" w:rsidRDefault="00244F99" w:rsidP="00244F99">
            <w:pPr>
              <w:widowControl w:val="0"/>
              <w:autoSpaceDE w:val="0"/>
              <w:autoSpaceDN w:val="0"/>
              <w:spacing w:before="103"/>
              <w:rPr>
                <w:rFonts w:ascii="Arial" w:eastAsia="Calibri" w:hAnsi="Calibri" w:cs="Calibri"/>
                <w:i w:val="0"/>
                <w:sz w:val="22"/>
                <w:szCs w:val="22"/>
                <w:lang w:val="pt-PT" w:eastAsia="en-US"/>
              </w:rPr>
            </w:pPr>
          </w:p>
          <w:p w14:paraId="4A3F361C" w14:textId="77777777" w:rsidR="00244F99" w:rsidRPr="00244F99" w:rsidRDefault="00244F99" w:rsidP="00244F99">
            <w:pPr>
              <w:widowControl w:val="0"/>
              <w:autoSpaceDE w:val="0"/>
              <w:autoSpaceDN w:val="0"/>
              <w:ind w:left="22"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2ha</w:t>
            </w:r>
          </w:p>
        </w:tc>
      </w:tr>
      <w:tr w:rsidR="00244F99" w:rsidRPr="00244F99" w14:paraId="2D3AEBA3" w14:textId="77777777" w:rsidTr="00F65B0C">
        <w:trPr>
          <w:trHeight w:val="314"/>
        </w:trPr>
        <w:tc>
          <w:tcPr>
            <w:tcW w:w="3881" w:type="dxa"/>
            <w:vMerge/>
            <w:tcBorders>
              <w:top w:val="nil"/>
              <w:right w:val="single" w:sz="4" w:space="0" w:color="000000"/>
            </w:tcBorders>
            <w:shd w:val="clear" w:color="auto" w:fill="EEEEEE"/>
          </w:tcPr>
          <w:p w14:paraId="3AEA4B37"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bottom w:val="nil"/>
              <w:right w:val="single" w:sz="4" w:space="0" w:color="000000"/>
            </w:tcBorders>
            <w:shd w:val="clear" w:color="auto" w:fill="EEEEEE"/>
          </w:tcPr>
          <w:p w14:paraId="49545B04"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[6]</w:t>
            </w:r>
          </w:p>
        </w:tc>
        <w:tc>
          <w:tcPr>
            <w:tcW w:w="2593" w:type="dxa"/>
            <w:vMerge/>
            <w:tcBorders>
              <w:top w:val="nil"/>
              <w:left w:val="single" w:sz="4" w:space="0" w:color="000000"/>
            </w:tcBorders>
          </w:tcPr>
          <w:p w14:paraId="443480B8" w14:textId="77777777" w:rsidR="00244F99" w:rsidRPr="00244F99" w:rsidRDefault="00244F99" w:rsidP="00244F99">
            <w:pPr>
              <w:rPr>
                <w:rFonts w:ascii="Times New Roman" w:hAnsi="Times New Roman"/>
                <w:b w:val="0"/>
                <w:i w:val="0"/>
                <w:sz w:val="2"/>
                <w:szCs w:val="2"/>
              </w:rPr>
            </w:pPr>
          </w:p>
        </w:tc>
      </w:tr>
      <w:tr w:rsidR="00244F99" w:rsidRPr="00244F99" w14:paraId="3B3E2B67" w14:textId="77777777" w:rsidTr="00F65B0C">
        <w:trPr>
          <w:trHeight w:val="297"/>
        </w:trPr>
        <w:tc>
          <w:tcPr>
            <w:tcW w:w="3881" w:type="dxa"/>
            <w:vMerge/>
            <w:tcBorders>
              <w:top w:val="nil"/>
              <w:right w:val="single" w:sz="4" w:space="0" w:color="000000"/>
            </w:tcBorders>
            <w:shd w:val="clear" w:color="auto" w:fill="EEEEEE"/>
          </w:tcPr>
          <w:p w14:paraId="486E890E"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right w:val="single" w:sz="4" w:space="0" w:color="000000"/>
            </w:tcBorders>
            <w:shd w:val="clear" w:color="auto" w:fill="EEEEEE"/>
          </w:tcPr>
          <w:p w14:paraId="538CCACE"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[7]</w:t>
            </w:r>
          </w:p>
        </w:tc>
        <w:tc>
          <w:tcPr>
            <w:tcW w:w="2593" w:type="dxa"/>
            <w:vMerge/>
            <w:tcBorders>
              <w:top w:val="nil"/>
              <w:left w:val="single" w:sz="4" w:space="0" w:color="000000"/>
            </w:tcBorders>
          </w:tcPr>
          <w:p w14:paraId="5B4D302E" w14:textId="77777777" w:rsidR="00244F99" w:rsidRPr="00244F99" w:rsidRDefault="00244F99" w:rsidP="00244F99">
            <w:pPr>
              <w:rPr>
                <w:rFonts w:ascii="Times New Roman" w:hAnsi="Times New Roman"/>
                <w:b w:val="0"/>
                <w:i w:val="0"/>
                <w:sz w:val="2"/>
                <w:szCs w:val="2"/>
              </w:rPr>
            </w:pPr>
          </w:p>
        </w:tc>
      </w:tr>
      <w:tr w:rsidR="00244F99" w:rsidRPr="00244F99" w14:paraId="3C8FB550" w14:textId="77777777" w:rsidTr="00F65B0C">
        <w:trPr>
          <w:trHeight w:val="332"/>
        </w:trPr>
        <w:tc>
          <w:tcPr>
            <w:tcW w:w="3881" w:type="dxa"/>
            <w:vMerge w:val="restart"/>
            <w:tcBorders>
              <w:right w:val="single" w:sz="4" w:space="0" w:color="000000"/>
            </w:tcBorders>
          </w:tcPr>
          <w:p w14:paraId="5B13EE53" w14:textId="77777777" w:rsidR="00244F99" w:rsidRPr="00244F99" w:rsidRDefault="00244F99" w:rsidP="00244F99">
            <w:pPr>
              <w:widowControl w:val="0"/>
              <w:autoSpaceDE w:val="0"/>
              <w:autoSpaceDN w:val="0"/>
              <w:spacing w:before="188"/>
              <w:ind w:left="937"/>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Macrozona</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Industrial</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pacing w:val="-10"/>
                <w:sz w:val="22"/>
                <w:szCs w:val="22"/>
                <w:lang w:val="pt-PT" w:eastAsia="en-US"/>
              </w:rPr>
              <w:t>I</w:t>
            </w:r>
          </w:p>
        </w:tc>
        <w:tc>
          <w:tcPr>
            <w:tcW w:w="2914" w:type="dxa"/>
            <w:tcBorders>
              <w:left w:val="single" w:sz="4" w:space="0" w:color="000000"/>
              <w:bottom w:val="nil"/>
              <w:right w:val="single" w:sz="4" w:space="0" w:color="000000"/>
            </w:tcBorders>
          </w:tcPr>
          <w:p w14:paraId="26AAD32D" w14:textId="77777777" w:rsidR="00244F99" w:rsidRPr="00244F99" w:rsidRDefault="00244F99" w:rsidP="00244F99">
            <w:pPr>
              <w:widowControl w:val="0"/>
              <w:autoSpaceDE w:val="0"/>
              <w:autoSpaceDN w:val="0"/>
              <w:spacing w:before="20"/>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w:t>
            </w:r>
          </w:p>
        </w:tc>
        <w:tc>
          <w:tcPr>
            <w:tcW w:w="2593" w:type="dxa"/>
            <w:vMerge w:val="restart"/>
            <w:tcBorders>
              <w:left w:val="single" w:sz="4" w:space="0" w:color="000000"/>
            </w:tcBorders>
          </w:tcPr>
          <w:p w14:paraId="027423D8" w14:textId="77777777" w:rsidR="00244F99" w:rsidRPr="00244F99" w:rsidRDefault="00244F99" w:rsidP="00244F99">
            <w:pPr>
              <w:widowControl w:val="0"/>
              <w:autoSpaceDE w:val="0"/>
              <w:autoSpaceDN w:val="0"/>
              <w:spacing w:before="188"/>
              <w:ind w:left="22"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2ha</w:t>
            </w:r>
          </w:p>
        </w:tc>
      </w:tr>
      <w:tr w:rsidR="00244F99" w:rsidRPr="00244F99" w14:paraId="28AB0BC5" w14:textId="77777777" w:rsidTr="00F65B0C">
        <w:trPr>
          <w:trHeight w:val="297"/>
        </w:trPr>
        <w:tc>
          <w:tcPr>
            <w:tcW w:w="3881" w:type="dxa"/>
            <w:vMerge/>
            <w:tcBorders>
              <w:top w:val="nil"/>
              <w:right w:val="single" w:sz="4" w:space="0" w:color="000000"/>
            </w:tcBorders>
          </w:tcPr>
          <w:p w14:paraId="702B9F78"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right w:val="single" w:sz="4" w:space="0" w:color="000000"/>
            </w:tcBorders>
          </w:tcPr>
          <w:p w14:paraId="5491B488" w14:textId="77777777" w:rsidR="00244F99" w:rsidRPr="00244F99" w:rsidRDefault="00244F99" w:rsidP="00244F99">
            <w:pPr>
              <w:widowControl w:val="0"/>
              <w:autoSpaceDE w:val="0"/>
              <w:autoSpaceDN w:val="0"/>
              <w:spacing w:before="3"/>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[4]</w:t>
            </w:r>
          </w:p>
        </w:tc>
        <w:tc>
          <w:tcPr>
            <w:tcW w:w="2593" w:type="dxa"/>
            <w:vMerge/>
            <w:tcBorders>
              <w:top w:val="nil"/>
              <w:left w:val="single" w:sz="4" w:space="0" w:color="000000"/>
            </w:tcBorders>
          </w:tcPr>
          <w:p w14:paraId="74C79BA5" w14:textId="77777777" w:rsidR="00244F99" w:rsidRPr="00244F99" w:rsidRDefault="00244F99" w:rsidP="00244F99">
            <w:pPr>
              <w:rPr>
                <w:rFonts w:ascii="Times New Roman" w:hAnsi="Times New Roman"/>
                <w:b w:val="0"/>
                <w:i w:val="0"/>
                <w:sz w:val="2"/>
                <w:szCs w:val="2"/>
              </w:rPr>
            </w:pPr>
          </w:p>
        </w:tc>
      </w:tr>
      <w:tr w:rsidR="00244F99" w:rsidRPr="00244F99" w14:paraId="425ABB3A" w14:textId="77777777" w:rsidTr="00F65B0C">
        <w:trPr>
          <w:trHeight w:val="348"/>
        </w:trPr>
        <w:tc>
          <w:tcPr>
            <w:tcW w:w="3881" w:type="dxa"/>
            <w:vMerge w:val="restart"/>
            <w:tcBorders>
              <w:bottom w:val="single" w:sz="4" w:space="0" w:color="000000"/>
              <w:right w:val="single" w:sz="4" w:space="0" w:color="000000"/>
            </w:tcBorders>
            <w:shd w:val="clear" w:color="auto" w:fill="EEEEEE"/>
          </w:tcPr>
          <w:p w14:paraId="44EF3DBD" w14:textId="77777777" w:rsidR="00244F99" w:rsidRPr="00244F99" w:rsidRDefault="00244F99" w:rsidP="00244F99">
            <w:pPr>
              <w:widowControl w:val="0"/>
              <w:autoSpaceDE w:val="0"/>
              <w:autoSpaceDN w:val="0"/>
              <w:spacing w:before="188"/>
              <w:ind w:left="90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Macrozona</w:t>
            </w:r>
            <w:r w:rsidRPr="00244F99">
              <w:rPr>
                <w:rFonts w:ascii="Calibri" w:eastAsia="Calibri" w:hAnsi="Calibri" w:cs="Calibri"/>
                <w:b w:val="0"/>
                <w:i w:val="0"/>
                <w:spacing w:val="-13"/>
                <w:sz w:val="22"/>
                <w:szCs w:val="22"/>
                <w:lang w:val="pt-PT" w:eastAsia="en-US"/>
              </w:rPr>
              <w:t xml:space="preserve"> </w:t>
            </w:r>
            <w:r w:rsidRPr="00244F99">
              <w:rPr>
                <w:rFonts w:ascii="Calibri" w:eastAsia="Calibri" w:hAnsi="Calibri" w:cs="Calibri"/>
                <w:b w:val="0"/>
                <w:i w:val="0"/>
                <w:sz w:val="22"/>
                <w:szCs w:val="22"/>
                <w:lang w:val="pt-PT" w:eastAsia="en-US"/>
              </w:rPr>
              <w:t>Industrial</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pacing w:val="-5"/>
                <w:sz w:val="22"/>
                <w:szCs w:val="22"/>
                <w:lang w:val="pt-PT" w:eastAsia="en-US"/>
              </w:rPr>
              <w:t>II</w:t>
            </w:r>
          </w:p>
        </w:tc>
        <w:tc>
          <w:tcPr>
            <w:tcW w:w="2914" w:type="dxa"/>
            <w:tcBorders>
              <w:left w:val="single" w:sz="4" w:space="0" w:color="000000"/>
              <w:bottom w:val="nil"/>
              <w:right w:val="single" w:sz="4" w:space="0" w:color="000000"/>
            </w:tcBorders>
            <w:shd w:val="clear" w:color="auto" w:fill="EEEEEE"/>
          </w:tcPr>
          <w:p w14:paraId="292045D7" w14:textId="77777777" w:rsidR="00244F99" w:rsidRPr="00244F99" w:rsidRDefault="00244F99" w:rsidP="00244F99">
            <w:pPr>
              <w:widowControl w:val="0"/>
              <w:autoSpaceDE w:val="0"/>
              <w:autoSpaceDN w:val="0"/>
              <w:spacing w:before="21"/>
              <w:ind w:left="19"/>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[3]</w:t>
            </w:r>
          </w:p>
        </w:tc>
        <w:tc>
          <w:tcPr>
            <w:tcW w:w="2593" w:type="dxa"/>
            <w:vMerge w:val="restart"/>
            <w:tcBorders>
              <w:left w:val="single" w:sz="4" w:space="0" w:color="000000"/>
              <w:bottom w:val="single" w:sz="4" w:space="0" w:color="000000"/>
            </w:tcBorders>
          </w:tcPr>
          <w:p w14:paraId="56241C33" w14:textId="77777777" w:rsidR="00244F99" w:rsidRPr="00244F99" w:rsidRDefault="00244F99" w:rsidP="00244F99">
            <w:pPr>
              <w:widowControl w:val="0"/>
              <w:autoSpaceDE w:val="0"/>
              <w:autoSpaceDN w:val="0"/>
              <w:spacing w:before="188"/>
              <w:ind w:left="22" w:right="1"/>
              <w:rPr>
                <w:rFonts w:ascii="Calibri" w:eastAsia="Calibri" w:hAnsi="Calibri" w:cs="Calibri"/>
                <w:b w:val="0"/>
                <w:i w:val="0"/>
                <w:sz w:val="22"/>
                <w:szCs w:val="22"/>
                <w:lang w:val="pt-PT" w:eastAsia="en-US"/>
              </w:rPr>
            </w:pPr>
            <w:r w:rsidRPr="00244F99">
              <w:rPr>
                <w:rFonts w:ascii="Calibri" w:eastAsia="Calibri" w:hAnsi="Calibri" w:cs="Calibri"/>
                <w:b w:val="0"/>
                <w:i w:val="0"/>
                <w:spacing w:val="-5"/>
                <w:sz w:val="22"/>
                <w:szCs w:val="22"/>
                <w:lang w:val="pt-PT" w:eastAsia="en-US"/>
              </w:rPr>
              <w:t>2ha</w:t>
            </w:r>
          </w:p>
        </w:tc>
      </w:tr>
      <w:tr w:rsidR="00244F99" w:rsidRPr="00244F99" w14:paraId="65028176" w14:textId="77777777" w:rsidTr="00F65B0C">
        <w:trPr>
          <w:trHeight w:val="291"/>
        </w:trPr>
        <w:tc>
          <w:tcPr>
            <w:tcW w:w="3881" w:type="dxa"/>
            <w:vMerge/>
            <w:tcBorders>
              <w:top w:val="nil"/>
              <w:bottom w:val="single" w:sz="4" w:space="0" w:color="000000"/>
              <w:right w:val="single" w:sz="4" w:space="0" w:color="000000"/>
            </w:tcBorders>
            <w:shd w:val="clear" w:color="auto" w:fill="EEEEEE"/>
          </w:tcPr>
          <w:p w14:paraId="2DCD6CB9" w14:textId="77777777" w:rsidR="00244F99" w:rsidRPr="00244F99" w:rsidRDefault="00244F99" w:rsidP="00244F99">
            <w:pPr>
              <w:rPr>
                <w:rFonts w:ascii="Times New Roman" w:hAnsi="Times New Roman"/>
                <w:b w:val="0"/>
                <w:i w:val="0"/>
                <w:sz w:val="2"/>
                <w:szCs w:val="2"/>
              </w:rPr>
            </w:pPr>
          </w:p>
        </w:tc>
        <w:tc>
          <w:tcPr>
            <w:tcW w:w="2914" w:type="dxa"/>
            <w:tcBorders>
              <w:top w:val="nil"/>
              <w:left w:val="single" w:sz="4" w:space="0" w:color="000000"/>
              <w:bottom w:val="single" w:sz="4" w:space="0" w:color="000000"/>
              <w:right w:val="single" w:sz="4" w:space="0" w:color="000000"/>
            </w:tcBorders>
            <w:shd w:val="clear" w:color="auto" w:fill="EEEEEE"/>
          </w:tcPr>
          <w:p w14:paraId="3CD0C814" w14:textId="77777777" w:rsidR="00244F99" w:rsidRPr="00244F99" w:rsidRDefault="00244F99" w:rsidP="00244F99">
            <w:pPr>
              <w:widowControl w:val="0"/>
              <w:autoSpaceDE w:val="0"/>
              <w:autoSpaceDN w:val="0"/>
              <w:spacing w:before="26"/>
              <w:ind w:left="19" w:right="2"/>
              <w:rPr>
                <w:rFonts w:ascii="Calibri" w:eastAsia="Calibri" w:hAnsi="Calibri" w:cs="Calibri"/>
                <w:b w:val="0"/>
                <w:i w:val="0"/>
                <w:sz w:val="18"/>
                <w:szCs w:val="22"/>
                <w:lang w:val="pt-PT" w:eastAsia="en-US"/>
              </w:rPr>
            </w:pPr>
            <w:r w:rsidRPr="00244F99">
              <w:rPr>
                <w:rFonts w:ascii="Calibri" w:eastAsia="Calibri" w:hAnsi="Calibri" w:cs="Calibri"/>
                <w:b w:val="0"/>
                <w:i w:val="0"/>
                <w:spacing w:val="-5"/>
                <w:sz w:val="18"/>
                <w:szCs w:val="22"/>
                <w:lang w:val="pt-PT" w:eastAsia="en-US"/>
              </w:rPr>
              <w:t>[4]</w:t>
            </w:r>
          </w:p>
        </w:tc>
        <w:tc>
          <w:tcPr>
            <w:tcW w:w="2593" w:type="dxa"/>
            <w:vMerge/>
            <w:tcBorders>
              <w:top w:val="nil"/>
              <w:left w:val="single" w:sz="4" w:space="0" w:color="000000"/>
              <w:bottom w:val="single" w:sz="4" w:space="0" w:color="000000"/>
            </w:tcBorders>
          </w:tcPr>
          <w:p w14:paraId="30987D0F" w14:textId="77777777" w:rsidR="00244F99" w:rsidRPr="00244F99" w:rsidRDefault="00244F99" w:rsidP="00244F99">
            <w:pPr>
              <w:rPr>
                <w:rFonts w:ascii="Times New Roman" w:hAnsi="Times New Roman"/>
                <w:b w:val="0"/>
                <w:i w:val="0"/>
                <w:sz w:val="2"/>
                <w:szCs w:val="2"/>
              </w:rPr>
            </w:pPr>
          </w:p>
        </w:tc>
      </w:tr>
      <w:tr w:rsidR="00244F99" w:rsidRPr="00244F99" w14:paraId="692CEE2D" w14:textId="77777777" w:rsidTr="00F65B0C">
        <w:trPr>
          <w:trHeight w:val="315"/>
        </w:trPr>
        <w:tc>
          <w:tcPr>
            <w:tcW w:w="9388" w:type="dxa"/>
            <w:gridSpan w:val="3"/>
            <w:tcBorders>
              <w:top w:val="single" w:sz="4" w:space="0" w:color="000000"/>
              <w:left w:val="single" w:sz="4" w:space="0" w:color="000000"/>
              <w:bottom w:val="single" w:sz="4" w:space="0" w:color="000000"/>
              <w:right w:val="single" w:sz="4" w:space="0" w:color="000000"/>
            </w:tcBorders>
          </w:tcPr>
          <w:p w14:paraId="2C2D83FB" w14:textId="77777777" w:rsidR="00244F99" w:rsidRPr="00244F99" w:rsidRDefault="00244F99" w:rsidP="00244F99">
            <w:pPr>
              <w:widowControl w:val="0"/>
              <w:autoSpaceDE w:val="0"/>
              <w:autoSpaceDN w:val="0"/>
              <w:spacing w:before="60"/>
              <w:ind w:left="19"/>
              <w:rPr>
                <w:rFonts w:ascii="Calibri" w:eastAsia="Calibri" w:hAnsi="Calibri" w:cs="Calibri"/>
                <w:b w:val="0"/>
                <w:i w:val="0"/>
                <w:sz w:val="16"/>
                <w:szCs w:val="22"/>
                <w:lang w:val="pt-PT" w:eastAsia="en-US"/>
              </w:rPr>
            </w:pPr>
            <w:r w:rsidRPr="00244F99">
              <w:rPr>
                <w:rFonts w:ascii="Calibri" w:eastAsia="Calibri" w:hAnsi="Calibri" w:cs="Calibri"/>
                <w:b w:val="0"/>
                <w:i w:val="0"/>
                <w:spacing w:val="-2"/>
                <w:sz w:val="16"/>
                <w:szCs w:val="22"/>
                <w:lang w:val="pt-PT" w:eastAsia="en-US"/>
              </w:rPr>
              <w:t>Observações:</w:t>
            </w:r>
          </w:p>
        </w:tc>
      </w:tr>
      <w:tr w:rsidR="00244F99" w:rsidRPr="00244F99" w14:paraId="33F1306B" w14:textId="77777777" w:rsidTr="00F65B0C">
        <w:trPr>
          <w:trHeight w:val="1491"/>
        </w:trPr>
        <w:tc>
          <w:tcPr>
            <w:tcW w:w="9388" w:type="dxa"/>
            <w:gridSpan w:val="3"/>
            <w:tcBorders>
              <w:top w:val="single" w:sz="4" w:space="0" w:color="000000"/>
              <w:left w:val="single" w:sz="4" w:space="0" w:color="000000"/>
              <w:bottom w:val="single" w:sz="4" w:space="0" w:color="000000"/>
              <w:right w:val="single" w:sz="4" w:space="0" w:color="000000"/>
            </w:tcBorders>
          </w:tcPr>
          <w:p w14:paraId="7BBA24D0" w14:textId="77777777" w:rsidR="00244F99" w:rsidRPr="00244F99" w:rsidRDefault="00244F99" w:rsidP="00244F99">
            <w:pPr>
              <w:widowControl w:val="0"/>
              <w:numPr>
                <w:ilvl w:val="0"/>
                <w:numId w:val="59"/>
              </w:numPr>
              <w:tabs>
                <w:tab w:val="left" w:pos="231"/>
              </w:tabs>
              <w:autoSpaceDE w:val="0"/>
              <w:autoSpaceDN w:val="0"/>
              <w:spacing w:before="15"/>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pacing w:val="-2"/>
                <w:sz w:val="16"/>
                <w:szCs w:val="22"/>
                <w:lang w:val="pt-PT" w:eastAsia="en-US"/>
              </w:rPr>
              <w:t>Atividade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pacing w:val="-2"/>
                <w:sz w:val="16"/>
                <w:szCs w:val="22"/>
                <w:lang w:val="pt-PT" w:eastAsia="en-US"/>
              </w:rPr>
              <w:t>industrial</w:t>
            </w:r>
          </w:p>
          <w:p w14:paraId="2F23320E" w14:textId="77777777" w:rsidR="00244F99" w:rsidRPr="00244F99" w:rsidRDefault="00244F99" w:rsidP="00244F99">
            <w:pPr>
              <w:widowControl w:val="0"/>
              <w:numPr>
                <w:ilvl w:val="0"/>
                <w:numId w:val="59"/>
              </w:numPr>
              <w:tabs>
                <w:tab w:val="left" w:pos="231"/>
              </w:tabs>
              <w:autoSpaceDE w:val="0"/>
              <w:autoSpaceDN w:val="0"/>
              <w:spacing w:before="16"/>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Atividade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comércio</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serviço</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grande</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pacing w:val="-4"/>
                <w:sz w:val="16"/>
                <w:szCs w:val="22"/>
                <w:lang w:val="pt-PT" w:eastAsia="en-US"/>
              </w:rPr>
              <w:t>porte</w:t>
            </w:r>
          </w:p>
          <w:p w14:paraId="74440B8A" w14:textId="77777777" w:rsidR="00244F99" w:rsidRPr="00244F99" w:rsidRDefault="00244F99" w:rsidP="00244F99">
            <w:pPr>
              <w:widowControl w:val="0"/>
              <w:numPr>
                <w:ilvl w:val="0"/>
                <w:numId w:val="59"/>
              </w:numPr>
              <w:tabs>
                <w:tab w:val="left" w:pos="231"/>
              </w:tabs>
              <w:autoSpaceDE w:val="0"/>
              <w:autoSpaceDN w:val="0"/>
              <w:spacing w:before="15"/>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Atividade</w:t>
            </w:r>
            <w:r w:rsidRPr="00244F99">
              <w:rPr>
                <w:rFonts w:ascii="Calibri" w:eastAsia="Calibri" w:hAnsi="Calibri" w:cs="Calibri"/>
                <w:b w:val="0"/>
                <w:i w:val="0"/>
                <w:spacing w:val="-9"/>
                <w:sz w:val="16"/>
                <w:szCs w:val="22"/>
                <w:lang w:val="pt-PT" w:eastAsia="en-US"/>
              </w:rPr>
              <w:t xml:space="preserve"> </w:t>
            </w:r>
            <w:r w:rsidRPr="00244F99">
              <w:rPr>
                <w:rFonts w:ascii="Calibri" w:eastAsia="Calibri" w:hAnsi="Calibri" w:cs="Calibri"/>
                <w:b w:val="0"/>
                <w:i w:val="0"/>
                <w:sz w:val="16"/>
                <w:szCs w:val="22"/>
                <w:lang w:val="pt-PT" w:eastAsia="en-US"/>
              </w:rPr>
              <w:t>residencial</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multifamiliar</w:t>
            </w:r>
            <w:r w:rsidRPr="00244F99">
              <w:rPr>
                <w:rFonts w:ascii="Calibri" w:eastAsia="Calibri" w:hAnsi="Calibri" w:cs="Calibri"/>
                <w:b w:val="0"/>
                <w:i w:val="0"/>
                <w:spacing w:val="-8"/>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8"/>
                <w:sz w:val="16"/>
                <w:szCs w:val="22"/>
                <w:lang w:val="pt-PT" w:eastAsia="en-US"/>
              </w:rPr>
              <w:t xml:space="preserve"> </w:t>
            </w:r>
            <w:r w:rsidRPr="00244F99">
              <w:rPr>
                <w:rFonts w:ascii="Calibri" w:eastAsia="Calibri" w:hAnsi="Calibri" w:cs="Calibri"/>
                <w:b w:val="0"/>
                <w:i w:val="0"/>
                <w:sz w:val="16"/>
                <w:szCs w:val="22"/>
                <w:lang w:val="pt-PT" w:eastAsia="en-US"/>
              </w:rPr>
              <w:t>qualquer</w:t>
            </w:r>
            <w:r w:rsidRPr="00244F99">
              <w:rPr>
                <w:rFonts w:ascii="Calibri" w:eastAsia="Calibri" w:hAnsi="Calibri" w:cs="Calibri"/>
                <w:b w:val="0"/>
                <w:i w:val="0"/>
                <w:spacing w:val="-8"/>
                <w:sz w:val="16"/>
                <w:szCs w:val="22"/>
                <w:lang w:val="pt-PT" w:eastAsia="en-US"/>
              </w:rPr>
              <w:t xml:space="preserve"> </w:t>
            </w:r>
            <w:r w:rsidRPr="00244F99">
              <w:rPr>
                <w:rFonts w:ascii="Calibri" w:eastAsia="Calibri" w:hAnsi="Calibri" w:cs="Calibri"/>
                <w:b w:val="0"/>
                <w:i w:val="0"/>
                <w:spacing w:val="-2"/>
                <w:sz w:val="16"/>
                <w:szCs w:val="22"/>
                <w:lang w:val="pt-PT" w:eastAsia="en-US"/>
              </w:rPr>
              <w:t>natureza</w:t>
            </w:r>
          </w:p>
          <w:p w14:paraId="717B9FC5" w14:textId="77777777" w:rsidR="00244F99" w:rsidRPr="00244F99" w:rsidRDefault="00244F99" w:rsidP="00244F99">
            <w:pPr>
              <w:widowControl w:val="0"/>
              <w:numPr>
                <w:ilvl w:val="0"/>
                <w:numId w:val="59"/>
              </w:numPr>
              <w:tabs>
                <w:tab w:val="left" w:pos="231"/>
              </w:tabs>
              <w:autoSpaceDE w:val="0"/>
              <w:autoSpaceDN w:val="0"/>
              <w:spacing w:before="16"/>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pacing w:val="-2"/>
                <w:sz w:val="16"/>
                <w:szCs w:val="22"/>
                <w:lang w:val="pt-PT" w:eastAsia="en-US"/>
              </w:rPr>
              <w:t>Atividade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pacing w:val="-2"/>
                <w:sz w:val="16"/>
                <w:szCs w:val="22"/>
                <w:lang w:val="pt-PT" w:eastAsia="en-US"/>
              </w:rPr>
              <w:t>residencial</w:t>
            </w:r>
          </w:p>
          <w:p w14:paraId="2EAD4579" w14:textId="77777777" w:rsidR="00244F99" w:rsidRPr="00244F99" w:rsidRDefault="00244F99" w:rsidP="00244F99">
            <w:pPr>
              <w:widowControl w:val="0"/>
              <w:numPr>
                <w:ilvl w:val="0"/>
                <w:numId w:val="59"/>
              </w:numPr>
              <w:tabs>
                <w:tab w:val="left" w:pos="231"/>
              </w:tabs>
              <w:autoSpaceDE w:val="0"/>
              <w:autoSpaceDN w:val="0"/>
              <w:spacing w:before="16"/>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Necessário</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EIV</w:t>
            </w:r>
            <w:r w:rsidRPr="00244F99">
              <w:rPr>
                <w:rFonts w:ascii="Calibri" w:eastAsia="Calibri" w:hAnsi="Calibri" w:cs="Calibri"/>
                <w:b w:val="0"/>
                <w:i w:val="0"/>
                <w:spacing w:val="-5"/>
                <w:sz w:val="16"/>
                <w:szCs w:val="22"/>
                <w:lang w:val="pt-PT" w:eastAsia="en-US"/>
              </w:rPr>
              <w:t xml:space="preserve"> </w:t>
            </w:r>
            <w:r w:rsidRPr="00244F99">
              <w:rPr>
                <w:rFonts w:ascii="Calibri" w:eastAsia="Calibri" w:hAnsi="Calibri" w:cs="Calibri"/>
                <w:b w:val="0"/>
                <w:i w:val="0"/>
                <w:sz w:val="16"/>
                <w:szCs w:val="22"/>
                <w:lang w:val="pt-PT" w:eastAsia="en-US"/>
              </w:rPr>
              <w:t>-</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raio</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abrangência</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equipamentos,</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fechamentos,</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percentual</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áreas</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pacing w:val="-2"/>
                <w:sz w:val="16"/>
                <w:szCs w:val="22"/>
                <w:lang w:val="pt-PT" w:eastAsia="en-US"/>
              </w:rPr>
              <w:t>públicas.</w:t>
            </w:r>
          </w:p>
          <w:p w14:paraId="484F0501" w14:textId="77777777" w:rsidR="00244F99" w:rsidRPr="00244F99" w:rsidRDefault="00244F99" w:rsidP="00244F99">
            <w:pPr>
              <w:widowControl w:val="0"/>
              <w:numPr>
                <w:ilvl w:val="0"/>
                <w:numId w:val="59"/>
              </w:numPr>
              <w:tabs>
                <w:tab w:val="left" w:pos="231"/>
              </w:tabs>
              <w:autoSpaceDE w:val="0"/>
              <w:autoSpaceDN w:val="0"/>
              <w:spacing w:before="14"/>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Loteamentos</w:t>
            </w:r>
            <w:r w:rsidRPr="00244F99">
              <w:rPr>
                <w:rFonts w:ascii="Calibri" w:eastAsia="Calibri" w:hAnsi="Calibri" w:cs="Calibri"/>
                <w:b w:val="0"/>
                <w:i w:val="0"/>
                <w:spacing w:val="-8"/>
                <w:sz w:val="16"/>
                <w:szCs w:val="22"/>
                <w:lang w:val="pt-PT" w:eastAsia="en-US"/>
              </w:rPr>
              <w:t xml:space="preserve"> </w:t>
            </w:r>
            <w:r w:rsidRPr="00244F99">
              <w:rPr>
                <w:rFonts w:ascii="Calibri" w:eastAsia="Calibri" w:hAnsi="Calibri" w:cs="Calibri"/>
                <w:b w:val="0"/>
                <w:i w:val="0"/>
                <w:sz w:val="16"/>
                <w:szCs w:val="22"/>
                <w:lang w:val="pt-PT" w:eastAsia="en-US"/>
              </w:rPr>
              <w:t>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pacing w:val="-2"/>
                <w:sz w:val="16"/>
                <w:szCs w:val="22"/>
                <w:lang w:val="pt-PT" w:eastAsia="en-US"/>
              </w:rPr>
              <w:t>desmembramentos</w:t>
            </w:r>
          </w:p>
          <w:p w14:paraId="1A7FCD3C" w14:textId="77777777" w:rsidR="00244F99" w:rsidRPr="00244F99" w:rsidRDefault="00244F99" w:rsidP="00244F99">
            <w:pPr>
              <w:widowControl w:val="0"/>
              <w:numPr>
                <w:ilvl w:val="0"/>
                <w:numId w:val="59"/>
              </w:numPr>
              <w:tabs>
                <w:tab w:val="left" w:pos="231"/>
              </w:tabs>
              <w:autoSpaceDE w:val="0"/>
              <w:autoSpaceDN w:val="0"/>
              <w:spacing w:before="16" w:line="191" w:lineRule="exact"/>
              <w:ind w:left="231" w:hanging="212"/>
              <w:rPr>
                <w:rFonts w:ascii="Calibri" w:eastAsia="Calibri" w:hAnsi="Calibri" w:cs="Calibri"/>
                <w:b w:val="0"/>
                <w:i w:val="0"/>
                <w:sz w:val="16"/>
                <w:szCs w:val="22"/>
                <w:lang w:val="pt-PT" w:eastAsia="en-US"/>
              </w:rPr>
            </w:pPr>
            <w:r w:rsidRPr="00244F99">
              <w:rPr>
                <w:rFonts w:ascii="Calibri" w:eastAsia="Calibri" w:hAnsi="Calibri" w:cs="Calibri"/>
                <w:b w:val="0"/>
                <w:i w:val="0"/>
                <w:sz w:val="16"/>
                <w:szCs w:val="22"/>
                <w:lang w:val="pt-PT" w:eastAsia="en-US"/>
              </w:rPr>
              <w:t>Supressão</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vegetal</w:t>
            </w:r>
            <w:r w:rsidRPr="00244F99">
              <w:rPr>
                <w:rFonts w:ascii="Calibri" w:eastAsia="Calibri" w:hAnsi="Calibri" w:cs="Calibri"/>
                <w:b w:val="0"/>
                <w:i w:val="0"/>
                <w:spacing w:val="-6"/>
                <w:sz w:val="16"/>
                <w:szCs w:val="22"/>
                <w:lang w:val="pt-PT" w:eastAsia="en-US"/>
              </w:rPr>
              <w:t xml:space="preserve"> </w:t>
            </w:r>
            <w:r w:rsidRPr="00244F99">
              <w:rPr>
                <w:rFonts w:ascii="Calibri" w:eastAsia="Calibri" w:hAnsi="Calibri" w:cs="Calibri"/>
                <w:b w:val="0"/>
                <w:i w:val="0"/>
                <w:sz w:val="16"/>
                <w:szCs w:val="22"/>
                <w:lang w:val="pt-PT" w:eastAsia="en-US"/>
              </w:rPr>
              <w:t>ou</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z w:val="16"/>
                <w:szCs w:val="22"/>
                <w:lang w:val="pt-PT" w:eastAsia="en-US"/>
              </w:rPr>
              <w:t>movimentação</w:t>
            </w:r>
            <w:r w:rsidRPr="00244F99">
              <w:rPr>
                <w:rFonts w:ascii="Calibri" w:eastAsia="Calibri" w:hAnsi="Calibri" w:cs="Calibri"/>
                <w:b w:val="0"/>
                <w:i w:val="0"/>
                <w:spacing w:val="-8"/>
                <w:sz w:val="16"/>
                <w:szCs w:val="22"/>
                <w:lang w:val="pt-PT" w:eastAsia="en-US"/>
              </w:rPr>
              <w:t xml:space="preserve"> </w:t>
            </w:r>
            <w:r w:rsidRPr="00244F99">
              <w:rPr>
                <w:rFonts w:ascii="Calibri" w:eastAsia="Calibri" w:hAnsi="Calibri" w:cs="Calibri"/>
                <w:b w:val="0"/>
                <w:i w:val="0"/>
                <w:sz w:val="16"/>
                <w:szCs w:val="22"/>
                <w:lang w:val="pt-PT" w:eastAsia="en-US"/>
              </w:rPr>
              <w:t>de</w:t>
            </w:r>
            <w:r w:rsidRPr="00244F99">
              <w:rPr>
                <w:rFonts w:ascii="Calibri" w:eastAsia="Calibri" w:hAnsi="Calibri" w:cs="Calibri"/>
                <w:b w:val="0"/>
                <w:i w:val="0"/>
                <w:spacing w:val="-7"/>
                <w:sz w:val="16"/>
                <w:szCs w:val="22"/>
                <w:lang w:val="pt-PT" w:eastAsia="en-US"/>
              </w:rPr>
              <w:t xml:space="preserve"> </w:t>
            </w:r>
            <w:r w:rsidRPr="00244F99">
              <w:rPr>
                <w:rFonts w:ascii="Calibri" w:eastAsia="Calibri" w:hAnsi="Calibri" w:cs="Calibri"/>
                <w:b w:val="0"/>
                <w:i w:val="0"/>
                <w:spacing w:val="-2"/>
                <w:sz w:val="16"/>
                <w:szCs w:val="22"/>
                <w:lang w:val="pt-PT" w:eastAsia="en-US"/>
              </w:rPr>
              <w:t>terra</w:t>
            </w:r>
          </w:p>
        </w:tc>
      </w:tr>
    </w:tbl>
    <w:p w14:paraId="46DB467F" w14:textId="77777777" w:rsidR="00244F99" w:rsidRPr="00244F99" w:rsidRDefault="00244F99" w:rsidP="00244F99">
      <w:pPr>
        <w:rPr>
          <w:rFonts w:ascii="Times New Roman" w:hAnsi="Times New Roman"/>
          <w:b w:val="0"/>
          <w:i w:val="0"/>
          <w:szCs w:val="24"/>
        </w:rPr>
      </w:pPr>
    </w:p>
    <w:p w14:paraId="652C56D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10D6F97"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B7EF81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100EE3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BBF759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B100CB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1C5561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A83DF3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016D8F6" w14:textId="77777777" w:rsidR="00244F99" w:rsidRPr="00244F99" w:rsidRDefault="00244F99" w:rsidP="00244F99">
      <w:pPr>
        <w:widowControl w:val="0"/>
        <w:autoSpaceDE w:val="0"/>
        <w:autoSpaceDN w:val="0"/>
        <w:ind w:left="1911"/>
        <w:rPr>
          <w:rFonts w:ascii="Times New Roman" w:eastAsia="Calibri" w:hAnsi="Calibri" w:cs="Calibri"/>
          <w:b w:val="0"/>
          <w:i w:val="0"/>
          <w:sz w:val="20"/>
          <w:szCs w:val="22"/>
          <w:lang w:val="pt-PT" w:eastAsia="en-US"/>
        </w:rPr>
      </w:pPr>
    </w:p>
    <w:p w14:paraId="578E0DA3"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FAE0FDC"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3A36F78"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FF834DF"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0112687"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1CFFE8E1"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095BF6E"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BDDA193"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08C4A3C"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108C4B9"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86FE0D2"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710BC8B"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81DFBAF"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14D4495"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C4D0A6E"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295F300"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D984D6B"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6DEFCFA"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439BED72"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4FF0F419" w14:textId="77777777" w:rsidR="00244F99" w:rsidRPr="00244F99" w:rsidRDefault="00244F99" w:rsidP="00244F99">
      <w:pPr>
        <w:widowControl w:val="0"/>
        <w:autoSpaceDE w:val="0"/>
        <w:autoSpaceDN w:val="0"/>
        <w:spacing w:before="337"/>
        <w:rPr>
          <w:rFonts w:ascii="Times New Roman" w:eastAsia="Calibri" w:hAnsi="Calibri" w:cs="Calibri"/>
          <w:b w:val="0"/>
          <w:i w:val="0"/>
          <w:sz w:val="32"/>
          <w:szCs w:val="22"/>
          <w:lang w:val="pt-PT" w:eastAsia="en-US"/>
        </w:rPr>
      </w:pPr>
    </w:p>
    <w:p w14:paraId="69D13A12" w14:textId="77777777" w:rsidR="00244F99" w:rsidRPr="00244F99" w:rsidRDefault="00244F99" w:rsidP="00244F99">
      <w:pPr>
        <w:ind w:left="140"/>
        <w:rPr>
          <w:rFonts w:ascii="Verdana" w:hAnsi="Times New Roman"/>
          <w:b w:val="0"/>
          <w:i w:val="0"/>
          <w:sz w:val="32"/>
          <w:szCs w:val="24"/>
        </w:rPr>
      </w:pPr>
      <w:r w:rsidRPr="00244F99">
        <w:rPr>
          <w:rFonts w:ascii="Verdana" w:hAnsi="Times New Roman"/>
          <w:b w:val="0"/>
          <w:i w:val="0"/>
          <w:color w:val="999999"/>
          <w:spacing w:val="-12"/>
          <w:sz w:val="32"/>
          <w:szCs w:val="24"/>
        </w:rPr>
        <w:t>ANEXO</w:t>
      </w:r>
      <w:r w:rsidRPr="00244F99">
        <w:rPr>
          <w:rFonts w:ascii="Verdana" w:hAnsi="Times New Roman"/>
          <w:b w:val="0"/>
          <w:i w:val="0"/>
          <w:color w:val="999999"/>
          <w:spacing w:val="-22"/>
          <w:sz w:val="32"/>
          <w:szCs w:val="24"/>
        </w:rPr>
        <w:t xml:space="preserve"> </w:t>
      </w:r>
      <w:r w:rsidRPr="00244F99">
        <w:rPr>
          <w:rFonts w:ascii="Verdana" w:hAnsi="Times New Roman"/>
          <w:b w:val="0"/>
          <w:i w:val="0"/>
          <w:color w:val="999999"/>
          <w:spacing w:val="-12"/>
          <w:sz w:val="32"/>
          <w:szCs w:val="24"/>
        </w:rPr>
        <w:t>11-A</w:t>
      </w:r>
    </w:p>
    <w:p w14:paraId="1AADC053" w14:textId="77777777" w:rsidR="00244F99" w:rsidRPr="00244F99" w:rsidRDefault="00244F99" w:rsidP="00244F99">
      <w:pPr>
        <w:widowControl w:val="0"/>
        <w:autoSpaceDE w:val="0"/>
        <w:autoSpaceDN w:val="0"/>
        <w:spacing w:before="81"/>
        <w:rPr>
          <w:rFonts w:ascii="Verdana" w:eastAsia="Calibri" w:hAnsi="Calibri" w:cs="Calibri"/>
          <w:b w:val="0"/>
          <w:i w:val="0"/>
          <w:sz w:val="20"/>
          <w:szCs w:val="22"/>
          <w:lang w:val="pt-PT" w:eastAsia="en-US"/>
        </w:rPr>
      </w:pPr>
      <w:r w:rsidRPr="00244F99">
        <w:rPr>
          <w:rFonts w:ascii="Verdana" w:eastAsia="Calibri" w:hAnsi="Calibri" w:cs="Calibri"/>
          <w:b w:val="0"/>
          <w:i w:val="0"/>
          <w:noProof/>
          <w:sz w:val="20"/>
          <w:szCs w:val="22"/>
          <w:lang w:val="pt-PT" w:eastAsia="en-US"/>
        </w:rPr>
        <mc:AlternateContent>
          <mc:Choice Requires="wps">
            <w:drawing>
              <wp:anchor distT="0" distB="0" distL="0" distR="0" simplePos="0" relativeHeight="251681792" behindDoc="1" locked="0" layoutInCell="1" allowOverlap="1" wp14:anchorId="39BC60A4" wp14:editId="0AD4396A">
                <wp:simplePos x="0" y="0"/>
                <wp:positionH relativeFrom="page">
                  <wp:posOffset>1117600</wp:posOffset>
                </wp:positionH>
                <wp:positionV relativeFrom="paragraph">
                  <wp:posOffset>221515</wp:posOffset>
                </wp:positionV>
                <wp:extent cx="5689600" cy="1270"/>
                <wp:effectExtent l="0" t="0" r="0" b="0"/>
                <wp:wrapTopAndBottom/>
                <wp:docPr id="1729210530"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3B89C8A" id="Graphic 2" o:spid="_x0000_s1026" style="position:absolute;margin-left:88pt;margin-top:17.45pt;width:448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" path="m,l5689599,e" filled="f" strokecolor="#878787" strokeweight="1pt">
                <v:path arrowok="t"/>
                <w10:wrap type="topAndBottom" anchorx="page"/>
              </v:shape>
            </w:pict>
          </mc:Fallback>
        </mc:AlternateContent>
      </w:r>
    </w:p>
    <w:p w14:paraId="16B7E654" w14:textId="77777777" w:rsidR="00244F99" w:rsidRPr="00244F99" w:rsidRDefault="00244F99" w:rsidP="00244F99">
      <w:pPr>
        <w:widowControl w:val="0"/>
        <w:autoSpaceDE w:val="0"/>
        <w:autoSpaceDN w:val="0"/>
        <w:spacing w:before="86" w:line="307" w:lineRule="auto"/>
        <w:ind w:right="3248"/>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DESCRIÇÃO DAS MACROZONAS E ZONAS DE BOM RETIRO DO SUL</w:t>
      </w:r>
    </w:p>
    <w:p w14:paraId="280BE482"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6B4A0758"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208BD0C"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449356C"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379355B0"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A4B18AE"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DFE9997"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4B56E92E"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603C73CF"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A33ADD6"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BA091DA"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5A08515A"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C25DEF6"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3E7411C"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9B99C6B" w14:textId="77777777" w:rsidR="00244F99" w:rsidRPr="00244F99" w:rsidRDefault="00244F99" w:rsidP="00244F99">
      <w:pPr>
        <w:widowControl w:val="0"/>
        <w:autoSpaceDE w:val="0"/>
        <w:autoSpaceDN w:val="0"/>
        <w:spacing w:before="101"/>
        <w:rPr>
          <w:rFonts w:ascii="Arial" w:eastAsia="Calibri" w:hAnsi="Calibri" w:cs="Calibri"/>
          <w:i w:val="0"/>
          <w:sz w:val="20"/>
          <w:szCs w:val="22"/>
          <w:lang w:val="pt-PT" w:eastAsia="en-US"/>
        </w:rPr>
      </w:pPr>
      <w:r w:rsidRPr="00244F99">
        <w:rPr>
          <w:rFonts w:ascii="Arial" w:eastAsia="Calibri" w:hAnsi="Calibri" w:cs="Calibri"/>
          <w:i w:val="0"/>
          <w:noProof/>
          <w:sz w:val="20"/>
          <w:szCs w:val="22"/>
          <w:lang w:val="pt-PT" w:eastAsia="en-US"/>
        </w:rPr>
        <w:drawing>
          <wp:anchor distT="0" distB="0" distL="0" distR="0" simplePos="0" relativeHeight="251682816" behindDoc="1" locked="0" layoutInCell="1" allowOverlap="1" wp14:anchorId="0AAB5614" wp14:editId="6A11E414">
            <wp:simplePos x="0" y="0"/>
            <wp:positionH relativeFrom="page">
              <wp:posOffset>2908300</wp:posOffset>
            </wp:positionH>
            <wp:positionV relativeFrom="paragraph">
              <wp:posOffset>225745</wp:posOffset>
            </wp:positionV>
            <wp:extent cx="1658443" cy="444722"/>
            <wp:effectExtent l="0" t="0" r="0" b="0"/>
            <wp:wrapTopAndBottom/>
            <wp:docPr id="62589465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658443" cy="444722"/>
                    </a:xfrm>
                    <a:prstGeom prst="rect">
                      <a:avLst/>
                    </a:prstGeom>
                  </pic:spPr>
                </pic:pic>
              </a:graphicData>
            </a:graphic>
          </wp:anchor>
        </w:drawing>
      </w:r>
    </w:p>
    <w:p w14:paraId="60B2BF7D"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4468F9BF" w14:textId="77777777" w:rsidR="00244F99" w:rsidRPr="00244F99" w:rsidRDefault="00244F99" w:rsidP="00244F99">
      <w:pPr>
        <w:pBdr>
          <w:top w:val="nil"/>
          <w:left w:val="nil"/>
          <w:bottom w:val="nil"/>
          <w:right w:val="nil"/>
          <w:between w:val="nil"/>
        </w:pBdr>
        <w:spacing w:before="80" w:line="360" w:lineRule="auto"/>
        <w:jc w:val="center"/>
        <w:outlineLvl w:val="0"/>
        <w:rPr>
          <w:rFonts w:ascii="Arial" w:eastAsia="Arial" w:hAnsi="Arial" w:cs="Arial"/>
          <w:i w:val="0"/>
          <w:color w:val="000000"/>
          <w:szCs w:val="24"/>
        </w:rPr>
      </w:pPr>
      <w:r w:rsidRPr="00244F99">
        <w:rPr>
          <w:rFonts w:ascii="Arial" w:eastAsia="Arial" w:hAnsi="Arial" w:cs="Arial"/>
          <w:i w:val="0"/>
          <w:color w:val="000000"/>
          <w:spacing w:val="-2"/>
          <w:szCs w:val="24"/>
        </w:rPr>
        <w:lastRenderedPageBreak/>
        <w:t>MACROZONEAMENTO</w:t>
      </w:r>
    </w:p>
    <w:p w14:paraId="0A41FE57" w14:textId="77777777" w:rsidR="00244F99" w:rsidRPr="00244F99" w:rsidRDefault="00244F99" w:rsidP="00244F99">
      <w:pPr>
        <w:widowControl w:val="0"/>
        <w:autoSpaceDE w:val="0"/>
        <w:autoSpaceDN w:val="0"/>
        <w:spacing w:before="62"/>
        <w:rPr>
          <w:rFonts w:ascii="Arial" w:eastAsia="Calibri" w:hAnsi="Calibri" w:cs="Calibri"/>
          <w:i w:val="0"/>
          <w:sz w:val="22"/>
          <w:szCs w:val="22"/>
          <w:lang w:val="pt-PT" w:eastAsia="en-US"/>
        </w:rPr>
      </w:pPr>
    </w:p>
    <w:p w14:paraId="20C6FCF0" w14:textId="77777777" w:rsidR="00244F99" w:rsidRPr="00244F99" w:rsidRDefault="00244F99" w:rsidP="00244F99">
      <w:pPr>
        <w:widowControl w:val="0"/>
        <w:autoSpaceDE w:val="0"/>
        <w:autoSpaceDN w:val="0"/>
        <w:spacing w:line="360" w:lineRule="auto"/>
        <w:ind w:left="140" w:right="16"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MACROZONA URBANA: </w:t>
      </w:r>
      <w:r w:rsidRPr="00244F99">
        <w:rPr>
          <w:rFonts w:ascii="Calibri" w:eastAsia="Calibri" w:hAnsi="Calibri" w:cs="Calibri"/>
          <w:b w:val="0"/>
          <w:i w:val="0"/>
          <w:sz w:val="22"/>
          <w:szCs w:val="22"/>
          <w:lang w:val="pt-PT" w:eastAsia="en-US"/>
        </w:rPr>
        <w:t xml:space="preserve">trata-se da área dentro dos limites do perímetro urbano do município. Nessa zona há a presença de regimes urbanísticos definidos no Plano Diretor Municipal, definidas a partir do zoneamento urbano, e que entram em vigência para ordenar o crescimento urbano. Atenta-se também para o planejamento de crescimento urbano, desestimulando a produção de atividades primárias dentro desta zona, ainda que atendidas as demais indicações do Regime </w:t>
      </w:r>
      <w:r w:rsidRPr="00244F99">
        <w:rPr>
          <w:rFonts w:ascii="Calibri" w:eastAsia="Calibri" w:hAnsi="Calibri" w:cs="Calibri"/>
          <w:b w:val="0"/>
          <w:i w:val="0"/>
          <w:spacing w:val="-2"/>
          <w:sz w:val="22"/>
          <w:szCs w:val="22"/>
          <w:lang w:val="pt-PT" w:eastAsia="en-US"/>
        </w:rPr>
        <w:t>Urbanístico.</w:t>
      </w:r>
    </w:p>
    <w:p w14:paraId="0CE258E9" w14:textId="77777777" w:rsidR="00244F99" w:rsidRPr="00244F99" w:rsidRDefault="00244F99" w:rsidP="00244F99">
      <w:pPr>
        <w:widowControl w:val="0"/>
        <w:autoSpaceDE w:val="0"/>
        <w:autoSpaceDN w:val="0"/>
        <w:spacing w:before="200" w:line="360" w:lineRule="auto"/>
        <w:ind w:left="140" w:right="13"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MACROZONA DE CULTIVO: </w:t>
      </w:r>
      <w:r w:rsidRPr="00244F99">
        <w:rPr>
          <w:rFonts w:ascii="Calibri" w:eastAsia="Calibri" w:hAnsi="Calibri" w:cs="Calibri"/>
          <w:b w:val="0"/>
          <w:i w:val="0"/>
          <w:sz w:val="22"/>
          <w:szCs w:val="22"/>
          <w:lang w:val="pt-PT" w:eastAsia="en-US"/>
        </w:rPr>
        <w:t>trata-se da zona de cultivos do município. Atualmente a área já possui estas características que, pela perspectiva desta proposta de Plano Diretor, não só devem ser mantidas, como estimuladas. A produção primária é uma característica do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município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grande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importância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 xml:space="preserve">a sua economia, agregando valor econômico à população e às características </w:t>
      </w:r>
      <w:r w:rsidRPr="00244F99">
        <w:rPr>
          <w:rFonts w:ascii="Calibri" w:eastAsia="Calibri" w:hAnsi="Calibri" w:cs="Calibri"/>
          <w:b w:val="0"/>
          <w:i w:val="0"/>
          <w:spacing w:val="-2"/>
          <w:sz w:val="22"/>
          <w:szCs w:val="22"/>
          <w:lang w:val="pt-PT" w:eastAsia="en-US"/>
        </w:rPr>
        <w:t>socioculturais.</w:t>
      </w:r>
    </w:p>
    <w:p w14:paraId="62798E53" w14:textId="77777777" w:rsidR="00244F99" w:rsidRPr="00244F99" w:rsidRDefault="00244F99" w:rsidP="00244F99">
      <w:pPr>
        <w:widowControl w:val="0"/>
        <w:autoSpaceDE w:val="0"/>
        <w:autoSpaceDN w:val="0"/>
        <w:spacing w:before="200" w:line="360" w:lineRule="auto"/>
        <w:ind w:left="140" w:right="15"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MACROZONA DE OCUPAÇÃO RAREFEITA: </w:t>
      </w:r>
      <w:r w:rsidRPr="00244F99">
        <w:rPr>
          <w:rFonts w:ascii="Calibri" w:eastAsia="Calibri" w:hAnsi="Calibri" w:cs="Calibri"/>
          <w:b w:val="0"/>
          <w:i w:val="0"/>
          <w:sz w:val="22"/>
          <w:szCs w:val="22"/>
          <w:lang w:val="pt-PT" w:eastAsia="en-US"/>
        </w:rPr>
        <w:t>A área estabelecida para esta macrozona atualmente apresenta ocupação de comunidades rurais de baixa densidade e áreas com fragilidade ambiental, sendo necessário, portanto, um controle de sua expansão para que não acarrete danos ambientais irreversíveis e prejuízos ao crescimento ordenado da cidade, o que resulta em prejuízos e custos</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de infraestrutura e prestação de serviços, além de problemas socioambientais. A diversidade ambiental e visuais identificadas nesta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macrozona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também</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representam um potencial turístico que pode ser</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explorado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forma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sustentável.</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Deve-se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atentar especialmente para a preservação da paisagem do entorno das estradas RS-128 e RS-129, bem como para as restrições de ocupação em áreas situadas em cotas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 xml:space="preserve">de </w:t>
      </w:r>
      <w:r w:rsidRPr="00244F99">
        <w:rPr>
          <w:rFonts w:ascii="Calibri" w:eastAsia="Calibri" w:hAnsi="Calibri" w:cs="Calibri"/>
          <w:b w:val="0"/>
          <w:i w:val="0"/>
          <w:spacing w:val="-2"/>
          <w:sz w:val="22"/>
          <w:szCs w:val="22"/>
          <w:lang w:val="pt-PT" w:eastAsia="en-US"/>
        </w:rPr>
        <w:t>inundação.</w:t>
      </w:r>
    </w:p>
    <w:p w14:paraId="6C560262" w14:textId="77777777" w:rsidR="00244F99" w:rsidRPr="00244F99" w:rsidRDefault="00244F99" w:rsidP="00244F99">
      <w:pPr>
        <w:widowControl w:val="0"/>
        <w:autoSpaceDE w:val="0"/>
        <w:autoSpaceDN w:val="0"/>
        <w:spacing w:before="200" w:line="360" w:lineRule="auto"/>
        <w:ind w:left="140" w:right="14"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MACROZONA DE OCUPAÇÃO CONTROLADA: </w:t>
      </w:r>
      <w:r w:rsidRPr="00244F99">
        <w:rPr>
          <w:rFonts w:ascii="Calibri" w:eastAsia="Calibri" w:hAnsi="Calibri" w:cs="Calibri"/>
          <w:b w:val="0"/>
          <w:i w:val="0"/>
          <w:sz w:val="22"/>
          <w:szCs w:val="22"/>
          <w:lang w:val="pt-PT" w:eastAsia="en-US"/>
        </w:rPr>
        <w:t>A área estabelecida para esta macrozona corresponde à área que faz limite com o perímetro urbano da</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z w:val="22"/>
          <w:szCs w:val="22"/>
          <w:lang w:val="pt-PT" w:eastAsia="en-US"/>
        </w:rPr>
        <w:t>sede do Município, onde observa-se a presença de núcleos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urbanos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em</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consolidação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em torno da RS-129 e da Estrada Cruz das Almas. Nesta macrozona a ocupação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urbana deve ser controlada, considerando a dotação de serviços e infraestrutura urbana, as áreas sujeitas a inundações mapeadas pela Prefeitura e o impacto ambiental</w:t>
      </w:r>
      <w:r w:rsidRPr="00244F99">
        <w:rPr>
          <w:rFonts w:ascii="Calibri" w:eastAsia="Calibri" w:hAnsi="Calibri" w:cs="Calibri"/>
          <w:b w:val="0"/>
          <w:i w:val="0"/>
          <w:spacing w:val="44"/>
          <w:sz w:val="22"/>
          <w:szCs w:val="22"/>
          <w:lang w:val="pt-PT" w:eastAsia="en-US"/>
        </w:rPr>
        <w:t xml:space="preserve"> </w:t>
      </w:r>
      <w:r w:rsidRPr="00244F99">
        <w:rPr>
          <w:rFonts w:ascii="Calibri" w:eastAsia="Calibri" w:hAnsi="Calibri" w:cs="Calibri"/>
          <w:b w:val="0"/>
          <w:i w:val="0"/>
          <w:sz w:val="22"/>
          <w:szCs w:val="22"/>
          <w:lang w:val="pt-PT" w:eastAsia="en-US"/>
        </w:rPr>
        <w:t>da</w:t>
      </w:r>
      <w:r w:rsidRPr="00244F99">
        <w:rPr>
          <w:rFonts w:ascii="Calibri" w:eastAsia="Calibri" w:hAnsi="Calibri" w:cs="Calibri"/>
          <w:b w:val="0"/>
          <w:i w:val="0"/>
          <w:spacing w:val="44"/>
          <w:sz w:val="22"/>
          <w:szCs w:val="22"/>
          <w:lang w:val="pt-PT" w:eastAsia="en-US"/>
        </w:rPr>
        <w:t xml:space="preserve"> </w:t>
      </w:r>
      <w:r w:rsidRPr="00244F99">
        <w:rPr>
          <w:rFonts w:ascii="Calibri" w:eastAsia="Calibri" w:hAnsi="Calibri" w:cs="Calibri"/>
          <w:b w:val="0"/>
          <w:i w:val="0"/>
          <w:sz w:val="22"/>
          <w:szCs w:val="22"/>
          <w:lang w:val="pt-PT" w:eastAsia="en-US"/>
        </w:rPr>
        <w:t>urbanização</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no</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local.</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diversidade</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ambiental</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visuais</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pacing w:val="-2"/>
          <w:sz w:val="22"/>
          <w:szCs w:val="22"/>
          <w:lang w:val="pt-PT" w:eastAsia="en-US"/>
        </w:rPr>
        <w:t>identificadas</w:t>
      </w:r>
    </w:p>
    <w:p w14:paraId="3AA64996" w14:textId="77777777" w:rsidR="00244F99" w:rsidRPr="00244F99" w:rsidRDefault="00244F99" w:rsidP="00244F99">
      <w:pPr>
        <w:widowControl w:val="0"/>
        <w:autoSpaceDE w:val="0"/>
        <w:autoSpaceDN w:val="0"/>
        <w:spacing w:line="360" w:lineRule="auto"/>
        <w:jc w:val="both"/>
        <w:rPr>
          <w:rFonts w:ascii="Calibri" w:eastAsia="Calibri" w:hAnsi="Calibri" w:cs="Calibri"/>
          <w:b w:val="0"/>
          <w:i w:val="0"/>
          <w:sz w:val="22"/>
          <w:szCs w:val="22"/>
          <w:lang w:val="pt-PT" w:eastAsia="en-US"/>
        </w:rPr>
        <w:sectPr w:rsidR="00244F99" w:rsidRPr="00244F99" w:rsidSect="00244F99">
          <w:pgSz w:w="11920" w:h="16840"/>
          <w:pgMar w:top="1620" w:right="1133" w:bottom="280" w:left="1559" w:header="720" w:footer="720" w:gutter="0"/>
          <w:cols w:space="720"/>
        </w:sectPr>
      </w:pPr>
    </w:p>
    <w:p w14:paraId="1861CD32" w14:textId="77777777" w:rsidR="00244F99" w:rsidRPr="00244F99" w:rsidRDefault="00244F99" w:rsidP="00244F99">
      <w:pPr>
        <w:widowControl w:val="0"/>
        <w:autoSpaceDE w:val="0"/>
        <w:autoSpaceDN w:val="0"/>
        <w:spacing w:before="80" w:line="360" w:lineRule="auto"/>
        <w:ind w:left="14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lastRenderedPageBreak/>
        <w:t>nesta</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macrozona</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também</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representam</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um</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potencial</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turístico</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que</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pode</w:t>
      </w:r>
      <w:r w:rsidRPr="00244F99">
        <w:rPr>
          <w:rFonts w:ascii="Calibri" w:eastAsia="Calibri" w:hAnsi="Calibri" w:cs="Calibri"/>
          <w:b w:val="0"/>
          <w:i w:val="0"/>
          <w:spacing w:val="80"/>
          <w:w w:val="150"/>
          <w:sz w:val="22"/>
          <w:szCs w:val="22"/>
          <w:lang w:val="pt-PT" w:eastAsia="en-US"/>
        </w:rPr>
        <w:t xml:space="preserve"> </w:t>
      </w:r>
      <w:r w:rsidRPr="00244F99">
        <w:rPr>
          <w:rFonts w:ascii="Calibri" w:eastAsia="Calibri" w:hAnsi="Calibri" w:cs="Calibri"/>
          <w:b w:val="0"/>
          <w:i w:val="0"/>
          <w:sz w:val="22"/>
          <w:szCs w:val="22"/>
          <w:lang w:val="pt-PT" w:eastAsia="en-US"/>
        </w:rPr>
        <w:t>ser explorado de forma sustentável.</w:t>
      </w:r>
    </w:p>
    <w:p w14:paraId="7B09B880" w14:textId="77777777" w:rsidR="00244F99" w:rsidRPr="00244F99" w:rsidRDefault="00244F99" w:rsidP="00244F99">
      <w:pPr>
        <w:widowControl w:val="0"/>
        <w:autoSpaceDE w:val="0"/>
        <w:autoSpaceDN w:val="0"/>
        <w:spacing w:before="200" w:line="360" w:lineRule="auto"/>
        <w:ind w:left="140" w:right="19"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MACROZONA DE PRESERVAÇÃO AMBIENTAL</w:t>
      </w:r>
      <w:r w:rsidRPr="00244F99">
        <w:rPr>
          <w:rFonts w:ascii="Calibri" w:eastAsia="Calibri" w:hAnsi="Calibri" w:cs="Calibri"/>
          <w:b w:val="0"/>
          <w:i w:val="0"/>
          <w:sz w:val="22"/>
          <w:szCs w:val="22"/>
          <w:lang w:val="pt-PT" w:eastAsia="en-US"/>
        </w:rPr>
        <w:t>: Esta zona foi demarcada por áreas que possuem restrição de ocupação em função das características ambientais, que configuram áreas de preservação permanente de topo de morro.</w:t>
      </w:r>
    </w:p>
    <w:p w14:paraId="3EF7EF53" w14:textId="77777777" w:rsidR="00244F99" w:rsidRPr="00244F99" w:rsidRDefault="00244F99" w:rsidP="00244F99">
      <w:pPr>
        <w:widowControl w:val="0"/>
        <w:autoSpaceDE w:val="0"/>
        <w:autoSpaceDN w:val="0"/>
        <w:spacing w:before="200" w:line="360" w:lineRule="auto"/>
        <w:ind w:left="140" w:right="17"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MACROZONA</w:t>
      </w:r>
      <w:r w:rsidRPr="00244F99">
        <w:rPr>
          <w:rFonts w:ascii="Arial" w:eastAsia="Calibri" w:hAnsi="Arial" w:cs="Calibri"/>
          <w:i w:val="0"/>
          <w:spacing w:val="-4"/>
          <w:sz w:val="22"/>
          <w:szCs w:val="22"/>
          <w:lang w:val="pt-PT" w:eastAsia="en-US"/>
        </w:rPr>
        <w:t xml:space="preserve"> </w:t>
      </w:r>
      <w:r w:rsidRPr="00244F99">
        <w:rPr>
          <w:rFonts w:ascii="Arial" w:eastAsia="Calibri" w:hAnsi="Arial" w:cs="Calibri"/>
          <w:i w:val="0"/>
          <w:sz w:val="22"/>
          <w:szCs w:val="22"/>
          <w:lang w:val="pt-PT" w:eastAsia="en-US"/>
        </w:rPr>
        <w:t>INDUSTRIAL</w:t>
      </w:r>
      <w:r w:rsidRPr="00244F99">
        <w:rPr>
          <w:rFonts w:ascii="Arial" w:eastAsia="Calibri" w:hAnsi="Arial" w:cs="Calibri"/>
          <w:i w:val="0"/>
          <w:spacing w:val="-4"/>
          <w:sz w:val="22"/>
          <w:szCs w:val="22"/>
          <w:lang w:val="pt-PT" w:eastAsia="en-US"/>
        </w:rPr>
        <w:t xml:space="preserve"> </w:t>
      </w:r>
      <w:r w:rsidRPr="00244F99">
        <w:rPr>
          <w:rFonts w:ascii="Arial" w:eastAsia="Calibri" w:hAnsi="Arial" w:cs="Calibri"/>
          <w:i w:val="0"/>
          <w:sz w:val="22"/>
          <w:szCs w:val="22"/>
          <w:lang w:val="pt-PT" w:eastAsia="en-US"/>
        </w:rPr>
        <w:t>1</w:t>
      </w:r>
      <w:r w:rsidRPr="00244F99">
        <w:rPr>
          <w:rFonts w:ascii="Calibri" w:eastAsia="Calibri" w:hAnsi="Calibri" w:cs="Calibri"/>
          <w:b w:val="0"/>
          <w:i w:val="0"/>
          <w:sz w:val="22"/>
          <w:szCs w:val="22"/>
          <w:lang w:val="pt-PT" w:eastAsia="en-US"/>
        </w:rPr>
        <w:t>:</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Esta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zona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é</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caracterizada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por</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ser</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uma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porção do território municipal onde já estão instaladas novas indústrias e atividades correlatas, com os seguintes objetivos:</w:t>
      </w:r>
    </w:p>
    <w:p w14:paraId="48A5217D" w14:textId="77777777" w:rsidR="00244F99" w:rsidRPr="00244F99" w:rsidRDefault="00244F99" w:rsidP="00244F99">
      <w:pPr>
        <w:widowControl w:val="0"/>
        <w:numPr>
          <w:ilvl w:val="0"/>
          <w:numId w:val="63"/>
        </w:numPr>
        <w:tabs>
          <w:tab w:val="left" w:pos="1023"/>
        </w:tabs>
        <w:autoSpaceDE w:val="0"/>
        <w:autoSpaceDN w:val="0"/>
        <w:spacing w:before="200" w:line="360" w:lineRule="auto"/>
        <w:ind w:left="140" w:right="25" w:firstLine="705"/>
        <w:jc w:val="both"/>
        <w:rPr>
          <w:rFonts w:ascii="Arial" w:eastAsia="Arial" w:hAnsi="Arial" w:cs="Arial"/>
          <w:b w:val="0"/>
          <w:i w:val="0"/>
          <w:color w:val="000000"/>
          <w:szCs w:val="24"/>
        </w:rPr>
      </w:pPr>
      <w:r w:rsidRPr="00244F99">
        <w:rPr>
          <w:rFonts w:ascii="Arial" w:eastAsia="Arial" w:hAnsi="Arial" w:cs="Arial"/>
          <w:b w:val="0"/>
          <w:i w:val="0"/>
          <w:color w:val="000000"/>
          <w:szCs w:val="24"/>
        </w:rPr>
        <w:t>- orientar os investimentos para estimular o desenvolvimento da atividade Industrial, de forma harmônica com as outras atividades exercidas no município;</w:t>
      </w:r>
    </w:p>
    <w:p w14:paraId="02028631" w14:textId="77777777" w:rsidR="00244F99" w:rsidRPr="00244F99" w:rsidRDefault="00244F99" w:rsidP="00244F99">
      <w:pPr>
        <w:widowControl w:val="0"/>
        <w:numPr>
          <w:ilvl w:val="0"/>
          <w:numId w:val="63"/>
        </w:numPr>
        <w:tabs>
          <w:tab w:val="left" w:pos="1046"/>
        </w:tabs>
        <w:autoSpaceDE w:val="0"/>
        <w:autoSpaceDN w:val="0"/>
        <w:spacing w:before="200"/>
        <w:ind w:left="1046" w:hanging="200"/>
        <w:jc w:val="both"/>
        <w:rPr>
          <w:rFonts w:ascii="Arial" w:eastAsia="Arial" w:hAnsi="Arial" w:cs="Arial"/>
          <w:b w:val="0"/>
          <w:i w:val="0"/>
          <w:color w:val="000000"/>
          <w:szCs w:val="24"/>
        </w:rPr>
      </w:pPr>
      <w:r w:rsidRPr="00244F99">
        <w:rPr>
          <w:rFonts w:ascii="Arial" w:eastAsia="Arial" w:hAnsi="Arial" w:cs="Arial"/>
          <w:b w:val="0"/>
          <w:i w:val="0"/>
          <w:color w:val="000000"/>
          <w:szCs w:val="24"/>
        </w:rPr>
        <w:t xml:space="preserve">- minimizar os impactos derivados da atividade </w:t>
      </w:r>
      <w:r w:rsidRPr="00244F99">
        <w:rPr>
          <w:rFonts w:ascii="Arial" w:eastAsia="Arial" w:hAnsi="Arial" w:cs="Arial"/>
          <w:b w:val="0"/>
          <w:i w:val="0"/>
          <w:color w:val="000000"/>
          <w:spacing w:val="-2"/>
          <w:szCs w:val="24"/>
        </w:rPr>
        <w:t>industrial;</w:t>
      </w:r>
    </w:p>
    <w:p w14:paraId="35E2A7BF" w14:textId="77777777" w:rsidR="00244F99" w:rsidRPr="00244F99" w:rsidRDefault="00244F99" w:rsidP="00244F99">
      <w:pPr>
        <w:widowControl w:val="0"/>
        <w:autoSpaceDE w:val="0"/>
        <w:autoSpaceDN w:val="0"/>
        <w:spacing w:before="62"/>
        <w:rPr>
          <w:rFonts w:ascii="Calibri" w:eastAsia="Calibri" w:hAnsi="Calibri" w:cs="Calibri"/>
          <w:b w:val="0"/>
          <w:i w:val="0"/>
          <w:sz w:val="22"/>
          <w:szCs w:val="22"/>
          <w:lang w:val="pt-PT" w:eastAsia="en-US"/>
        </w:rPr>
      </w:pPr>
    </w:p>
    <w:p w14:paraId="534A08BB" w14:textId="77777777" w:rsidR="00244F99" w:rsidRPr="00244F99" w:rsidRDefault="00244F99" w:rsidP="00244F99">
      <w:pPr>
        <w:widowControl w:val="0"/>
        <w:numPr>
          <w:ilvl w:val="0"/>
          <w:numId w:val="63"/>
        </w:numPr>
        <w:tabs>
          <w:tab w:val="left" w:pos="1216"/>
        </w:tabs>
        <w:autoSpaceDE w:val="0"/>
        <w:autoSpaceDN w:val="0"/>
        <w:spacing w:line="360" w:lineRule="auto"/>
        <w:ind w:left="140" w:right="20" w:firstLine="705"/>
        <w:rPr>
          <w:rFonts w:ascii="Arial" w:eastAsia="Arial" w:hAnsi="Arial" w:cs="Arial"/>
          <w:b w:val="0"/>
          <w:i w:val="0"/>
          <w:color w:val="000000"/>
          <w:szCs w:val="24"/>
        </w:rPr>
      </w:pPr>
      <w:r w:rsidRPr="00244F99">
        <w:rPr>
          <w:rFonts w:ascii="Arial" w:eastAsia="Arial" w:hAnsi="Arial" w:cs="Arial"/>
          <w:b w:val="0"/>
          <w:i w:val="0"/>
          <w:color w:val="000000"/>
          <w:szCs w:val="24"/>
        </w:rPr>
        <w:t>–</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aproveitar</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a</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oferta</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de</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infraestrutura</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existente</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voltada</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à</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 xml:space="preserve">atividade </w:t>
      </w:r>
      <w:r w:rsidRPr="00244F99">
        <w:rPr>
          <w:rFonts w:ascii="Arial" w:eastAsia="Arial" w:hAnsi="Arial" w:cs="Arial"/>
          <w:b w:val="0"/>
          <w:i w:val="0"/>
          <w:color w:val="000000"/>
          <w:spacing w:val="-2"/>
          <w:szCs w:val="24"/>
        </w:rPr>
        <w:t>industrial.</w:t>
      </w:r>
    </w:p>
    <w:p w14:paraId="5A3DBD35" w14:textId="77777777" w:rsidR="00244F99" w:rsidRPr="00244F99" w:rsidRDefault="00244F99" w:rsidP="00244F99">
      <w:pPr>
        <w:widowControl w:val="0"/>
        <w:autoSpaceDE w:val="0"/>
        <w:autoSpaceDN w:val="0"/>
        <w:spacing w:before="200" w:line="360" w:lineRule="auto"/>
        <w:ind w:left="140" w:right="15" w:firstLine="70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Com relação à sua ocupação, deve-se atentar especialmente para a preservação da paisagem do entorno da estrada RS-128.</w:t>
      </w:r>
    </w:p>
    <w:p w14:paraId="0D907AD7"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7AC542BF" w14:textId="77777777" w:rsidR="00244F99" w:rsidRPr="00244F99" w:rsidRDefault="00244F99" w:rsidP="00244F99">
      <w:pPr>
        <w:widowControl w:val="0"/>
        <w:autoSpaceDE w:val="0"/>
        <w:autoSpaceDN w:val="0"/>
        <w:spacing w:before="262"/>
        <w:rPr>
          <w:rFonts w:ascii="Calibri" w:eastAsia="Calibri" w:hAnsi="Calibri" w:cs="Calibri"/>
          <w:b w:val="0"/>
          <w:i w:val="0"/>
          <w:sz w:val="22"/>
          <w:szCs w:val="22"/>
          <w:lang w:val="pt-PT" w:eastAsia="en-US"/>
        </w:rPr>
      </w:pPr>
    </w:p>
    <w:p w14:paraId="7C9EA5E0" w14:textId="77777777" w:rsidR="00244F99" w:rsidRPr="00244F99" w:rsidRDefault="00244F99" w:rsidP="00244F99">
      <w:pPr>
        <w:widowControl w:val="0"/>
        <w:autoSpaceDE w:val="0"/>
        <w:autoSpaceDN w:val="0"/>
        <w:spacing w:line="360" w:lineRule="auto"/>
        <w:ind w:left="140" w:right="24"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MACROZONA INDUSTRIAL 2: </w:t>
      </w:r>
      <w:r w:rsidRPr="00244F99">
        <w:rPr>
          <w:rFonts w:ascii="Calibri" w:eastAsia="Calibri" w:hAnsi="Calibri" w:cs="Calibri"/>
          <w:b w:val="0"/>
          <w:i w:val="0"/>
          <w:sz w:val="22"/>
          <w:szCs w:val="22"/>
          <w:lang w:val="pt-PT" w:eastAsia="en-US"/>
        </w:rPr>
        <w:t>Esta zona é caracterizada por ser uma</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porção do território municipal destinada à instalação de indústrias e atividades correlatas, onde deve-se buscar os seguintes objetivos:</w:t>
      </w:r>
    </w:p>
    <w:p w14:paraId="6D4E7264" w14:textId="77777777" w:rsidR="00244F99" w:rsidRPr="00244F99" w:rsidRDefault="00244F99" w:rsidP="00244F99">
      <w:pPr>
        <w:widowControl w:val="0"/>
        <w:numPr>
          <w:ilvl w:val="0"/>
          <w:numId w:val="62"/>
        </w:numPr>
        <w:tabs>
          <w:tab w:val="left" w:pos="1023"/>
        </w:tabs>
        <w:autoSpaceDE w:val="0"/>
        <w:autoSpaceDN w:val="0"/>
        <w:spacing w:before="200" w:line="360" w:lineRule="auto"/>
        <w:ind w:left="140" w:right="25" w:firstLine="705"/>
        <w:jc w:val="both"/>
        <w:rPr>
          <w:rFonts w:ascii="Arial" w:eastAsia="Arial" w:hAnsi="Arial" w:cs="Arial"/>
          <w:b w:val="0"/>
          <w:i w:val="0"/>
          <w:color w:val="000000"/>
          <w:szCs w:val="24"/>
        </w:rPr>
      </w:pPr>
      <w:r w:rsidRPr="00244F99">
        <w:rPr>
          <w:rFonts w:ascii="Arial" w:eastAsia="Arial" w:hAnsi="Arial" w:cs="Arial"/>
          <w:b w:val="0"/>
          <w:i w:val="0"/>
          <w:color w:val="000000"/>
          <w:szCs w:val="24"/>
        </w:rPr>
        <w:t>- orientar os investimentos para estimular o desenvolvimento da atividade Industrial, de forma harmônica com as outras atividades exercidas no município;</w:t>
      </w:r>
    </w:p>
    <w:p w14:paraId="75875572" w14:textId="77777777" w:rsidR="00244F99" w:rsidRPr="00244F99" w:rsidRDefault="00244F99" w:rsidP="00244F99">
      <w:pPr>
        <w:widowControl w:val="0"/>
        <w:numPr>
          <w:ilvl w:val="0"/>
          <w:numId w:val="62"/>
        </w:numPr>
        <w:tabs>
          <w:tab w:val="left" w:pos="1046"/>
        </w:tabs>
        <w:autoSpaceDE w:val="0"/>
        <w:autoSpaceDN w:val="0"/>
        <w:spacing w:before="200"/>
        <w:ind w:left="1046" w:hanging="200"/>
        <w:jc w:val="both"/>
        <w:rPr>
          <w:rFonts w:ascii="Arial" w:eastAsia="Arial" w:hAnsi="Arial" w:cs="Arial"/>
          <w:b w:val="0"/>
          <w:i w:val="0"/>
          <w:color w:val="000000"/>
          <w:szCs w:val="24"/>
        </w:rPr>
      </w:pPr>
      <w:r w:rsidRPr="00244F99">
        <w:rPr>
          <w:rFonts w:ascii="Arial" w:eastAsia="Arial" w:hAnsi="Arial" w:cs="Arial"/>
          <w:b w:val="0"/>
          <w:i w:val="0"/>
          <w:color w:val="000000"/>
          <w:szCs w:val="24"/>
        </w:rPr>
        <w:t xml:space="preserve">- minimizar os impactos derivados da atividade </w:t>
      </w:r>
      <w:r w:rsidRPr="00244F99">
        <w:rPr>
          <w:rFonts w:ascii="Arial" w:eastAsia="Arial" w:hAnsi="Arial" w:cs="Arial"/>
          <w:b w:val="0"/>
          <w:i w:val="0"/>
          <w:color w:val="000000"/>
          <w:spacing w:val="-2"/>
          <w:szCs w:val="24"/>
        </w:rPr>
        <w:t>industrial;</w:t>
      </w:r>
    </w:p>
    <w:p w14:paraId="63E5DEA3" w14:textId="77777777" w:rsidR="00244F99" w:rsidRPr="00244F99" w:rsidRDefault="00244F99" w:rsidP="00244F99">
      <w:pPr>
        <w:widowControl w:val="0"/>
        <w:autoSpaceDE w:val="0"/>
        <w:autoSpaceDN w:val="0"/>
        <w:spacing w:before="62"/>
        <w:rPr>
          <w:rFonts w:ascii="Calibri" w:eastAsia="Calibri" w:hAnsi="Calibri" w:cs="Calibri"/>
          <w:b w:val="0"/>
          <w:i w:val="0"/>
          <w:sz w:val="22"/>
          <w:szCs w:val="22"/>
          <w:lang w:val="pt-PT" w:eastAsia="en-US"/>
        </w:rPr>
      </w:pPr>
    </w:p>
    <w:p w14:paraId="049B0689" w14:textId="77777777" w:rsidR="00244F99" w:rsidRPr="00244F99" w:rsidRDefault="00244F99" w:rsidP="00244F99">
      <w:pPr>
        <w:widowControl w:val="0"/>
        <w:numPr>
          <w:ilvl w:val="0"/>
          <w:numId w:val="62"/>
        </w:numPr>
        <w:tabs>
          <w:tab w:val="left" w:pos="1216"/>
        </w:tabs>
        <w:autoSpaceDE w:val="0"/>
        <w:autoSpaceDN w:val="0"/>
        <w:spacing w:line="360" w:lineRule="auto"/>
        <w:ind w:left="140" w:right="20" w:firstLine="705"/>
        <w:rPr>
          <w:rFonts w:ascii="Arial" w:eastAsia="Arial" w:hAnsi="Arial" w:cs="Arial"/>
          <w:b w:val="0"/>
          <w:i w:val="0"/>
          <w:color w:val="000000"/>
          <w:szCs w:val="24"/>
        </w:rPr>
      </w:pPr>
      <w:r w:rsidRPr="00244F99">
        <w:rPr>
          <w:rFonts w:ascii="Arial" w:eastAsia="Arial" w:hAnsi="Arial" w:cs="Arial"/>
          <w:b w:val="0"/>
          <w:i w:val="0"/>
          <w:color w:val="000000"/>
          <w:szCs w:val="24"/>
        </w:rPr>
        <w:t>–</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aproveitar</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a</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oferta</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de</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infraestrutura</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existente</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voltada</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à</w:t>
      </w:r>
      <w:r w:rsidRPr="00244F99">
        <w:rPr>
          <w:rFonts w:ascii="Arial" w:eastAsia="Arial" w:hAnsi="Arial" w:cs="Arial"/>
          <w:b w:val="0"/>
          <w:i w:val="0"/>
          <w:color w:val="000000"/>
          <w:spacing w:val="80"/>
          <w:szCs w:val="24"/>
        </w:rPr>
        <w:t xml:space="preserve"> </w:t>
      </w:r>
      <w:r w:rsidRPr="00244F99">
        <w:rPr>
          <w:rFonts w:ascii="Arial" w:eastAsia="Arial" w:hAnsi="Arial" w:cs="Arial"/>
          <w:b w:val="0"/>
          <w:i w:val="0"/>
          <w:color w:val="000000"/>
          <w:szCs w:val="24"/>
        </w:rPr>
        <w:t xml:space="preserve">atividade </w:t>
      </w:r>
      <w:r w:rsidRPr="00244F99">
        <w:rPr>
          <w:rFonts w:ascii="Arial" w:eastAsia="Arial" w:hAnsi="Arial" w:cs="Arial"/>
          <w:b w:val="0"/>
          <w:i w:val="0"/>
          <w:color w:val="000000"/>
          <w:spacing w:val="-2"/>
          <w:szCs w:val="24"/>
        </w:rPr>
        <w:t>industrial.</w:t>
      </w:r>
    </w:p>
    <w:p w14:paraId="4A5657C9" w14:textId="77777777" w:rsidR="00244F99" w:rsidRPr="00244F99" w:rsidRDefault="00244F99" w:rsidP="00244F99">
      <w:pPr>
        <w:pBdr>
          <w:top w:val="nil"/>
          <w:left w:val="nil"/>
          <w:bottom w:val="nil"/>
          <w:right w:val="nil"/>
          <w:between w:val="nil"/>
        </w:pBdr>
        <w:spacing w:before="200" w:line="360" w:lineRule="auto"/>
        <w:jc w:val="center"/>
        <w:outlineLvl w:val="0"/>
        <w:rPr>
          <w:rFonts w:ascii="Arial" w:eastAsia="Arial" w:hAnsi="Arial" w:cs="Arial"/>
          <w:i w:val="0"/>
          <w:color w:val="000000"/>
          <w:szCs w:val="24"/>
        </w:rPr>
      </w:pPr>
      <w:r w:rsidRPr="00244F99">
        <w:rPr>
          <w:rFonts w:ascii="Arial" w:eastAsia="Arial" w:hAnsi="Arial" w:cs="Arial"/>
          <w:i w:val="0"/>
          <w:color w:val="000000"/>
          <w:spacing w:val="-2"/>
          <w:szCs w:val="24"/>
        </w:rPr>
        <w:t>ZONEAMENTO</w:t>
      </w:r>
    </w:p>
    <w:p w14:paraId="6D72A5B0" w14:textId="77777777" w:rsidR="00244F99" w:rsidRPr="00244F99" w:rsidRDefault="00244F99" w:rsidP="00244F99">
      <w:pPr>
        <w:widowControl w:val="0"/>
        <w:autoSpaceDE w:val="0"/>
        <w:autoSpaceDN w:val="0"/>
        <w:spacing w:before="22"/>
        <w:rPr>
          <w:rFonts w:ascii="Arial" w:eastAsia="Calibri" w:hAnsi="Calibri" w:cs="Calibri"/>
          <w:i w:val="0"/>
          <w:sz w:val="22"/>
          <w:szCs w:val="22"/>
          <w:lang w:val="pt-PT" w:eastAsia="en-US"/>
        </w:rPr>
      </w:pPr>
    </w:p>
    <w:p w14:paraId="624B51D0" w14:textId="77777777" w:rsidR="00244F99" w:rsidRPr="00244F99" w:rsidRDefault="00244F99" w:rsidP="00244F99">
      <w:pPr>
        <w:spacing w:line="360" w:lineRule="auto"/>
        <w:ind w:left="140" w:right="13" w:firstLine="705"/>
        <w:jc w:val="both"/>
        <w:rPr>
          <w:rFonts w:ascii="Times New Roman" w:hAnsi="Times New Roman"/>
          <w:b w:val="0"/>
          <w:i w:val="0"/>
          <w:szCs w:val="24"/>
        </w:rPr>
      </w:pPr>
      <w:r w:rsidRPr="00244F99">
        <w:rPr>
          <w:rFonts w:ascii="Arial" w:hAnsi="Arial"/>
          <w:i w:val="0"/>
          <w:szCs w:val="24"/>
        </w:rPr>
        <w:t xml:space="preserve">Zona de Comércio e Serviços de Grande Porte: </w:t>
      </w:r>
      <w:r w:rsidRPr="00244F99">
        <w:rPr>
          <w:rFonts w:ascii="Times New Roman" w:hAnsi="Times New Roman"/>
          <w:b w:val="0"/>
          <w:i w:val="0"/>
          <w:szCs w:val="24"/>
        </w:rPr>
        <w:t>refere-se a uma área dedicada</w:t>
      </w:r>
      <w:r w:rsidRPr="00244F99">
        <w:rPr>
          <w:rFonts w:ascii="Times New Roman" w:hAnsi="Times New Roman"/>
          <w:b w:val="0"/>
          <w:i w:val="0"/>
          <w:spacing w:val="15"/>
          <w:szCs w:val="24"/>
        </w:rPr>
        <w:t xml:space="preserve"> </w:t>
      </w:r>
      <w:r w:rsidRPr="00244F99">
        <w:rPr>
          <w:rFonts w:ascii="Times New Roman" w:hAnsi="Times New Roman"/>
          <w:b w:val="0"/>
          <w:i w:val="0"/>
          <w:szCs w:val="24"/>
        </w:rPr>
        <w:t>ao</w:t>
      </w:r>
      <w:r w:rsidRPr="00244F99">
        <w:rPr>
          <w:rFonts w:ascii="Times New Roman" w:hAnsi="Times New Roman"/>
          <w:b w:val="0"/>
          <w:i w:val="0"/>
          <w:spacing w:val="15"/>
          <w:szCs w:val="24"/>
        </w:rPr>
        <w:t xml:space="preserve"> </w:t>
      </w:r>
      <w:r w:rsidRPr="00244F99">
        <w:rPr>
          <w:rFonts w:ascii="Times New Roman" w:hAnsi="Times New Roman"/>
          <w:b w:val="0"/>
          <w:i w:val="0"/>
          <w:szCs w:val="24"/>
        </w:rPr>
        <w:t>estabelecimento</w:t>
      </w:r>
      <w:r w:rsidRPr="00244F99">
        <w:rPr>
          <w:rFonts w:ascii="Times New Roman" w:hAnsi="Times New Roman"/>
          <w:b w:val="0"/>
          <w:i w:val="0"/>
          <w:spacing w:val="15"/>
          <w:szCs w:val="24"/>
        </w:rPr>
        <w:t xml:space="preserve"> </w:t>
      </w:r>
      <w:r w:rsidRPr="00244F99">
        <w:rPr>
          <w:rFonts w:ascii="Times New Roman" w:hAnsi="Times New Roman"/>
          <w:b w:val="0"/>
          <w:i w:val="0"/>
          <w:szCs w:val="24"/>
        </w:rPr>
        <w:t>de</w:t>
      </w:r>
      <w:r w:rsidRPr="00244F99">
        <w:rPr>
          <w:rFonts w:ascii="Times New Roman" w:hAnsi="Times New Roman"/>
          <w:b w:val="0"/>
          <w:i w:val="0"/>
          <w:spacing w:val="15"/>
          <w:szCs w:val="24"/>
        </w:rPr>
        <w:t xml:space="preserve"> </w:t>
      </w:r>
      <w:r w:rsidRPr="00244F99">
        <w:rPr>
          <w:rFonts w:ascii="Times New Roman" w:hAnsi="Times New Roman"/>
          <w:b w:val="0"/>
          <w:i w:val="0"/>
          <w:szCs w:val="24"/>
        </w:rPr>
        <w:t>empresas,</w:t>
      </w:r>
      <w:r w:rsidRPr="00244F99">
        <w:rPr>
          <w:rFonts w:ascii="Times New Roman" w:hAnsi="Times New Roman"/>
          <w:b w:val="0"/>
          <w:i w:val="0"/>
          <w:spacing w:val="15"/>
          <w:szCs w:val="24"/>
        </w:rPr>
        <w:t xml:space="preserve"> </w:t>
      </w:r>
      <w:r w:rsidRPr="00244F99">
        <w:rPr>
          <w:rFonts w:ascii="Times New Roman" w:hAnsi="Times New Roman"/>
          <w:b w:val="0"/>
          <w:i w:val="0"/>
          <w:szCs w:val="24"/>
        </w:rPr>
        <w:t>lojas</w:t>
      </w:r>
      <w:r w:rsidRPr="00244F99">
        <w:rPr>
          <w:rFonts w:ascii="Times New Roman" w:hAnsi="Times New Roman"/>
          <w:b w:val="0"/>
          <w:i w:val="0"/>
          <w:spacing w:val="15"/>
          <w:szCs w:val="24"/>
        </w:rPr>
        <w:t xml:space="preserve"> </w:t>
      </w:r>
      <w:r w:rsidRPr="00244F99">
        <w:rPr>
          <w:rFonts w:ascii="Times New Roman" w:hAnsi="Times New Roman"/>
          <w:b w:val="0"/>
          <w:i w:val="0"/>
          <w:szCs w:val="24"/>
        </w:rPr>
        <w:t>e</w:t>
      </w:r>
      <w:r w:rsidRPr="00244F99">
        <w:rPr>
          <w:rFonts w:ascii="Times New Roman" w:hAnsi="Times New Roman"/>
          <w:b w:val="0"/>
          <w:i w:val="0"/>
          <w:spacing w:val="15"/>
          <w:szCs w:val="24"/>
        </w:rPr>
        <w:t xml:space="preserve"> </w:t>
      </w:r>
      <w:r w:rsidRPr="00244F99">
        <w:rPr>
          <w:rFonts w:ascii="Times New Roman" w:hAnsi="Times New Roman"/>
          <w:b w:val="0"/>
          <w:i w:val="0"/>
          <w:szCs w:val="24"/>
        </w:rPr>
        <w:t>instalações</w:t>
      </w:r>
      <w:r w:rsidRPr="00244F99">
        <w:rPr>
          <w:rFonts w:ascii="Times New Roman" w:hAnsi="Times New Roman"/>
          <w:b w:val="0"/>
          <w:i w:val="0"/>
          <w:spacing w:val="15"/>
          <w:szCs w:val="24"/>
        </w:rPr>
        <w:t xml:space="preserve"> </w:t>
      </w:r>
      <w:r w:rsidRPr="00244F99">
        <w:rPr>
          <w:rFonts w:ascii="Times New Roman" w:hAnsi="Times New Roman"/>
          <w:b w:val="0"/>
          <w:i w:val="0"/>
          <w:szCs w:val="24"/>
        </w:rPr>
        <w:t xml:space="preserve">de serviços em </w:t>
      </w:r>
      <w:r w:rsidRPr="00244F99">
        <w:rPr>
          <w:rFonts w:ascii="Times New Roman" w:hAnsi="Times New Roman"/>
          <w:b w:val="0"/>
          <w:i w:val="0"/>
          <w:spacing w:val="-2"/>
          <w:szCs w:val="24"/>
        </w:rPr>
        <w:t>larga</w:t>
      </w:r>
    </w:p>
    <w:p w14:paraId="7E8E8295" w14:textId="77777777" w:rsidR="00244F99" w:rsidRPr="00244F99" w:rsidRDefault="00244F99" w:rsidP="00244F99">
      <w:pPr>
        <w:spacing w:line="360" w:lineRule="auto"/>
        <w:jc w:val="both"/>
        <w:rPr>
          <w:rFonts w:ascii="Times New Roman" w:hAnsi="Times New Roman"/>
          <w:b w:val="0"/>
          <w:i w:val="0"/>
          <w:szCs w:val="24"/>
        </w:rPr>
        <w:sectPr w:rsidR="00244F99" w:rsidRPr="00244F99" w:rsidSect="00244F99">
          <w:pgSz w:w="11920" w:h="16840"/>
          <w:pgMar w:top="1620" w:right="1133" w:bottom="280" w:left="1559" w:header="720" w:footer="720" w:gutter="0"/>
          <w:cols w:space="720"/>
        </w:sectPr>
      </w:pPr>
    </w:p>
    <w:p w14:paraId="3C348F28" w14:textId="77777777" w:rsidR="00244F99" w:rsidRPr="00244F99" w:rsidRDefault="00244F99" w:rsidP="00244F99">
      <w:pPr>
        <w:widowControl w:val="0"/>
        <w:autoSpaceDE w:val="0"/>
        <w:autoSpaceDN w:val="0"/>
        <w:spacing w:before="80" w:line="360" w:lineRule="auto"/>
        <w:ind w:left="140" w:right="17"/>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lastRenderedPageBreak/>
        <w:t>escala, situada no norte do perímetro urbano do município e em um núcleo na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 xml:space="preserve">área </w:t>
      </w:r>
      <w:r w:rsidRPr="00244F99">
        <w:rPr>
          <w:rFonts w:ascii="Calibri" w:eastAsia="Calibri" w:hAnsi="Calibri" w:cs="Calibri"/>
          <w:b w:val="0"/>
          <w:i w:val="0"/>
          <w:spacing w:val="-2"/>
          <w:sz w:val="22"/>
          <w:szCs w:val="22"/>
          <w:lang w:val="pt-PT" w:eastAsia="en-US"/>
        </w:rPr>
        <w:t>central.</w:t>
      </w:r>
    </w:p>
    <w:p w14:paraId="4764C347" w14:textId="77777777" w:rsidR="00244F99" w:rsidRPr="00244F99" w:rsidRDefault="00244F99" w:rsidP="00244F99">
      <w:pPr>
        <w:widowControl w:val="0"/>
        <w:autoSpaceDE w:val="0"/>
        <w:autoSpaceDN w:val="0"/>
        <w:spacing w:before="200" w:line="360" w:lineRule="auto"/>
        <w:ind w:left="140" w:right="14"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Zona Industrial: </w:t>
      </w:r>
      <w:r w:rsidRPr="00244F99">
        <w:rPr>
          <w:rFonts w:ascii="Calibri" w:eastAsia="Calibri" w:hAnsi="Calibri" w:cs="Calibri"/>
          <w:b w:val="0"/>
          <w:i w:val="0"/>
          <w:sz w:val="22"/>
          <w:szCs w:val="22"/>
          <w:lang w:val="pt-PT" w:eastAsia="en-US"/>
        </w:rPr>
        <w:t>deve ser a área de ocupação mais controlada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município. Trata-se de local destinado para atividade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alto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impacto,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tanto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ambiental</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como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em seu</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entorno.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Assim,</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área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especialmente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destinada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às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indústrias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existentes,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situado em local de boa acessibilidade.</w:t>
      </w:r>
    </w:p>
    <w:p w14:paraId="7FA45B26" w14:textId="77777777" w:rsidR="00244F99" w:rsidRPr="00244F99" w:rsidRDefault="00244F99" w:rsidP="00244F99">
      <w:pPr>
        <w:widowControl w:val="0"/>
        <w:autoSpaceDE w:val="0"/>
        <w:autoSpaceDN w:val="0"/>
        <w:spacing w:before="200" w:line="360" w:lineRule="auto"/>
        <w:ind w:left="140" w:right="13" w:firstLine="70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Deve-se atentar para a necessidade de evitar uma pulverização de</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indústrias pela zona urbana, de modo que as indústrias existentes devem ter sua expansão controlada pelo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poder</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público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que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as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novas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indústrias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se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instalem</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nas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Macrozonas Industriais. Esta concentração é benéfica tanto pelo viés da ambiência urbana</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quanto pela mobilidade.</w:t>
      </w:r>
    </w:p>
    <w:p w14:paraId="5F49B145" w14:textId="77777777" w:rsidR="00244F99" w:rsidRPr="00244F99" w:rsidRDefault="00244F99" w:rsidP="00244F99">
      <w:pPr>
        <w:widowControl w:val="0"/>
        <w:autoSpaceDE w:val="0"/>
        <w:autoSpaceDN w:val="0"/>
        <w:spacing w:before="200" w:line="360" w:lineRule="auto"/>
        <w:ind w:left="140" w:right="15"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Zona Mista:</w:t>
      </w:r>
      <w:r w:rsidRPr="00244F99">
        <w:rPr>
          <w:rFonts w:ascii="Arial" w:eastAsia="Calibri" w:hAnsi="Arial" w:cs="Calibri"/>
          <w:i w:val="0"/>
          <w:spacing w:val="-4"/>
          <w:sz w:val="22"/>
          <w:szCs w:val="22"/>
          <w:lang w:val="pt-PT" w:eastAsia="en-US"/>
        </w:rPr>
        <w:t xml:space="preserve"> </w:t>
      </w:r>
      <w:r w:rsidRPr="00244F99">
        <w:rPr>
          <w:rFonts w:ascii="Calibri" w:eastAsia="Calibri" w:hAnsi="Calibri" w:cs="Calibri"/>
          <w:b w:val="0"/>
          <w:i w:val="0"/>
          <w:sz w:val="22"/>
          <w:szCs w:val="22"/>
          <w:lang w:val="pt-PT" w:eastAsia="en-US"/>
        </w:rPr>
        <w:t>situa-se</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em</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algumas</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das</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mais</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importantes</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vias</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município,</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em áreas mais consolidadas e com maior número de comércio. Trata-se de uma área com vocação para o comércio e serviços, onde já existem edificações com caráter residencial, portanto classificada como mista, uma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vez</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que</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diferentes</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atividades</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 xml:space="preserve">são </w:t>
      </w:r>
      <w:r w:rsidRPr="00244F99">
        <w:rPr>
          <w:rFonts w:ascii="Calibri" w:eastAsia="Calibri" w:hAnsi="Calibri" w:cs="Calibri"/>
          <w:b w:val="0"/>
          <w:i w:val="0"/>
          <w:spacing w:val="-2"/>
          <w:sz w:val="22"/>
          <w:szCs w:val="22"/>
          <w:lang w:val="pt-PT" w:eastAsia="en-US"/>
        </w:rPr>
        <w:t>permitidas.</w:t>
      </w:r>
    </w:p>
    <w:p w14:paraId="292296A2" w14:textId="77777777" w:rsidR="00244F99" w:rsidRPr="00244F99" w:rsidRDefault="00244F99" w:rsidP="00244F99">
      <w:pPr>
        <w:widowControl w:val="0"/>
        <w:autoSpaceDE w:val="0"/>
        <w:autoSpaceDN w:val="0"/>
        <w:spacing w:before="200" w:line="360" w:lineRule="auto"/>
        <w:ind w:left="140" w:right="16"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Zona Residencial 1: </w:t>
      </w:r>
      <w:r w:rsidRPr="00244F99">
        <w:rPr>
          <w:rFonts w:ascii="Calibri" w:eastAsia="Calibri" w:hAnsi="Calibri" w:cs="Calibri"/>
          <w:b w:val="0"/>
          <w:i w:val="0"/>
          <w:sz w:val="22"/>
          <w:szCs w:val="22"/>
          <w:lang w:val="pt-PT" w:eastAsia="en-US"/>
        </w:rPr>
        <w:t xml:space="preserve">corresponde a uma área atualmente com ocupação intermediária com predomínio de edificações com uso residencial, mas também contando com pontos isolados de comércios de pequeno porte, além de vazios </w:t>
      </w:r>
      <w:r w:rsidRPr="00244F99">
        <w:rPr>
          <w:rFonts w:ascii="Calibri" w:eastAsia="Calibri" w:hAnsi="Calibri" w:cs="Calibri"/>
          <w:b w:val="0"/>
          <w:i w:val="0"/>
          <w:spacing w:val="-2"/>
          <w:sz w:val="22"/>
          <w:szCs w:val="22"/>
          <w:lang w:val="pt-PT" w:eastAsia="en-US"/>
        </w:rPr>
        <w:t>urbanos.</w:t>
      </w:r>
    </w:p>
    <w:p w14:paraId="2EF99447" w14:textId="77777777" w:rsidR="00244F99" w:rsidRPr="00244F99" w:rsidRDefault="00244F99" w:rsidP="00244F99">
      <w:pPr>
        <w:widowControl w:val="0"/>
        <w:autoSpaceDE w:val="0"/>
        <w:autoSpaceDN w:val="0"/>
        <w:spacing w:before="200" w:line="360" w:lineRule="auto"/>
        <w:ind w:left="140" w:right="13"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Zona Residencial 2: </w:t>
      </w:r>
      <w:r w:rsidRPr="00244F99">
        <w:rPr>
          <w:rFonts w:ascii="Calibri" w:eastAsia="Calibri" w:hAnsi="Calibri" w:cs="Calibri"/>
          <w:b w:val="0"/>
          <w:i w:val="0"/>
          <w:sz w:val="22"/>
          <w:szCs w:val="22"/>
          <w:lang w:val="pt-PT" w:eastAsia="en-US"/>
        </w:rPr>
        <w:t>corresponde à área com ocupação baixa a média, incluindo alguns vazios urbanos, dependendo da localização, e com vocação residencial.</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esta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área,</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além</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uso</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residencial,</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admite-se</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comércio</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4"/>
          <w:sz w:val="22"/>
          <w:szCs w:val="22"/>
          <w:lang w:val="pt-PT" w:eastAsia="en-US"/>
        </w:rPr>
        <w:t xml:space="preserve"> </w:t>
      </w:r>
      <w:r w:rsidRPr="00244F99">
        <w:rPr>
          <w:rFonts w:ascii="Calibri" w:eastAsia="Calibri" w:hAnsi="Calibri" w:cs="Calibri"/>
          <w:b w:val="0"/>
          <w:i w:val="0"/>
          <w:sz w:val="22"/>
          <w:szCs w:val="22"/>
          <w:lang w:val="pt-PT" w:eastAsia="en-US"/>
        </w:rPr>
        <w:t>pequeno impacto, visando a sustentabilidade na dinâmica de bairro. Assim, trata-se de localidade de ocupação estratégica e de estímulo à ocupação unifamiliar, tendo em vista que outras áreas próximas estão mais propícias à densificação.</w:t>
      </w:r>
    </w:p>
    <w:p w14:paraId="37BA2FF3" w14:textId="77777777" w:rsidR="00244F99" w:rsidRPr="00244F99" w:rsidRDefault="00244F99" w:rsidP="00244F99">
      <w:pPr>
        <w:widowControl w:val="0"/>
        <w:autoSpaceDE w:val="0"/>
        <w:autoSpaceDN w:val="0"/>
        <w:spacing w:before="200" w:line="360" w:lineRule="auto"/>
        <w:ind w:left="140" w:right="22" w:firstLine="70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 região ZR 02 se difere da ZR 01 pelos usos não permitidos, pelos instrumentos aplicados, e pelos índices propostos.</w:t>
      </w:r>
    </w:p>
    <w:p w14:paraId="7CCE540A" w14:textId="77777777" w:rsidR="00244F99" w:rsidRPr="00244F99" w:rsidRDefault="00244F99" w:rsidP="00244F99">
      <w:pPr>
        <w:widowControl w:val="0"/>
        <w:autoSpaceDE w:val="0"/>
        <w:autoSpaceDN w:val="0"/>
        <w:spacing w:before="200" w:line="360" w:lineRule="auto"/>
        <w:ind w:left="140" w:right="21"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Zona Residencial 3: </w:t>
      </w:r>
      <w:r w:rsidRPr="00244F99">
        <w:rPr>
          <w:rFonts w:ascii="Calibri" w:eastAsia="Calibri" w:hAnsi="Calibri" w:cs="Calibri"/>
          <w:b w:val="0"/>
          <w:i w:val="0"/>
          <w:sz w:val="22"/>
          <w:szCs w:val="22"/>
          <w:lang w:val="pt-PT" w:eastAsia="en-US"/>
        </w:rPr>
        <w:t>corresponde a uma área mais afastada do centro urbano,</w:t>
      </w:r>
      <w:r w:rsidRPr="00244F99">
        <w:rPr>
          <w:rFonts w:ascii="Calibri" w:eastAsia="Calibri" w:hAnsi="Calibri" w:cs="Calibri"/>
          <w:b w:val="0"/>
          <w:i w:val="0"/>
          <w:spacing w:val="42"/>
          <w:sz w:val="22"/>
          <w:szCs w:val="22"/>
          <w:lang w:val="pt-PT" w:eastAsia="en-US"/>
        </w:rPr>
        <w:t xml:space="preserve"> </w:t>
      </w:r>
      <w:r w:rsidRPr="00244F99">
        <w:rPr>
          <w:rFonts w:ascii="Calibri" w:eastAsia="Calibri" w:hAnsi="Calibri" w:cs="Calibri"/>
          <w:b w:val="0"/>
          <w:i w:val="0"/>
          <w:sz w:val="22"/>
          <w:szCs w:val="22"/>
          <w:lang w:val="pt-PT" w:eastAsia="en-US"/>
        </w:rPr>
        <w:t>onde</w:t>
      </w:r>
      <w:r w:rsidRPr="00244F99">
        <w:rPr>
          <w:rFonts w:ascii="Calibri" w:eastAsia="Calibri" w:hAnsi="Calibri" w:cs="Calibri"/>
          <w:b w:val="0"/>
          <w:i w:val="0"/>
          <w:spacing w:val="44"/>
          <w:sz w:val="22"/>
          <w:szCs w:val="22"/>
          <w:lang w:val="pt-PT" w:eastAsia="en-US"/>
        </w:rPr>
        <w:t xml:space="preserve"> </w:t>
      </w:r>
      <w:r w:rsidRPr="00244F99">
        <w:rPr>
          <w:rFonts w:ascii="Calibri" w:eastAsia="Calibri" w:hAnsi="Calibri" w:cs="Calibri"/>
          <w:b w:val="0"/>
          <w:i w:val="0"/>
          <w:sz w:val="22"/>
          <w:szCs w:val="22"/>
          <w:lang w:val="pt-PT" w:eastAsia="en-US"/>
        </w:rPr>
        <w:t>pode-se</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viabilizar</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ocupação</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uso</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residencial.</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Ela</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se</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z w:val="22"/>
          <w:szCs w:val="22"/>
          <w:lang w:val="pt-PT" w:eastAsia="en-US"/>
        </w:rPr>
        <w:t>difere</w:t>
      </w:r>
      <w:r w:rsidRPr="00244F99">
        <w:rPr>
          <w:rFonts w:ascii="Calibri" w:eastAsia="Calibri" w:hAnsi="Calibri" w:cs="Calibri"/>
          <w:b w:val="0"/>
          <w:i w:val="0"/>
          <w:spacing w:val="30"/>
          <w:sz w:val="22"/>
          <w:szCs w:val="22"/>
          <w:lang w:val="pt-PT" w:eastAsia="en-US"/>
        </w:rPr>
        <w:t xml:space="preserve"> </w:t>
      </w:r>
      <w:r w:rsidRPr="00244F99">
        <w:rPr>
          <w:rFonts w:ascii="Calibri" w:eastAsia="Calibri" w:hAnsi="Calibri" w:cs="Calibri"/>
          <w:b w:val="0"/>
          <w:i w:val="0"/>
          <w:spacing w:val="-7"/>
          <w:sz w:val="22"/>
          <w:szCs w:val="22"/>
          <w:lang w:val="pt-PT" w:eastAsia="en-US"/>
        </w:rPr>
        <w:t>da</w:t>
      </w:r>
    </w:p>
    <w:p w14:paraId="127B10E0" w14:textId="77777777" w:rsidR="00244F99" w:rsidRPr="00244F99" w:rsidRDefault="00244F99" w:rsidP="00244F99">
      <w:pPr>
        <w:widowControl w:val="0"/>
        <w:autoSpaceDE w:val="0"/>
        <w:autoSpaceDN w:val="0"/>
        <w:spacing w:line="360" w:lineRule="auto"/>
        <w:jc w:val="both"/>
        <w:rPr>
          <w:rFonts w:ascii="Calibri" w:eastAsia="Calibri" w:hAnsi="Calibri" w:cs="Calibri"/>
          <w:b w:val="0"/>
          <w:i w:val="0"/>
          <w:sz w:val="22"/>
          <w:szCs w:val="22"/>
          <w:lang w:val="pt-PT" w:eastAsia="en-US"/>
        </w:rPr>
        <w:sectPr w:rsidR="00244F99" w:rsidRPr="00244F99" w:rsidSect="00244F99">
          <w:pgSz w:w="11920" w:h="16840"/>
          <w:pgMar w:top="1620" w:right="1133" w:bottom="280" w:left="1559" w:header="720" w:footer="720" w:gutter="0"/>
          <w:cols w:space="720"/>
        </w:sectPr>
      </w:pPr>
    </w:p>
    <w:p w14:paraId="164323FD" w14:textId="77777777" w:rsidR="00244F99" w:rsidRPr="00244F99" w:rsidRDefault="00244F99" w:rsidP="00244F99">
      <w:pPr>
        <w:widowControl w:val="0"/>
        <w:autoSpaceDE w:val="0"/>
        <w:autoSpaceDN w:val="0"/>
        <w:spacing w:before="80" w:line="360" w:lineRule="auto"/>
        <w:ind w:left="140" w:right="17"/>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lastRenderedPageBreak/>
        <w:t xml:space="preserve">ZR02 por ser uma área ainda não ocupada e por pequenas diferenças de regime </w:t>
      </w:r>
      <w:r w:rsidRPr="00244F99">
        <w:rPr>
          <w:rFonts w:ascii="Calibri" w:eastAsia="Calibri" w:hAnsi="Calibri" w:cs="Calibri"/>
          <w:b w:val="0"/>
          <w:i w:val="0"/>
          <w:spacing w:val="-2"/>
          <w:sz w:val="22"/>
          <w:szCs w:val="22"/>
          <w:lang w:val="pt-PT" w:eastAsia="en-US"/>
        </w:rPr>
        <w:t>urbanístico.</w:t>
      </w:r>
    </w:p>
    <w:p w14:paraId="28C866BF" w14:textId="77777777" w:rsidR="00244F99" w:rsidRPr="00244F99" w:rsidRDefault="00244F99" w:rsidP="00244F99">
      <w:pPr>
        <w:widowControl w:val="0"/>
        <w:autoSpaceDE w:val="0"/>
        <w:autoSpaceDN w:val="0"/>
        <w:spacing w:before="200" w:line="360" w:lineRule="auto"/>
        <w:ind w:left="140" w:right="15"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Zona Especial de Interesse Social: </w:t>
      </w:r>
      <w:r w:rsidRPr="00244F99">
        <w:rPr>
          <w:rFonts w:ascii="Calibri" w:eastAsia="Calibri" w:hAnsi="Calibri" w:cs="Calibri"/>
          <w:b w:val="0"/>
          <w:i w:val="0"/>
          <w:sz w:val="22"/>
          <w:szCs w:val="22"/>
          <w:lang w:val="pt-PT" w:eastAsia="en-US"/>
        </w:rPr>
        <w:t>as Zonas Especiais de Interesse Social são áreas que devem ser previstas melhorias ou a incorporação de infraestrutura e urbanidade e, para usos futuros, são destinadas prioritariamente à população de baixa renda. Para tal, está previsto tanto no Código de Obras quanto no Regime Urbanístico indicadores diferenciados e compatíveis com a finalidade.</w:t>
      </w:r>
    </w:p>
    <w:p w14:paraId="2B1A6BF4" w14:textId="77777777" w:rsidR="00244F99" w:rsidRPr="00244F99" w:rsidRDefault="00244F99" w:rsidP="00244F99">
      <w:pPr>
        <w:widowControl w:val="0"/>
        <w:autoSpaceDE w:val="0"/>
        <w:autoSpaceDN w:val="0"/>
        <w:spacing w:before="200" w:line="360" w:lineRule="auto"/>
        <w:ind w:left="140" w:right="13" w:firstLine="70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 xml:space="preserve">A </w:t>
      </w:r>
      <w:r w:rsidRPr="00244F99">
        <w:rPr>
          <w:rFonts w:ascii="Arial" w:eastAsia="Calibri" w:hAnsi="Arial" w:cs="Calibri"/>
          <w:i w:val="0"/>
          <w:sz w:val="22"/>
          <w:szCs w:val="22"/>
          <w:lang w:val="pt-PT" w:eastAsia="en-US"/>
        </w:rPr>
        <w:t xml:space="preserve">ZEIS 1 </w:t>
      </w:r>
      <w:r w:rsidRPr="00244F99">
        <w:rPr>
          <w:rFonts w:ascii="Calibri" w:eastAsia="Calibri" w:hAnsi="Calibri" w:cs="Calibri"/>
          <w:b w:val="0"/>
          <w:i w:val="0"/>
          <w:sz w:val="22"/>
          <w:szCs w:val="22"/>
          <w:lang w:val="pt-PT" w:eastAsia="en-US"/>
        </w:rPr>
        <w:t>se trata de área já ocupada por ocupação desta tipologia, sendo áreas em que a urbanização está incompleta, devendo ser priorizadas. Neste sentido, a ZEIS 1 trata-se de uma área que cabe ao município o atendimento diferenciado no sentido de melhorias de infraestrutura e prestação de serviços para estas comunidades.</w:t>
      </w:r>
    </w:p>
    <w:p w14:paraId="2FAC3CD1" w14:textId="77777777" w:rsidR="00244F99" w:rsidRPr="00244F99" w:rsidRDefault="00244F99" w:rsidP="00244F99">
      <w:pPr>
        <w:widowControl w:val="0"/>
        <w:autoSpaceDE w:val="0"/>
        <w:autoSpaceDN w:val="0"/>
        <w:spacing w:before="200" w:line="360" w:lineRule="auto"/>
        <w:ind w:left="140" w:right="17" w:firstLine="70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 demarcação como ZEIS condiciona determinados processos legais no sentido da regularização fundiária. No entanto, não são todas as áreas ocupadas irregularmente ou com deficiências urbanísticas que necessitam ser demarcadas como ZEIS, devendo ser consideradas apenas áreas passíveis de urbanização e com relação comunitária, ou seja,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com</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um</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número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considerável</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famílias.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Sempre que possível, indica-se a regularização fundiária no próprio local do assentamento original, visando a manutenção das relações sociais.</w:t>
      </w:r>
    </w:p>
    <w:p w14:paraId="7DA5FB35" w14:textId="77777777" w:rsidR="00244F99" w:rsidRPr="00244F99" w:rsidRDefault="00244F99" w:rsidP="00244F99">
      <w:pPr>
        <w:widowControl w:val="0"/>
        <w:autoSpaceDE w:val="0"/>
        <w:autoSpaceDN w:val="0"/>
        <w:spacing w:before="200" w:line="360" w:lineRule="auto"/>
        <w:ind w:left="140" w:right="23" w:firstLine="70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 xml:space="preserve">Já a </w:t>
      </w:r>
      <w:r w:rsidRPr="00244F99">
        <w:rPr>
          <w:rFonts w:ascii="Arial" w:eastAsia="Calibri" w:hAnsi="Arial" w:cs="Calibri"/>
          <w:i w:val="0"/>
          <w:sz w:val="22"/>
          <w:szCs w:val="22"/>
          <w:lang w:val="pt-PT" w:eastAsia="en-US"/>
        </w:rPr>
        <w:t xml:space="preserve">ZEIS 2 </w:t>
      </w:r>
      <w:r w:rsidRPr="00244F99">
        <w:rPr>
          <w:rFonts w:ascii="Calibri" w:eastAsia="Calibri" w:hAnsi="Calibri" w:cs="Calibri"/>
          <w:b w:val="0"/>
          <w:i w:val="0"/>
          <w:sz w:val="22"/>
          <w:szCs w:val="22"/>
          <w:lang w:val="pt-PT" w:eastAsia="en-US"/>
        </w:rPr>
        <w:t>representa uma área passível de ocupação por essa tipologia, podendo ser produzidas unidades habitacionais de interesse social neste local.</w:t>
      </w:r>
    </w:p>
    <w:p w14:paraId="63A325ED" w14:textId="77777777" w:rsidR="00244F99" w:rsidRPr="00244F99" w:rsidRDefault="00244F99" w:rsidP="00244F99">
      <w:pPr>
        <w:widowControl w:val="0"/>
        <w:autoSpaceDE w:val="0"/>
        <w:autoSpaceDN w:val="0"/>
        <w:spacing w:before="200" w:line="360" w:lineRule="auto"/>
        <w:ind w:left="140" w:right="14"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Zona Especial de Interesse Cultural e Histórico: </w:t>
      </w:r>
      <w:r w:rsidRPr="00244F99">
        <w:rPr>
          <w:rFonts w:ascii="Calibri" w:eastAsia="Calibri" w:hAnsi="Calibri" w:cs="Calibri"/>
          <w:b w:val="0"/>
          <w:i w:val="0"/>
          <w:sz w:val="22"/>
          <w:szCs w:val="22"/>
          <w:lang w:val="pt-PT" w:eastAsia="en-US"/>
        </w:rPr>
        <w:t>a Zona Especial de Interesse Cultural e Histórico se caracteriza por ser uma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porção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território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que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por suas características paisagísticas e culturais deve ter tratamento diferenciado em relação aos padrões gerais adotados para a cidade, em relação ao uso 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ocupação do solo. Correspondem aos espaços abertos e conjuntos construídos, podendo ou não envolver bens tombados, inventariados ou relevantes, nos quais os projetos novos devem adequar-se de forma a preservar a ambiência, a visibilidade e os valores culturais.</w:t>
      </w:r>
    </w:p>
    <w:p w14:paraId="04F2D0BD" w14:textId="77777777" w:rsidR="00244F99" w:rsidRPr="00244F99" w:rsidRDefault="00244F99" w:rsidP="00244F99">
      <w:pPr>
        <w:widowControl w:val="0"/>
        <w:autoSpaceDE w:val="0"/>
        <w:autoSpaceDN w:val="0"/>
        <w:spacing w:line="360" w:lineRule="auto"/>
        <w:jc w:val="both"/>
        <w:rPr>
          <w:rFonts w:ascii="Calibri" w:eastAsia="Calibri" w:hAnsi="Calibri" w:cs="Calibri"/>
          <w:b w:val="0"/>
          <w:i w:val="0"/>
          <w:sz w:val="22"/>
          <w:szCs w:val="22"/>
          <w:lang w:val="pt-PT" w:eastAsia="en-US"/>
        </w:rPr>
        <w:sectPr w:rsidR="00244F99" w:rsidRPr="00244F99" w:rsidSect="00244F99">
          <w:pgSz w:w="11920" w:h="16840"/>
          <w:pgMar w:top="1620" w:right="1133" w:bottom="280" w:left="1559" w:header="720" w:footer="720" w:gutter="0"/>
          <w:cols w:space="720"/>
        </w:sectPr>
      </w:pPr>
    </w:p>
    <w:p w14:paraId="723E9BC1" w14:textId="77777777" w:rsidR="00244F99" w:rsidRPr="00244F99" w:rsidRDefault="00244F99" w:rsidP="00244F99">
      <w:pPr>
        <w:widowControl w:val="0"/>
        <w:autoSpaceDE w:val="0"/>
        <w:autoSpaceDN w:val="0"/>
        <w:spacing w:before="80" w:line="360" w:lineRule="auto"/>
        <w:ind w:left="140" w:right="18"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lastRenderedPageBreak/>
        <w:t xml:space="preserve">Zona Especial de Interesse Ambiental: </w:t>
      </w:r>
      <w:r w:rsidRPr="00244F99">
        <w:rPr>
          <w:rFonts w:ascii="Calibri" w:eastAsia="Calibri" w:hAnsi="Calibri" w:cs="Calibri"/>
          <w:b w:val="0"/>
          <w:i w:val="0"/>
          <w:sz w:val="22"/>
          <w:szCs w:val="22"/>
          <w:lang w:val="pt-PT" w:eastAsia="en-US"/>
        </w:rPr>
        <w:t>são as áreas de maior importância para a preservação do meio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ambiente.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Neste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sentido,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trata-se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uma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área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maior restrição de ocupação, principalmente devido à presença da Sanga Águas Boas.</w:t>
      </w:r>
    </w:p>
    <w:p w14:paraId="66EA24AF" w14:textId="77777777" w:rsidR="00244F99" w:rsidRPr="00244F99" w:rsidRDefault="00244F99" w:rsidP="00244F99">
      <w:pPr>
        <w:widowControl w:val="0"/>
        <w:autoSpaceDE w:val="0"/>
        <w:autoSpaceDN w:val="0"/>
        <w:spacing w:before="200" w:line="360" w:lineRule="auto"/>
        <w:ind w:left="140" w:right="21" w:firstLine="70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As áreas assim demarcadas não devem ser ocupadas ou quando passíveis</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de ocupação devem seguir os índices construtivos mais baixos, estipulados pelo Regime Urbanístico. Nestes locais ainda devem ser contempladas por parte do poder público, campanhas de educação e conscientização de valorização do ambiente natural.</w:t>
      </w:r>
    </w:p>
    <w:p w14:paraId="3F8E4B3B" w14:textId="77777777" w:rsidR="00244F99" w:rsidRPr="00244F99" w:rsidRDefault="00244F99" w:rsidP="00244F99">
      <w:pPr>
        <w:widowControl w:val="0"/>
        <w:autoSpaceDE w:val="0"/>
        <w:autoSpaceDN w:val="0"/>
        <w:spacing w:before="200" w:line="360" w:lineRule="auto"/>
        <w:ind w:left="140" w:right="16" w:firstLine="705"/>
        <w:jc w:val="both"/>
        <w:rPr>
          <w:rFonts w:ascii="Calibri" w:eastAsia="Calibri" w:hAnsi="Calibri" w:cs="Calibri"/>
          <w:b w:val="0"/>
          <w:i w:val="0"/>
          <w:sz w:val="22"/>
          <w:szCs w:val="22"/>
          <w:lang w:val="pt-PT" w:eastAsia="en-US"/>
        </w:rPr>
      </w:pPr>
      <w:r w:rsidRPr="00244F99">
        <w:rPr>
          <w:rFonts w:ascii="Arial" w:eastAsia="Calibri" w:hAnsi="Arial" w:cs="Calibri"/>
          <w:i w:val="0"/>
          <w:sz w:val="22"/>
          <w:szCs w:val="22"/>
          <w:lang w:val="pt-PT" w:eastAsia="en-US"/>
        </w:rPr>
        <w:t xml:space="preserve">Zona de Expansão Urbana: </w:t>
      </w:r>
      <w:r w:rsidRPr="00244F99">
        <w:rPr>
          <w:rFonts w:ascii="Calibri" w:eastAsia="Calibri" w:hAnsi="Calibri" w:cs="Calibri"/>
          <w:b w:val="0"/>
          <w:i w:val="0"/>
          <w:sz w:val="22"/>
          <w:szCs w:val="22"/>
          <w:lang w:val="pt-PT" w:eastAsia="en-US"/>
        </w:rPr>
        <w:t xml:space="preserve">é uma área passível de urbanização de baixo impacto, sendo caracterizada atualmente por ocupação e densidade baixa ou esparsa. Está localizada em uma área mais afastada do centro da cidade, com características principalmente rurais, embora constatada a existência de pequenos </w:t>
      </w:r>
      <w:r w:rsidRPr="00244F99">
        <w:rPr>
          <w:rFonts w:ascii="Calibri" w:eastAsia="Calibri" w:hAnsi="Calibri" w:cs="Calibri"/>
          <w:b w:val="0"/>
          <w:i w:val="0"/>
          <w:spacing w:val="-2"/>
          <w:sz w:val="22"/>
          <w:szCs w:val="22"/>
          <w:lang w:val="pt-PT" w:eastAsia="en-US"/>
        </w:rPr>
        <w:t>loteamentos.</w:t>
      </w:r>
    </w:p>
    <w:p w14:paraId="50E8E15C" w14:textId="77777777" w:rsidR="00244F99" w:rsidRPr="00244F99" w:rsidRDefault="00244F99" w:rsidP="00244F99">
      <w:pPr>
        <w:widowControl w:val="0"/>
        <w:autoSpaceDE w:val="0"/>
        <w:autoSpaceDN w:val="0"/>
        <w:spacing w:before="200" w:line="360" w:lineRule="auto"/>
        <w:ind w:left="140" w:right="12" w:firstLine="705"/>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 fim de garantir uma evolução urbana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contínua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com</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densidade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controlada, sem tantos vazios urbanos, o que gera uma otimização da infraestrutura e da prestação de serviços,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indica-se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baixos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índices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construção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no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regime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urbanístico. Neste sentido, o principal aspecto a ser evitado é</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z w:val="22"/>
          <w:szCs w:val="22"/>
          <w:lang w:val="pt-PT" w:eastAsia="en-US"/>
        </w:rPr>
        <w:t>incorporação</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z w:val="22"/>
          <w:szCs w:val="22"/>
          <w:lang w:val="pt-PT" w:eastAsia="en-US"/>
        </w:rPr>
        <w:t>loteamentos</w:t>
      </w:r>
      <w:r w:rsidRPr="00244F99">
        <w:rPr>
          <w:rFonts w:ascii="Calibri" w:eastAsia="Calibri" w:hAnsi="Calibri" w:cs="Calibri"/>
          <w:b w:val="0"/>
          <w:i w:val="0"/>
          <w:spacing w:val="-2"/>
          <w:sz w:val="22"/>
          <w:szCs w:val="22"/>
          <w:lang w:val="pt-PT" w:eastAsia="en-US"/>
        </w:rPr>
        <w:t xml:space="preserve"> </w:t>
      </w:r>
      <w:r w:rsidRPr="00244F99">
        <w:rPr>
          <w:rFonts w:ascii="Calibri" w:eastAsia="Calibri" w:hAnsi="Calibri" w:cs="Calibri"/>
          <w:b w:val="0"/>
          <w:i w:val="0"/>
          <w:sz w:val="22"/>
          <w:szCs w:val="22"/>
          <w:lang w:val="pt-PT" w:eastAsia="en-US"/>
        </w:rPr>
        <w:t>de alta densidade e de grandes equipamentos, que funcionam como indutores na expansão urbana a médio e longo prazo.</w:t>
      </w:r>
    </w:p>
    <w:p w14:paraId="111A78D7" w14:textId="77777777" w:rsidR="00244F99" w:rsidRPr="00244F99" w:rsidRDefault="00244F99" w:rsidP="00244F99">
      <w:pPr>
        <w:widowControl w:val="0"/>
        <w:autoSpaceDE w:val="0"/>
        <w:autoSpaceDN w:val="0"/>
        <w:spacing w:before="4"/>
        <w:rPr>
          <w:rFonts w:ascii="Calibri" w:eastAsia="Calibri" w:hAnsi="Calibri" w:cs="Calibri"/>
          <w:b w:val="0"/>
          <w:i w:val="0"/>
          <w:sz w:val="22"/>
          <w:szCs w:val="22"/>
          <w:lang w:val="pt-PT" w:eastAsia="en-US"/>
        </w:rPr>
      </w:pPr>
    </w:p>
    <w:p w14:paraId="3F9A9198" w14:textId="77777777" w:rsidR="00244F99" w:rsidRPr="00244F99" w:rsidRDefault="00244F99" w:rsidP="00244F99">
      <w:pPr>
        <w:pBdr>
          <w:top w:val="nil"/>
          <w:left w:val="nil"/>
          <w:bottom w:val="nil"/>
          <w:right w:val="nil"/>
          <w:between w:val="nil"/>
        </w:pBdr>
        <w:spacing w:line="360" w:lineRule="auto"/>
        <w:jc w:val="center"/>
        <w:outlineLvl w:val="0"/>
        <w:rPr>
          <w:rFonts w:ascii="Arial" w:eastAsia="Arial" w:hAnsi="Arial" w:cs="Arial"/>
          <w:i w:val="0"/>
          <w:color w:val="000000"/>
          <w:szCs w:val="24"/>
        </w:rPr>
      </w:pPr>
      <w:bookmarkStart w:id="113" w:name="Observações:_"/>
      <w:bookmarkEnd w:id="113"/>
      <w:r w:rsidRPr="00244F99">
        <w:rPr>
          <w:rFonts w:ascii="Arial" w:eastAsia="Arial" w:hAnsi="Arial" w:cs="Arial"/>
          <w:i w:val="0"/>
          <w:color w:val="000000"/>
          <w:spacing w:val="-2"/>
          <w:szCs w:val="24"/>
        </w:rPr>
        <w:t>Observações:</w:t>
      </w:r>
    </w:p>
    <w:p w14:paraId="27D0449E" w14:textId="77777777" w:rsidR="00244F99" w:rsidRPr="00244F99" w:rsidRDefault="00244F99" w:rsidP="00244F99">
      <w:pPr>
        <w:widowControl w:val="0"/>
        <w:autoSpaceDE w:val="0"/>
        <w:autoSpaceDN w:val="0"/>
        <w:spacing w:before="142"/>
        <w:rPr>
          <w:rFonts w:ascii="Arial" w:eastAsia="Calibri" w:hAnsi="Calibri" w:cs="Calibri"/>
          <w:i w:val="0"/>
          <w:sz w:val="22"/>
          <w:szCs w:val="22"/>
          <w:lang w:val="pt-PT" w:eastAsia="en-US"/>
        </w:rPr>
      </w:pPr>
    </w:p>
    <w:p w14:paraId="7BE5376A" w14:textId="77777777" w:rsidR="00244F99" w:rsidRPr="00244F99" w:rsidRDefault="00244F99" w:rsidP="00244F99">
      <w:pPr>
        <w:widowControl w:val="0"/>
        <w:numPr>
          <w:ilvl w:val="0"/>
          <w:numId w:val="61"/>
        </w:numPr>
        <w:tabs>
          <w:tab w:val="left" w:pos="861"/>
        </w:tabs>
        <w:autoSpaceDE w:val="0"/>
        <w:autoSpaceDN w:val="0"/>
        <w:spacing w:line="360" w:lineRule="auto"/>
        <w:ind w:right="13"/>
        <w:jc w:val="both"/>
        <w:rPr>
          <w:rFonts w:ascii="Arial" w:eastAsia="Arial" w:hAnsi="Arial" w:cs="Arial"/>
          <w:b w:val="0"/>
          <w:i w:val="0"/>
          <w:color w:val="000000"/>
          <w:szCs w:val="24"/>
        </w:rPr>
      </w:pPr>
      <w:r w:rsidRPr="00244F99">
        <w:rPr>
          <w:rFonts w:ascii="Arial" w:eastAsia="Arial" w:hAnsi="Arial" w:cs="Arial"/>
          <w:b w:val="0"/>
          <w:i w:val="0"/>
          <w:color w:val="000000"/>
          <w:szCs w:val="24"/>
        </w:rPr>
        <w:t xml:space="preserve">O Regime Urbanístico será́ aplicado em função do logradouro público definidor do regime, para uma profundidade em relação à via pública de </w:t>
      </w:r>
      <w:r w:rsidRPr="00244F99">
        <w:rPr>
          <w:rFonts w:ascii="Arial" w:eastAsia="Arial" w:hAnsi="Arial" w:cs="Arial"/>
          <w:b w:val="0"/>
          <w:i w:val="0"/>
          <w:color w:val="000000"/>
          <w:spacing w:val="-63"/>
          <w:szCs w:val="24"/>
        </w:rPr>
        <w:t>até́</w:t>
      </w:r>
      <w:r w:rsidRPr="00244F99">
        <w:rPr>
          <w:rFonts w:ascii="Arial" w:eastAsia="Arial" w:hAnsi="Arial" w:cs="Arial"/>
          <w:b w:val="0"/>
          <w:i w:val="0"/>
          <w:color w:val="000000"/>
          <w:szCs w:val="24"/>
        </w:rPr>
        <w:t xml:space="preserve"> 60,00m (sessenta metros) medida paralelamente ao alinhamento da via pública, considerado como o eixo teórico do quarteirão, contados do alinhamento definitivo da via. Sendo assim,</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caso</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haja</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área</w:t>
      </w:r>
      <w:r w:rsidRPr="00244F99">
        <w:rPr>
          <w:rFonts w:ascii="Arial" w:eastAsia="Arial" w:hAnsi="Arial" w:cs="Arial"/>
          <w:b w:val="0"/>
          <w:i w:val="0"/>
          <w:color w:val="000000"/>
          <w:spacing w:val="-3"/>
          <w:szCs w:val="24"/>
        </w:rPr>
        <w:t xml:space="preserve"> </w:t>
      </w:r>
      <w:r w:rsidRPr="00244F99">
        <w:rPr>
          <w:rFonts w:ascii="Arial" w:eastAsia="Arial" w:hAnsi="Arial" w:cs="Arial"/>
          <w:b w:val="0"/>
          <w:color w:val="000000"/>
          <w:szCs w:val="24"/>
        </w:rPr>
        <w:t>non</w:t>
      </w:r>
      <w:r w:rsidRPr="00244F99">
        <w:rPr>
          <w:rFonts w:ascii="Arial" w:eastAsia="Arial" w:hAnsi="Arial" w:cs="Arial"/>
          <w:b w:val="0"/>
          <w:color w:val="000000"/>
          <w:spacing w:val="-3"/>
          <w:szCs w:val="24"/>
        </w:rPr>
        <w:t xml:space="preserve"> </w:t>
      </w:r>
      <w:r w:rsidRPr="00244F99">
        <w:rPr>
          <w:rFonts w:ascii="Arial" w:eastAsia="Arial" w:hAnsi="Arial" w:cs="Arial"/>
          <w:b w:val="0"/>
          <w:color w:val="000000"/>
          <w:szCs w:val="24"/>
        </w:rPr>
        <w:t>aedificandi</w:t>
      </w:r>
      <w:r w:rsidRPr="00244F99">
        <w:rPr>
          <w:rFonts w:ascii="Arial" w:eastAsia="Arial" w:hAnsi="Arial" w:cs="Arial"/>
          <w:b w:val="0"/>
          <w:color w:val="000000"/>
          <w:spacing w:val="-3"/>
          <w:szCs w:val="24"/>
        </w:rPr>
        <w:t xml:space="preserve"> </w:t>
      </w:r>
      <w:r w:rsidRPr="00244F99">
        <w:rPr>
          <w:rFonts w:ascii="Arial" w:eastAsia="Arial" w:hAnsi="Arial" w:cs="Arial"/>
          <w:b w:val="0"/>
          <w:i w:val="0"/>
          <w:color w:val="000000"/>
          <w:szCs w:val="24"/>
        </w:rPr>
        <w:t>ou faixa de domínio de quaisquer naturezas, elas definem o alinhamento, e a medida de 60,00m será contabilizada a partir destes.</w:t>
      </w:r>
    </w:p>
    <w:p w14:paraId="238BCB6E" w14:textId="77777777" w:rsidR="00244F99" w:rsidRPr="00244F99" w:rsidRDefault="00244F99" w:rsidP="00244F99">
      <w:pPr>
        <w:widowControl w:val="0"/>
        <w:numPr>
          <w:ilvl w:val="0"/>
          <w:numId w:val="61"/>
        </w:numPr>
        <w:tabs>
          <w:tab w:val="left" w:pos="861"/>
        </w:tabs>
        <w:autoSpaceDE w:val="0"/>
        <w:autoSpaceDN w:val="0"/>
        <w:spacing w:line="360" w:lineRule="auto"/>
        <w:ind w:right="23"/>
        <w:jc w:val="both"/>
        <w:rPr>
          <w:rFonts w:ascii="Arial" w:eastAsia="Arial" w:hAnsi="Arial" w:cs="Arial"/>
          <w:b w:val="0"/>
          <w:i w:val="0"/>
          <w:color w:val="000000"/>
          <w:szCs w:val="24"/>
        </w:rPr>
      </w:pPr>
      <w:r w:rsidRPr="00244F99">
        <w:rPr>
          <w:rFonts w:ascii="Arial" w:eastAsia="Arial" w:hAnsi="Arial" w:cs="Arial"/>
          <w:b w:val="0"/>
          <w:i w:val="0"/>
          <w:color w:val="000000"/>
          <w:szCs w:val="24"/>
        </w:rPr>
        <w:t>O regime urbanístico não alcançará os terrenos situados nas vias perpendiculares contiguas.</w:t>
      </w:r>
    </w:p>
    <w:p w14:paraId="4508006B" w14:textId="77777777" w:rsidR="00244F99" w:rsidRPr="00244F99" w:rsidRDefault="00244F99" w:rsidP="00244F99">
      <w:pPr>
        <w:widowControl w:val="0"/>
        <w:numPr>
          <w:ilvl w:val="0"/>
          <w:numId w:val="61"/>
        </w:numPr>
        <w:tabs>
          <w:tab w:val="left" w:pos="861"/>
        </w:tabs>
        <w:autoSpaceDE w:val="0"/>
        <w:autoSpaceDN w:val="0"/>
        <w:spacing w:line="360" w:lineRule="auto"/>
        <w:ind w:right="14"/>
        <w:jc w:val="both"/>
        <w:rPr>
          <w:rFonts w:ascii="Arial" w:eastAsia="Arial" w:hAnsi="Arial" w:cs="Arial"/>
          <w:b w:val="0"/>
          <w:i w:val="0"/>
          <w:color w:val="000000"/>
          <w:szCs w:val="24"/>
        </w:rPr>
      </w:pPr>
      <w:r w:rsidRPr="00244F99">
        <w:rPr>
          <w:rFonts w:ascii="Arial" w:eastAsia="Arial" w:hAnsi="Arial" w:cs="Arial"/>
          <w:b w:val="0"/>
          <w:i w:val="0"/>
          <w:color w:val="000000"/>
          <w:szCs w:val="24"/>
        </w:rPr>
        <w:t>A</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critério</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da</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Prefeitura</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Municipal</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de</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Bom</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Retiro</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do</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Sul</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(por</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meio</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da</w:t>
      </w:r>
      <w:r w:rsidRPr="00244F99">
        <w:rPr>
          <w:rFonts w:ascii="Arial" w:eastAsia="Arial" w:hAnsi="Arial" w:cs="Arial"/>
          <w:b w:val="0"/>
          <w:i w:val="0"/>
          <w:color w:val="000000"/>
          <w:spacing w:val="-3"/>
          <w:szCs w:val="24"/>
        </w:rPr>
        <w:t xml:space="preserve"> </w:t>
      </w:r>
      <w:r w:rsidRPr="00244F99">
        <w:rPr>
          <w:rFonts w:ascii="Arial" w:eastAsia="Arial" w:hAnsi="Arial" w:cs="Arial"/>
          <w:b w:val="0"/>
          <w:i w:val="0"/>
          <w:color w:val="000000"/>
          <w:szCs w:val="24"/>
        </w:rPr>
        <w:t>secretaria competente), as profundidades estabelecidas</w:t>
      </w:r>
      <w:r w:rsidRPr="00244F99">
        <w:rPr>
          <w:rFonts w:ascii="Arial" w:eastAsia="Arial" w:hAnsi="Arial" w:cs="Arial"/>
          <w:b w:val="0"/>
          <w:i w:val="0"/>
          <w:color w:val="000000"/>
          <w:spacing w:val="-5"/>
          <w:szCs w:val="24"/>
        </w:rPr>
        <w:t xml:space="preserve"> </w:t>
      </w:r>
      <w:r w:rsidRPr="00244F99">
        <w:rPr>
          <w:rFonts w:ascii="Arial" w:eastAsia="Arial" w:hAnsi="Arial" w:cs="Arial"/>
          <w:b w:val="0"/>
          <w:i w:val="0"/>
          <w:color w:val="000000"/>
          <w:szCs w:val="24"/>
        </w:rPr>
        <w:t>poderão</w:t>
      </w:r>
      <w:r w:rsidRPr="00244F99">
        <w:rPr>
          <w:rFonts w:ascii="Arial" w:eastAsia="Arial" w:hAnsi="Arial" w:cs="Arial"/>
          <w:b w:val="0"/>
          <w:i w:val="0"/>
          <w:color w:val="000000"/>
          <w:spacing w:val="-5"/>
          <w:szCs w:val="24"/>
        </w:rPr>
        <w:t xml:space="preserve"> </w:t>
      </w:r>
      <w:r w:rsidRPr="00244F99">
        <w:rPr>
          <w:rFonts w:ascii="Arial" w:eastAsia="Arial" w:hAnsi="Arial" w:cs="Arial"/>
          <w:b w:val="0"/>
          <w:i w:val="0"/>
          <w:color w:val="000000"/>
          <w:szCs w:val="24"/>
        </w:rPr>
        <w:t>ser</w:t>
      </w:r>
      <w:r w:rsidRPr="00244F99">
        <w:rPr>
          <w:rFonts w:ascii="Arial" w:eastAsia="Arial" w:hAnsi="Arial" w:cs="Arial"/>
          <w:b w:val="0"/>
          <w:i w:val="0"/>
          <w:color w:val="000000"/>
          <w:spacing w:val="-5"/>
          <w:szCs w:val="24"/>
        </w:rPr>
        <w:t xml:space="preserve"> </w:t>
      </w:r>
      <w:r w:rsidRPr="00244F99">
        <w:rPr>
          <w:rFonts w:ascii="Arial" w:eastAsia="Arial" w:hAnsi="Arial" w:cs="Arial"/>
          <w:b w:val="0"/>
          <w:i w:val="0"/>
          <w:color w:val="000000"/>
          <w:szCs w:val="24"/>
        </w:rPr>
        <w:t>aumentadas</w:t>
      </w:r>
      <w:r w:rsidRPr="00244F99">
        <w:rPr>
          <w:rFonts w:ascii="Arial" w:eastAsia="Arial" w:hAnsi="Arial" w:cs="Arial"/>
          <w:b w:val="0"/>
          <w:i w:val="0"/>
          <w:color w:val="000000"/>
          <w:spacing w:val="-5"/>
          <w:szCs w:val="24"/>
        </w:rPr>
        <w:t xml:space="preserve"> </w:t>
      </w:r>
      <w:r w:rsidRPr="00244F99">
        <w:rPr>
          <w:rFonts w:ascii="Arial" w:eastAsia="Arial" w:hAnsi="Arial" w:cs="Arial"/>
          <w:b w:val="0"/>
          <w:i w:val="0"/>
          <w:color w:val="000000"/>
          <w:szCs w:val="24"/>
        </w:rPr>
        <w:t>desde</w:t>
      </w:r>
    </w:p>
    <w:p w14:paraId="5F04F152"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1920" w:h="16840"/>
          <w:pgMar w:top="1620" w:right="1133" w:bottom="280" w:left="1559" w:header="720" w:footer="720" w:gutter="0"/>
          <w:cols w:space="720"/>
        </w:sectPr>
      </w:pPr>
    </w:p>
    <w:p w14:paraId="5BAAB892" w14:textId="77777777" w:rsidR="00244F99" w:rsidRPr="00244F99" w:rsidRDefault="00244F99" w:rsidP="00244F99">
      <w:pPr>
        <w:widowControl w:val="0"/>
        <w:autoSpaceDE w:val="0"/>
        <w:autoSpaceDN w:val="0"/>
        <w:spacing w:before="80" w:line="360" w:lineRule="auto"/>
        <w:ind w:left="861" w:right="14"/>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lastRenderedPageBreak/>
        <w:t>que devidamente justificadas, com vistas a compatibilização com os limites dos imóveis,</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eixo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quarteirão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existente</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ou</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viabilizar</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implantação</w:t>
      </w:r>
      <w:r w:rsidRPr="00244F99">
        <w:rPr>
          <w:rFonts w:ascii="Calibri" w:eastAsia="Calibri" w:hAnsi="Calibri" w:cs="Calibri"/>
          <w:b w:val="0"/>
          <w:i w:val="0"/>
          <w:spacing w:val="-3"/>
          <w:sz w:val="22"/>
          <w:szCs w:val="22"/>
          <w:lang w:val="pt-PT" w:eastAsia="en-US"/>
        </w:rPr>
        <w:t xml:space="preserve"> </w:t>
      </w:r>
      <w:r w:rsidRPr="00244F99">
        <w:rPr>
          <w:rFonts w:ascii="Calibri" w:eastAsia="Calibri" w:hAnsi="Calibri" w:cs="Calibri"/>
          <w:b w:val="0"/>
          <w:i w:val="0"/>
          <w:sz w:val="22"/>
          <w:szCs w:val="22"/>
          <w:lang w:val="pt-PT" w:eastAsia="en-US"/>
        </w:rPr>
        <w:t>de equipamentos urbanos.</w:t>
      </w:r>
    </w:p>
    <w:p w14:paraId="3F779474" w14:textId="77777777" w:rsidR="00244F99" w:rsidRPr="00244F99" w:rsidRDefault="00244F99" w:rsidP="00244F99">
      <w:pPr>
        <w:widowControl w:val="0"/>
        <w:numPr>
          <w:ilvl w:val="0"/>
          <w:numId w:val="61"/>
        </w:numPr>
        <w:tabs>
          <w:tab w:val="left" w:pos="861"/>
        </w:tabs>
        <w:autoSpaceDE w:val="0"/>
        <w:autoSpaceDN w:val="0"/>
        <w:spacing w:line="360" w:lineRule="auto"/>
        <w:ind w:right="17"/>
        <w:jc w:val="both"/>
        <w:rPr>
          <w:rFonts w:ascii="Arial" w:eastAsia="Arial" w:hAnsi="Arial" w:cs="Arial"/>
          <w:b w:val="0"/>
          <w:i w:val="0"/>
          <w:color w:val="000000"/>
          <w:szCs w:val="24"/>
        </w:rPr>
      </w:pPr>
      <w:r w:rsidRPr="00244F99">
        <w:rPr>
          <w:rFonts w:ascii="Arial" w:eastAsia="Arial" w:hAnsi="Arial" w:cs="Arial"/>
          <w:b w:val="0"/>
          <w:i w:val="0"/>
          <w:color w:val="000000"/>
          <w:szCs w:val="24"/>
        </w:rPr>
        <w:t>A aplicação do regime urbanístico atenderá, em terreno composto por diversas</w:t>
      </w:r>
      <w:r w:rsidRPr="00244F99">
        <w:rPr>
          <w:rFonts w:ascii="Arial" w:eastAsia="Arial" w:hAnsi="Arial" w:cs="Arial"/>
          <w:b w:val="0"/>
          <w:i w:val="0"/>
          <w:color w:val="000000"/>
          <w:spacing w:val="56"/>
          <w:szCs w:val="24"/>
        </w:rPr>
        <w:t xml:space="preserve"> </w:t>
      </w:r>
      <w:r w:rsidRPr="00244F99">
        <w:rPr>
          <w:rFonts w:ascii="Arial" w:eastAsia="Arial" w:hAnsi="Arial" w:cs="Arial"/>
          <w:b w:val="0"/>
          <w:i w:val="0"/>
          <w:color w:val="000000"/>
          <w:szCs w:val="24"/>
        </w:rPr>
        <w:t>matrículas,</w:t>
      </w:r>
      <w:r w:rsidRPr="00244F99">
        <w:rPr>
          <w:rFonts w:ascii="Arial" w:eastAsia="Arial" w:hAnsi="Arial" w:cs="Arial"/>
          <w:b w:val="0"/>
          <w:i w:val="0"/>
          <w:color w:val="000000"/>
          <w:spacing w:val="56"/>
          <w:szCs w:val="24"/>
        </w:rPr>
        <w:t xml:space="preserve"> </w:t>
      </w:r>
      <w:r w:rsidRPr="00244F99">
        <w:rPr>
          <w:rFonts w:ascii="Arial" w:eastAsia="Arial" w:hAnsi="Arial" w:cs="Arial"/>
          <w:b w:val="0"/>
          <w:i w:val="0"/>
          <w:color w:val="000000"/>
          <w:szCs w:val="24"/>
        </w:rPr>
        <w:t>o</w:t>
      </w:r>
      <w:r w:rsidRPr="00244F99">
        <w:rPr>
          <w:rFonts w:ascii="Arial" w:eastAsia="Arial" w:hAnsi="Arial" w:cs="Arial"/>
          <w:b w:val="0"/>
          <w:i w:val="0"/>
          <w:color w:val="000000"/>
          <w:spacing w:val="56"/>
          <w:szCs w:val="24"/>
        </w:rPr>
        <w:t xml:space="preserve"> </w:t>
      </w:r>
      <w:r w:rsidRPr="00244F99">
        <w:rPr>
          <w:rFonts w:ascii="Arial" w:eastAsia="Arial" w:hAnsi="Arial" w:cs="Arial"/>
          <w:b w:val="0"/>
          <w:i w:val="0"/>
          <w:color w:val="000000"/>
          <w:szCs w:val="24"/>
        </w:rPr>
        <w:t>porte</w:t>
      </w:r>
      <w:r w:rsidRPr="00244F99">
        <w:rPr>
          <w:rFonts w:ascii="Arial" w:eastAsia="Arial" w:hAnsi="Arial" w:cs="Arial"/>
          <w:b w:val="0"/>
          <w:i w:val="0"/>
          <w:color w:val="000000"/>
          <w:spacing w:val="56"/>
          <w:szCs w:val="24"/>
        </w:rPr>
        <w:t xml:space="preserve"> </w:t>
      </w:r>
      <w:r w:rsidRPr="00244F99">
        <w:rPr>
          <w:rFonts w:ascii="Arial" w:eastAsia="Arial" w:hAnsi="Arial" w:cs="Arial"/>
          <w:b w:val="0"/>
          <w:i w:val="0"/>
          <w:color w:val="000000"/>
          <w:szCs w:val="24"/>
        </w:rPr>
        <w:t>máximo</w:t>
      </w:r>
      <w:r w:rsidRPr="00244F99">
        <w:rPr>
          <w:rFonts w:ascii="Arial" w:eastAsia="Arial" w:hAnsi="Arial" w:cs="Arial"/>
          <w:b w:val="0"/>
          <w:i w:val="0"/>
          <w:color w:val="000000"/>
          <w:spacing w:val="56"/>
          <w:szCs w:val="24"/>
        </w:rPr>
        <w:t xml:space="preserve"> </w:t>
      </w:r>
      <w:r w:rsidRPr="00244F99">
        <w:rPr>
          <w:rFonts w:ascii="Arial" w:eastAsia="Arial" w:hAnsi="Arial" w:cs="Arial"/>
          <w:b w:val="0"/>
          <w:i w:val="0"/>
          <w:color w:val="000000"/>
          <w:szCs w:val="24"/>
        </w:rPr>
        <w:t>da</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atividade</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e</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será́</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aplicado</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sobre</w:t>
      </w:r>
      <w:r w:rsidRPr="00244F99">
        <w:rPr>
          <w:rFonts w:ascii="Arial" w:eastAsia="Arial" w:hAnsi="Arial" w:cs="Arial"/>
          <w:b w:val="0"/>
          <w:i w:val="0"/>
          <w:color w:val="000000"/>
          <w:spacing w:val="40"/>
          <w:szCs w:val="24"/>
        </w:rPr>
        <w:t xml:space="preserve"> </w:t>
      </w:r>
      <w:proofErr w:type="gramStart"/>
      <w:r w:rsidRPr="00244F99">
        <w:rPr>
          <w:rFonts w:ascii="Arial" w:eastAsia="Arial" w:hAnsi="Arial" w:cs="Arial"/>
          <w:b w:val="0"/>
          <w:i w:val="0"/>
          <w:color w:val="000000"/>
          <w:spacing w:val="-190"/>
          <w:szCs w:val="24"/>
        </w:rPr>
        <w:t>o</w:t>
      </w:r>
      <w:r w:rsidRPr="00244F99">
        <w:rPr>
          <w:rFonts w:ascii="Arial" w:eastAsia="Arial" w:hAnsi="Arial" w:cs="Arial"/>
          <w:b w:val="0"/>
          <w:i w:val="0"/>
          <w:color w:val="000000"/>
          <w:spacing w:val="53"/>
          <w:szCs w:val="24"/>
        </w:rPr>
        <w:t xml:space="preserve">  </w:t>
      </w:r>
      <w:r w:rsidRPr="00244F99">
        <w:rPr>
          <w:rFonts w:ascii="Arial" w:eastAsia="Arial" w:hAnsi="Arial" w:cs="Arial"/>
          <w:b w:val="0"/>
          <w:i w:val="0"/>
          <w:color w:val="000000"/>
          <w:szCs w:val="24"/>
        </w:rPr>
        <w:t>terreno</w:t>
      </w:r>
      <w:proofErr w:type="gramEnd"/>
      <w:r w:rsidRPr="00244F99">
        <w:rPr>
          <w:rFonts w:ascii="Arial" w:eastAsia="Arial" w:hAnsi="Arial" w:cs="Arial"/>
          <w:b w:val="0"/>
          <w:i w:val="0"/>
          <w:color w:val="000000"/>
          <w:spacing w:val="-17"/>
          <w:szCs w:val="24"/>
        </w:rPr>
        <w:t xml:space="preserve"> </w:t>
      </w:r>
      <w:r w:rsidRPr="00244F99">
        <w:rPr>
          <w:rFonts w:ascii="Arial" w:eastAsia="Arial" w:hAnsi="Arial" w:cs="Arial"/>
          <w:b w:val="0"/>
          <w:i w:val="0"/>
          <w:color w:val="000000"/>
          <w:szCs w:val="24"/>
        </w:rPr>
        <w:t>resultante</w:t>
      </w:r>
      <w:r w:rsidRPr="00244F99">
        <w:rPr>
          <w:rFonts w:ascii="Arial" w:eastAsia="Arial" w:hAnsi="Arial" w:cs="Arial"/>
          <w:b w:val="0"/>
          <w:i w:val="0"/>
          <w:color w:val="000000"/>
          <w:spacing w:val="-16"/>
          <w:szCs w:val="24"/>
        </w:rPr>
        <w:t xml:space="preserve"> </w:t>
      </w:r>
      <w:r w:rsidRPr="00244F99">
        <w:rPr>
          <w:rFonts w:ascii="Arial" w:eastAsia="Arial" w:hAnsi="Arial" w:cs="Arial"/>
          <w:b w:val="0"/>
          <w:i w:val="0"/>
          <w:color w:val="000000"/>
          <w:szCs w:val="24"/>
        </w:rPr>
        <w:t>do</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somatório</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das</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matrículas;</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em</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edificação</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constituída por mais de uma economia não residencial, o porte máximo da atividade será́ aplicado</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sobre</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o</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somatório</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das</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áreas</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das</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economias</w:t>
      </w:r>
      <w:r w:rsidRPr="00244F99">
        <w:rPr>
          <w:rFonts w:ascii="Arial" w:eastAsia="Arial" w:hAnsi="Arial" w:cs="Arial"/>
          <w:b w:val="0"/>
          <w:i w:val="0"/>
          <w:color w:val="000000"/>
          <w:spacing w:val="40"/>
          <w:szCs w:val="24"/>
        </w:rPr>
        <w:t xml:space="preserve"> </w:t>
      </w:r>
      <w:r w:rsidRPr="00244F99">
        <w:rPr>
          <w:rFonts w:ascii="Arial" w:eastAsia="Arial" w:hAnsi="Arial" w:cs="Arial"/>
          <w:b w:val="0"/>
          <w:i w:val="0"/>
          <w:color w:val="000000"/>
          <w:szCs w:val="24"/>
        </w:rPr>
        <w:t>não residenciais existentes da edificação.</w:t>
      </w:r>
    </w:p>
    <w:p w14:paraId="6986F0B1" w14:textId="77777777" w:rsidR="00244F99" w:rsidRPr="00244F99" w:rsidRDefault="00244F99" w:rsidP="00244F99">
      <w:pPr>
        <w:widowControl w:val="0"/>
        <w:numPr>
          <w:ilvl w:val="0"/>
          <w:numId w:val="61"/>
        </w:numPr>
        <w:tabs>
          <w:tab w:val="left" w:pos="861"/>
        </w:tabs>
        <w:autoSpaceDE w:val="0"/>
        <w:autoSpaceDN w:val="0"/>
        <w:spacing w:line="360" w:lineRule="auto"/>
        <w:ind w:right="24"/>
        <w:jc w:val="both"/>
        <w:rPr>
          <w:rFonts w:ascii="Arial" w:eastAsia="Arial" w:hAnsi="Arial" w:cs="Arial"/>
          <w:b w:val="0"/>
          <w:i w:val="0"/>
          <w:color w:val="000000"/>
          <w:szCs w:val="24"/>
        </w:rPr>
      </w:pPr>
      <w:r w:rsidRPr="00244F99">
        <w:rPr>
          <w:rFonts w:ascii="Arial" w:eastAsia="Arial" w:hAnsi="Arial" w:cs="Arial"/>
          <w:b w:val="0"/>
          <w:i w:val="0"/>
          <w:color w:val="000000"/>
          <w:szCs w:val="24"/>
        </w:rPr>
        <w:t>A aplicação do regime urbanístico atenderá, em terreno localizado por diversas</w:t>
      </w:r>
      <w:r w:rsidRPr="00244F99">
        <w:rPr>
          <w:rFonts w:ascii="Arial" w:eastAsia="Arial" w:hAnsi="Arial" w:cs="Arial"/>
          <w:b w:val="0"/>
          <w:i w:val="0"/>
          <w:color w:val="000000"/>
          <w:spacing w:val="-4"/>
          <w:szCs w:val="24"/>
        </w:rPr>
        <w:t xml:space="preserve"> </w:t>
      </w:r>
      <w:r w:rsidRPr="00244F99">
        <w:rPr>
          <w:rFonts w:ascii="Arial" w:eastAsia="Arial" w:hAnsi="Arial" w:cs="Arial"/>
          <w:b w:val="0"/>
          <w:i w:val="0"/>
          <w:color w:val="000000"/>
          <w:szCs w:val="24"/>
        </w:rPr>
        <w:t>zonas,</w:t>
      </w:r>
      <w:r w:rsidRPr="00244F99">
        <w:rPr>
          <w:rFonts w:ascii="Arial" w:eastAsia="Arial" w:hAnsi="Arial" w:cs="Arial"/>
          <w:b w:val="0"/>
          <w:i w:val="0"/>
          <w:color w:val="000000"/>
          <w:spacing w:val="-4"/>
          <w:szCs w:val="24"/>
        </w:rPr>
        <w:t xml:space="preserve"> </w:t>
      </w:r>
      <w:r w:rsidRPr="00244F99">
        <w:rPr>
          <w:rFonts w:ascii="Arial" w:eastAsia="Arial" w:hAnsi="Arial" w:cs="Arial"/>
          <w:b w:val="0"/>
          <w:i w:val="0"/>
          <w:color w:val="000000"/>
          <w:szCs w:val="24"/>
        </w:rPr>
        <w:t>a</w:t>
      </w:r>
      <w:r w:rsidRPr="00244F99">
        <w:rPr>
          <w:rFonts w:ascii="Arial" w:eastAsia="Arial" w:hAnsi="Arial" w:cs="Arial"/>
          <w:b w:val="0"/>
          <w:i w:val="0"/>
          <w:color w:val="000000"/>
          <w:spacing w:val="-4"/>
          <w:szCs w:val="24"/>
        </w:rPr>
        <w:t xml:space="preserve"> </w:t>
      </w:r>
      <w:proofErr w:type="spellStart"/>
      <w:r w:rsidRPr="00244F99">
        <w:rPr>
          <w:rFonts w:ascii="Arial" w:eastAsia="Arial" w:hAnsi="Arial" w:cs="Arial"/>
          <w:b w:val="0"/>
          <w:i w:val="0"/>
          <w:color w:val="000000"/>
          <w:szCs w:val="24"/>
        </w:rPr>
        <w:t>prevalescência</w:t>
      </w:r>
      <w:proofErr w:type="spellEnd"/>
      <w:r w:rsidRPr="00244F99">
        <w:rPr>
          <w:rFonts w:ascii="Arial" w:eastAsia="Arial" w:hAnsi="Arial" w:cs="Arial"/>
          <w:b w:val="0"/>
          <w:i w:val="0"/>
          <w:color w:val="000000"/>
          <w:spacing w:val="-4"/>
          <w:szCs w:val="24"/>
        </w:rPr>
        <w:t xml:space="preserve"> </w:t>
      </w:r>
      <w:r w:rsidRPr="00244F99">
        <w:rPr>
          <w:rFonts w:ascii="Arial" w:eastAsia="Arial" w:hAnsi="Arial" w:cs="Arial"/>
          <w:b w:val="0"/>
          <w:i w:val="0"/>
          <w:color w:val="000000"/>
          <w:szCs w:val="24"/>
        </w:rPr>
        <w:t>da</w:t>
      </w:r>
      <w:r w:rsidRPr="00244F99">
        <w:rPr>
          <w:rFonts w:ascii="Arial" w:eastAsia="Arial" w:hAnsi="Arial" w:cs="Arial"/>
          <w:b w:val="0"/>
          <w:i w:val="0"/>
          <w:color w:val="000000"/>
          <w:spacing w:val="-4"/>
          <w:szCs w:val="24"/>
        </w:rPr>
        <w:t xml:space="preserve"> </w:t>
      </w:r>
      <w:r w:rsidRPr="00244F99">
        <w:rPr>
          <w:rFonts w:ascii="Arial" w:eastAsia="Arial" w:hAnsi="Arial" w:cs="Arial"/>
          <w:b w:val="0"/>
          <w:i w:val="0"/>
          <w:color w:val="000000"/>
          <w:szCs w:val="24"/>
        </w:rPr>
        <w:t>zona</w:t>
      </w:r>
      <w:r w:rsidRPr="00244F99">
        <w:rPr>
          <w:rFonts w:ascii="Arial" w:eastAsia="Arial" w:hAnsi="Arial" w:cs="Arial"/>
          <w:b w:val="0"/>
          <w:i w:val="0"/>
          <w:color w:val="000000"/>
          <w:spacing w:val="-4"/>
          <w:szCs w:val="24"/>
        </w:rPr>
        <w:t xml:space="preserve"> </w:t>
      </w:r>
      <w:r w:rsidRPr="00244F99">
        <w:rPr>
          <w:rFonts w:ascii="Arial" w:eastAsia="Arial" w:hAnsi="Arial" w:cs="Arial"/>
          <w:b w:val="0"/>
          <w:i w:val="0"/>
          <w:color w:val="000000"/>
          <w:szCs w:val="24"/>
        </w:rPr>
        <w:t>que</w:t>
      </w:r>
      <w:r w:rsidRPr="00244F99">
        <w:rPr>
          <w:rFonts w:ascii="Arial" w:eastAsia="Arial" w:hAnsi="Arial" w:cs="Arial"/>
          <w:b w:val="0"/>
          <w:i w:val="0"/>
          <w:color w:val="000000"/>
          <w:spacing w:val="-4"/>
          <w:szCs w:val="24"/>
        </w:rPr>
        <w:t xml:space="preserve"> </w:t>
      </w:r>
      <w:r w:rsidRPr="00244F99">
        <w:rPr>
          <w:rFonts w:ascii="Arial" w:eastAsia="Arial" w:hAnsi="Arial" w:cs="Arial"/>
          <w:b w:val="0"/>
          <w:i w:val="0"/>
          <w:color w:val="000000"/>
          <w:szCs w:val="24"/>
        </w:rPr>
        <w:t>apresentar</w:t>
      </w:r>
      <w:r w:rsidRPr="00244F99">
        <w:rPr>
          <w:rFonts w:ascii="Arial" w:eastAsia="Arial" w:hAnsi="Arial" w:cs="Arial"/>
          <w:b w:val="0"/>
          <w:i w:val="0"/>
          <w:color w:val="000000"/>
          <w:spacing w:val="-4"/>
          <w:szCs w:val="24"/>
        </w:rPr>
        <w:t xml:space="preserve"> </w:t>
      </w:r>
      <w:r w:rsidRPr="00244F99">
        <w:rPr>
          <w:rFonts w:ascii="Arial" w:eastAsia="Arial" w:hAnsi="Arial" w:cs="Arial"/>
          <w:b w:val="0"/>
          <w:i w:val="0"/>
          <w:color w:val="000000"/>
          <w:szCs w:val="24"/>
        </w:rPr>
        <w:t>maiores</w:t>
      </w:r>
      <w:r w:rsidRPr="00244F99">
        <w:rPr>
          <w:rFonts w:ascii="Arial" w:eastAsia="Arial" w:hAnsi="Arial" w:cs="Arial"/>
          <w:b w:val="0"/>
          <w:i w:val="0"/>
          <w:color w:val="000000"/>
          <w:spacing w:val="-4"/>
          <w:szCs w:val="24"/>
        </w:rPr>
        <w:t xml:space="preserve"> </w:t>
      </w:r>
      <w:r w:rsidRPr="00244F99">
        <w:rPr>
          <w:rFonts w:ascii="Arial" w:eastAsia="Arial" w:hAnsi="Arial" w:cs="Arial"/>
          <w:b w:val="0"/>
          <w:i w:val="0"/>
          <w:color w:val="000000"/>
          <w:szCs w:val="24"/>
        </w:rPr>
        <w:t>parâmetros de regime urbanístico.</w:t>
      </w:r>
    </w:p>
    <w:p w14:paraId="78CCAC3C"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EF87640"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CDD6A3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5540883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7B65D5B"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A282874"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11A4AD0E"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58FAD6D"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3FD296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422A4988"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6B53BC92"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67628E6"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7E0BBCC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355BAC5"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AEACBF1"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0C9EB51F"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3F970E33" w14:textId="77777777" w:rsidR="00244F99" w:rsidRPr="00244F99" w:rsidRDefault="00244F99" w:rsidP="00244F99">
      <w:pPr>
        <w:pBdr>
          <w:top w:val="nil"/>
          <w:left w:val="nil"/>
          <w:bottom w:val="nil"/>
          <w:right w:val="nil"/>
          <w:between w:val="nil"/>
        </w:pBdr>
        <w:tabs>
          <w:tab w:val="left" w:pos="984"/>
          <w:tab w:val="left" w:pos="851"/>
        </w:tabs>
        <w:spacing w:before="119" w:line="360" w:lineRule="auto"/>
        <w:jc w:val="both"/>
        <w:rPr>
          <w:rFonts w:ascii="Arial" w:eastAsia="Arial" w:hAnsi="Arial" w:cs="Arial"/>
          <w:b w:val="0"/>
          <w:i w:val="0"/>
          <w:color w:val="000000"/>
          <w:szCs w:val="24"/>
        </w:rPr>
      </w:pPr>
    </w:p>
    <w:p w14:paraId="21088D40" w14:textId="77777777" w:rsidR="00244F99" w:rsidRPr="00244F99" w:rsidRDefault="00244F99" w:rsidP="00244F99">
      <w:pPr>
        <w:widowControl w:val="0"/>
        <w:autoSpaceDE w:val="0"/>
        <w:autoSpaceDN w:val="0"/>
        <w:ind w:left="2210"/>
        <w:rPr>
          <w:rFonts w:ascii="Times New Roman" w:eastAsia="Calibri" w:hAnsi="Calibri" w:cs="Calibri"/>
          <w:b w:val="0"/>
          <w:i w:val="0"/>
          <w:sz w:val="20"/>
          <w:szCs w:val="22"/>
          <w:lang w:val="pt-PT" w:eastAsia="en-US"/>
        </w:rPr>
      </w:pPr>
    </w:p>
    <w:p w14:paraId="601F981B"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71B2511"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769CE2D"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1175563"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173383EB"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E5896C1"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179C2F6D"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DD41CBF"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D5FB569"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4BBF57CF"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69871CD"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21527188"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2DA40C0"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9F2F77E"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390D6C6C"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305484B"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0CB35604"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56F79917"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73B8E5B0" w14:textId="77777777" w:rsidR="00244F99" w:rsidRPr="00244F99" w:rsidRDefault="00244F99" w:rsidP="00244F99">
      <w:pPr>
        <w:widowControl w:val="0"/>
        <w:autoSpaceDE w:val="0"/>
        <w:autoSpaceDN w:val="0"/>
        <w:rPr>
          <w:rFonts w:ascii="Times New Roman" w:eastAsia="Calibri" w:hAnsi="Calibri" w:cs="Calibri"/>
          <w:b w:val="0"/>
          <w:i w:val="0"/>
          <w:sz w:val="32"/>
          <w:szCs w:val="22"/>
          <w:lang w:val="pt-PT" w:eastAsia="en-US"/>
        </w:rPr>
      </w:pPr>
    </w:p>
    <w:p w14:paraId="17508514" w14:textId="77777777" w:rsidR="00244F99" w:rsidRPr="00244F99" w:rsidRDefault="00244F99" w:rsidP="00244F99">
      <w:pPr>
        <w:widowControl w:val="0"/>
        <w:autoSpaceDE w:val="0"/>
        <w:autoSpaceDN w:val="0"/>
        <w:spacing w:before="110"/>
        <w:rPr>
          <w:rFonts w:ascii="Times New Roman" w:eastAsia="Calibri" w:hAnsi="Calibri" w:cs="Calibri"/>
          <w:b w:val="0"/>
          <w:i w:val="0"/>
          <w:sz w:val="32"/>
          <w:szCs w:val="22"/>
          <w:lang w:val="pt-PT" w:eastAsia="en-US"/>
        </w:rPr>
      </w:pPr>
    </w:p>
    <w:p w14:paraId="070E18BA" w14:textId="77777777" w:rsidR="00244F99" w:rsidRPr="00244F99" w:rsidRDefault="00244F99" w:rsidP="00244F99">
      <w:pPr>
        <w:ind w:left="260"/>
        <w:rPr>
          <w:rFonts w:ascii="Verdana" w:hAnsi="Times New Roman"/>
          <w:b w:val="0"/>
          <w:i w:val="0"/>
          <w:sz w:val="32"/>
          <w:szCs w:val="24"/>
        </w:rPr>
      </w:pPr>
      <w:r w:rsidRPr="00244F99">
        <w:rPr>
          <w:rFonts w:ascii="Verdana" w:hAnsi="Times New Roman"/>
          <w:b w:val="0"/>
          <w:i w:val="0"/>
          <w:color w:val="999999"/>
          <w:spacing w:val="-12"/>
          <w:sz w:val="32"/>
          <w:szCs w:val="24"/>
        </w:rPr>
        <w:t>ANEXO</w:t>
      </w:r>
      <w:r w:rsidRPr="00244F99">
        <w:rPr>
          <w:rFonts w:ascii="Verdana" w:hAnsi="Times New Roman"/>
          <w:b w:val="0"/>
          <w:i w:val="0"/>
          <w:color w:val="999999"/>
          <w:spacing w:val="-16"/>
          <w:sz w:val="32"/>
          <w:szCs w:val="24"/>
        </w:rPr>
        <w:t xml:space="preserve"> </w:t>
      </w:r>
      <w:r w:rsidRPr="00244F99">
        <w:rPr>
          <w:rFonts w:ascii="Verdana" w:hAnsi="Times New Roman"/>
          <w:b w:val="0"/>
          <w:i w:val="0"/>
          <w:color w:val="999999"/>
          <w:spacing w:val="-12"/>
          <w:sz w:val="32"/>
          <w:szCs w:val="24"/>
        </w:rPr>
        <w:t>11-B</w:t>
      </w:r>
    </w:p>
    <w:p w14:paraId="42D73D7C" w14:textId="77777777" w:rsidR="00244F99" w:rsidRPr="00244F99" w:rsidRDefault="00244F99" w:rsidP="00244F99">
      <w:pPr>
        <w:widowControl w:val="0"/>
        <w:autoSpaceDE w:val="0"/>
        <w:autoSpaceDN w:val="0"/>
        <w:spacing w:before="5"/>
        <w:rPr>
          <w:rFonts w:ascii="Verdana" w:eastAsia="Calibri" w:hAnsi="Calibri" w:cs="Calibri"/>
          <w:b w:val="0"/>
          <w:i w:val="0"/>
          <w:sz w:val="18"/>
          <w:szCs w:val="22"/>
          <w:lang w:val="pt-PT" w:eastAsia="en-US"/>
        </w:rPr>
      </w:pPr>
      <w:r w:rsidRPr="00244F99">
        <w:rPr>
          <w:rFonts w:ascii="Verdana" w:eastAsia="Calibri" w:hAnsi="Calibri" w:cs="Calibri"/>
          <w:b w:val="0"/>
          <w:i w:val="0"/>
          <w:noProof/>
          <w:sz w:val="18"/>
          <w:szCs w:val="22"/>
          <w:lang w:val="pt-PT" w:eastAsia="en-US"/>
        </w:rPr>
        <mc:AlternateContent>
          <mc:Choice Requires="wps">
            <w:drawing>
              <wp:anchor distT="0" distB="0" distL="0" distR="0" simplePos="0" relativeHeight="251683840" behindDoc="1" locked="0" layoutInCell="1" allowOverlap="1" wp14:anchorId="4B67B08D" wp14:editId="63ECF088">
                <wp:simplePos x="0" y="0"/>
                <wp:positionH relativeFrom="page">
                  <wp:posOffset>1117600</wp:posOffset>
                </wp:positionH>
                <wp:positionV relativeFrom="paragraph">
                  <wp:posOffset>157400</wp:posOffset>
                </wp:positionV>
                <wp:extent cx="5892800" cy="1270"/>
                <wp:effectExtent l="0" t="0" r="0" b="0"/>
                <wp:wrapTopAndBottom/>
                <wp:docPr id="517367663"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800" cy="1270"/>
                        </a:xfrm>
                        <a:custGeom>
                          <a:avLst/>
                          <a:gdLst/>
                          <a:ahLst/>
                          <a:cxnLst/>
                          <a:rect l="l" t="t" r="r" b="b"/>
                          <a:pathLst>
                            <a:path w="5892800">
                              <a:moveTo>
                                <a:pt x="0" y="0"/>
                              </a:moveTo>
                              <a:lnTo>
                                <a:pt x="5892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321C55E" id="Graphic 2" o:spid="_x0000_s1026" style="position:absolute;margin-left:88pt;margin-top:12.4pt;width:464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589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" path="m,l5892800,e" filled="f" strokecolor="#878787" strokeweight="1pt">
                <v:path arrowok="t"/>
                <w10:wrap type="topAndBottom" anchorx="page"/>
              </v:shape>
            </w:pict>
          </mc:Fallback>
        </mc:AlternateContent>
      </w:r>
    </w:p>
    <w:p w14:paraId="565E9470" w14:textId="77777777" w:rsidR="00244F99" w:rsidRPr="00244F99" w:rsidRDefault="00244F99" w:rsidP="00244F99">
      <w:pPr>
        <w:widowControl w:val="0"/>
        <w:autoSpaceDE w:val="0"/>
        <w:autoSpaceDN w:val="0"/>
        <w:spacing w:before="86" w:line="307" w:lineRule="auto"/>
        <w:ind w:left="620" w:right="3248"/>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DESCRIÇÃO DAS ATIVIDADES DE BOM RETIRO DO SUL</w:t>
      </w:r>
    </w:p>
    <w:p w14:paraId="05717717"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6CF25E22"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91221B5"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37A3F133"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27690034"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2399A18"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6D93DF7"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72B363B"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FCC2577"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5C60A43"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4984A9D8"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0174A6E7"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333A0D1"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1EAD54E9"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7A9F2BB5"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475CC061"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4C4D2C5E"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pPr>
    </w:p>
    <w:p w14:paraId="47ABF7E7" w14:textId="77777777" w:rsidR="00244F99" w:rsidRPr="00244F99" w:rsidRDefault="00244F99" w:rsidP="00244F99">
      <w:pPr>
        <w:widowControl w:val="0"/>
        <w:autoSpaceDE w:val="0"/>
        <w:autoSpaceDN w:val="0"/>
        <w:spacing w:before="170"/>
        <w:rPr>
          <w:rFonts w:ascii="Arial" w:eastAsia="Calibri" w:hAnsi="Calibri" w:cs="Calibri"/>
          <w:i w:val="0"/>
          <w:sz w:val="20"/>
          <w:szCs w:val="22"/>
          <w:lang w:val="pt-PT" w:eastAsia="en-US"/>
        </w:rPr>
      </w:pPr>
      <w:r w:rsidRPr="00244F99">
        <w:rPr>
          <w:rFonts w:ascii="Arial" w:eastAsia="Calibri" w:hAnsi="Calibri" w:cs="Calibri"/>
          <w:i w:val="0"/>
          <w:noProof/>
          <w:sz w:val="20"/>
          <w:szCs w:val="22"/>
          <w:lang w:val="pt-PT" w:eastAsia="en-US"/>
        </w:rPr>
        <w:lastRenderedPageBreak/>
        <w:drawing>
          <wp:anchor distT="0" distB="0" distL="0" distR="0" simplePos="0" relativeHeight="251684864" behindDoc="1" locked="0" layoutInCell="1" allowOverlap="1" wp14:anchorId="13D46D0C" wp14:editId="57681E74">
            <wp:simplePos x="0" y="0"/>
            <wp:positionH relativeFrom="page">
              <wp:posOffset>2975474</wp:posOffset>
            </wp:positionH>
            <wp:positionV relativeFrom="paragraph">
              <wp:posOffset>269511</wp:posOffset>
            </wp:positionV>
            <wp:extent cx="1658443" cy="444722"/>
            <wp:effectExtent l="0" t="0" r="0" b="0"/>
            <wp:wrapTopAndBottom/>
            <wp:docPr id="20356269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658443" cy="444722"/>
                    </a:xfrm>
                    <a:prstGeom prst="rect">
                      <a:avLst/>
                    </a:prstGeom>
                  </pic:spPr>
                </pic:pic>
              </a:graphicData>
            </a:graphic>
          </wp:anchor>
        </w:drawing>
      </w:r>
    </w:p>
    <w:p w14:paraId="2B522605" w14:textId="77777777" w:rsidR="00244F99" w:rsidRPr="00244F99" w:rsidRDefault="00244F99" w:rsidP="00244F99">
      <w:pPr>
        <w:widowControl w:val="0"/>
        <w:autoSpaceDE w:val="0"/>
        <w:autoSpaceDN w:val="0"/>
        <w:rPr>
          <w:rFonts w:ascii="Arial" w:eastAsia="Calibri" w:hAnsi="Calibri" w:cs="Calibri"/>
          <w:i w:val="0"/>
          <w:sz w:val="20"/>
          <w:szCs w:val="22"/>
          <w:lang w:val="pt-PT" w:eastAsia="en-US"/>
        </w:rPr>
        <w:sectPr w:rsidR="00244F99" w:rsidRPr="00244F99" w:rsidSect="00244F99">
          <w:pgSz w:w="11906" w:h="16838"/>
          <w:pgMar w:top="1701" w:right="1134" w:bottom="1134" w:left="1701" w:header="720" w:footer="720" w:gutter="0"/>
          <w:pgNumType w:start="1"/>
          <w:cols w:space="720"/>
          <w:titlePg/>
        </w:sectPr>
      </w:pPr>
    </w:p>
    <w:p w14:paraId="09896423" w14:textId="77777777" w:rsidR="00244F99" w:rsidRPr="00244F99" w:rsidRDefault="00244F99" w:rsidP="00244F99">
      <w:pPr>
        <w:pBdr>
          <w:top w:val="nil"/>
          <w:left w:val="nil"/>
          <w:bottom w:val="nil"/>
          <w:right w:val="nil"/>
          <w:between w:val="nil"/>
        </w:pBdr>
        <w:spacing w:before="25" w:line="360" w:lineRule="auto"/>
        <w:ind w:left="461"/>
        <w:jc w:val="center"/>
        <w:outlineLvl w:val="0"/>
        <w:rPr>
          <w:rFonts w:ascii="Arial" w:eastAsia="Arial" w:hAnsi="Arial" w:cs="Arial"/>
          <w:i w:val="0"/>
          <w:color w:val="000000"/>
          <w:szCs w:val="24"/>
        </w:rPr>
      </w:pPr>
      <w:r w:rsidRPr="00244F99">
        <w:rPr>
          <w:rFonts w:ascii="Arial" w:eastAsia="Arial" w:hAnsi="Arial" w:cs="Arial"/>
          <w:i w:val="0"/>
          <w:color w:val="000000"/>
          <w:szCs w:val="24"/>
        </w:rPr>
        <w:lastRenderedPageBreak/>
        <w:t>DESCRIÇÃO</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DAS</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pacing w:val="-2"/>
          <w:szCs w:val="24"/>
        </w:rPr>
        <w:t>ATIVIDADES</w:t>
      </w:r>
    </w:p>
    <w:p w14:paraId="76D34FC7" w14:textId="77777777" w:rsidR="00244F99" w:rsidRPr="00244F99" w:rsidRDefault="00244F99" w:rsidP="00244F99">
      <w:pPr>
        <w:widowControl w:val="0"/>
        <w:autoSpaceDE w:val="0"/>
        <w:autoSpaceDN w:val="0"/>
        <w:rPr>
          <w:rFonts w:ascii="Calibri" w:eastAsia="Calibri" w:hAnsi="Calibri" w:cs="Calibri"/>
          <w:i w:val="0"/>
          <w:szCs w:val="22"/>
          <w:lang w:val="pt-PT" w:eastAsia="en-US"/>
        </w:rPr>
      </w:pPr>
    </w:p>
    <w:p w14:paraId="23A886EC" w14:textId="77777777" w:rsidR="00244F99" w:rsidRPr="00244F99" w:rsidRDefault="00244F99" w:rsidP="00244F99">
      <w:pPr>
        <w:widowControl w:val="0"/>
        <w:autoSpaceDE w:val="0"/>
        <w:autoSpaceDN w:val="0"/>
        <w:spacing w:before="27"/>
        <w:rPr>
          <w:rFonts w:ascii="Calibri" w:eastAsia="Calibri" w:hAnsi="Calibri" w:cs="Calibri"/>
          <w:i w:val="0"/>
          <w:szCs w:val="22"/>
          <w:lang w:val="pt-PT" w:eastAsia="en-US"/>
        </w:rPr>
      </w:pPr>
    </w:p>
    <w:p w14:paraId="134CC881" w14:textId="77777777" w:rsidR="00244F99" w:rsidRPr="00244F99" w:rsidRDefault="00244F99" w:rsidP="00244F99">
      <w:pPr>
        <w:ind w:left="260"/>
        <w:rPr>
          <w:rFonts w:ascii="Times New Roman" w:hAnsi="Times New Roman"/>
          <w:i w:val="0"/>
          <w:szCs w:val="24"/>
        </w:rPr>
      </w:pPr>
      <w:r w:rsidRPr="00244F99">
        <w:rPr>
          <w:rFonts w:ascii="Times New Roman" w:hAnsi="Times New Roman"/>
          <w:i w:val="0"/>
          <w:szCs w:val="24"/>
        </w:rPr>
        <w:t xml:space="preserve">USO </w:t>
      </w:r>
      <w:r w:rsidRPr="00244F99">
        <w:rPr>
          <w:rFonts w:ascii="Times New Roman" w:hAnsi="Times New Roman"/>
          <w:i w:val="0"/>
          <w:spacing w:val="-2"/>
          <w:szCs w:val="24"/>
        </w:rPr>
        <w:t>RESIDENCIAL</w:t>
      </w:r>
    </w:p>
    <w:p w14:paraId="03B4BC42" w14:textId="77777777" w:rsidR="00244F99" w:rsidRPr="00244F99" w:rsidRDefault="00244F99" w:rsidP="00244F99">
      <w:pPr>
        <w:widowControl w:val="0"/>
        <w:autoSpaceDE w:val="0"/>
        <w:autoSpaceDN w:val="0"/>
        <w:spacing w:before="160"/>
        <w:ind w:left="26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Edificações</w:t>
      </w:r>
      <w:r w:rsidRPr="00244F99">
        <w:rPr>
          <w:rFonts w:ascii="Calibri" w:eastAsia="Calibri" w:hAnsi="Calibri" w:cs="Calibri"/>
          <w:b w:val="0"/>
          <w:i w:val="0"/>
          <w:spacing w:val="-12"/>
          <w:sz w:val="22"/>
          <w:szCs w:val="22"/>
          <w:lang w:val="pt-PT" w:eastAsia="en-US"/>
        </w:rPr>
        <w:t xml:space="preserve"> </w:t>
      </w:r>
      <w:r w:rsidRPr="00244F99">
        <w:rPr>
          <w:rFonts w:ascii="Calibri" w:eastAsia="Calibri" w:hAnsi="Calibri" w:cs="Calibri"/>
          <w:b w:val="0"/>
          <w:i w:val="0"/>
          <w:sz w:val="22"/>
          <w:szCs w:val="22"/>
          <w:lang w:val="pt-PT" w:eastAsia="en-US"/>
        </w:rPr>
        <w:t>destinadas</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à</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habitação</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permanente</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ou</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transitória,</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z w:val="22"/>
          <w:szCs w:val="22"/>
          <w:lang w:val="pt-PT" w:eastAsia="en-US"/>
        </w:rPr>
        <w:t>classificadas</w:t>
      </w:r>
      <w:r w:rsidRPr="00244F99">
        <w:rPr>
          <w:rFonts w:ascii="Calibri" w:eastAsia="Calibri" w:hAnsi="Calibri" w:cs="Calibri"/>
          <w:b w:val="0"/>
          <w:i w:val="0"/>
          <w:spacing w:val="-11"/>
          <w:sz w:val="22"/>
          <w:szCs w:val="22"/>
          <w:lang w:val="pt-PT" w:eastAsia="en-US"/>
        </w:rPr>
        <w:t xml:space="preserve"> </w:t>
      </w:r>
      <w:r w:rsidRPr="00244F99">
        <w:rPr>
          <w:rFonts w:ascii="Calibri" w:eastAsia="Calibri" w:hAnsi="Calibri" w:cs="Calibri"/>
          <w:b w:val="0"/>
          <w:i w:val="0"/>
          <w:spacing w:val="-5"/>
          <w:sz w:val="22"/>
          <w:szCs w:val="22"/>
          <w:lang w:val="pt-PT" w:eastAsia="en-US"/>
        </w:rPr>
        <w:t>em:</w:t>
      </w:r>
    </w:p>
    <w:p w14:paraId="47A6D6B7" w14:textId="77777777" w:rsidR="00244F99" w:rsidRPr="00244F99" w:rsidRDefault="00244F99" w:rsidP="00244F99">
      <w:pPr>
        <w:widowControl w:val="0"/>
        <w:numPr>
          <w:ilvl w:val="0"/>
          <w:numId w:val="68"/>
        </w:numPr>
        <w:tabs>
          <w:tab w:val="left" w:pos="979"/>
        </w:tabs>
        <w:autoSpaceDE w:val="0"/>
        <w:autoSpaceDN w:val="0"/>
        <w:spacing w:before="160"/>
        <w:ind w:left="979" w:hanging="719"/>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Residencial</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Unifamiliar:</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Edificação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destinada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à</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moradia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uma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só</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família;</w:t>
      </w:r>
    </w:p>
    <w:p w14:paraId="668800CC" w14:textId="77777777" w:rsidR="00244F99" w:rsidRPr="00244F99" w:rsidRDefault="00244F99" w:rsidP="00244F99">
      <w:pPr>
        <w:widowControl w:val="0"/>
        <w:numPr>
          <w:ilvl w:val="0"/>
          <w:numId w:val="68"/>
        </w:numPr>
        <w:tabs>
          <w:tab w:val="left" w:pos="979"/>
        </w:tabs>
        <w:autoSpaceDE w:val="0"/>
        <w:autoSpaceDN w:val="0"/>
        <w:ind w:right="1035"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Residencial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Coletivo: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Edificações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destinadas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servir</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moradia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mais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uma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família, contendo duas ou mais unidades autônomas;</w:t>
      </w:r>
    </w:p>
    <w:p w14:paraId="0A93758B" w14:textId="77777777" w:rsidR="00244F99" w:rsidRPr="00244F99" w:rsidRDefault="00244F99" w:rsidP="00244F99">
      <w:pPr>
        <w:widowControl w:val="0"/>
        <w:numPr>
          <w:ilvl w:val="0"/>
          <w:numId w:val="68"/>
        </w:numPr>
        <w:tabs>
          <w:tab w:val="left" w:pos="979"/>
        </w:tabs>
        <w:autoSpaceDE w:val="0"/>
        <w:autoSpaceDN w:val="0"/>
        <w:ind w:right="315"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Residencial de Uso Institucional: Edificação destinada à assistência social, abrigando estudantes, crianças, idosos e necessitados, tais como albergues, alojamentos estudantis, casa do estudante, asilos, conventos, seminários, internatos e orfanatos.</w:t>
      </w:r>
    </w:p>
    <w:p w14:paraId="56110A65" w14:textId="77777777" w:rsidR="00244F99" w:rsidRPr="00244F99" w:rsidRDefault="00244F99" w:rsidP="00244F99">
      <w:pPr>
        <w:widowControl w:val="0"/>
        <w:numPr>
          <w:ilvl w:val="0"/>
          <w:numId w:val="68"/>
        </w:numPr>
        <w:tabs>
          <w:tab w:val="left" w:pos="979"/>
        </w:tabs>
        <w:autoSpaceDE w:val="0"/>
        <w:autoSpaceDN w:val="0"/>
        <w:ind w:right="311"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 xml:space="preserve">Residencial Transitório: Edificação com unidades habitacionais destinadas ao uso transitório, onde se recebem hóspedes mediante remuneração, </w:t>
      </w:r>
      <w:proofErr w:type="spellStart"/>
      <w:r w:rsidRPr="00244F99">
        <w:rPr>
          <w:rFonts w:ascii="Arial" w:eastAsia="Arial" w:hAnsi="Arial" w:cs="Arial"/>
          <w:b w:val="0"/>
          <w:i w:val="0"/>
          <w:color w:val="000000"/>
          <w:sz w:val="22"/>
          <w:szCs w:val="24"/>
        </w:rPr>
        <w:t>subclassificadas</w:t>
      </w:r>
      <w:proofErr w:type="spellEnd"/>
      <w:r w:rsidRPr="00244F99">
        <w:rPr>
          <w:rFonts w:ascii="Arial" w:eastAsia="Arial" w:hAnsi="Arial" w:cs="Arial"/>
          <w:b w:val="0"/>
          <w:i w:val="0"/>
          <w:color w:val="000000"/>
          <w:sz w:val="22"/>
          <w:szCs w:val="24"/>
        </w:rPr>
        <w:t xml:space="preserve"> em:</w:t>
      </w:r>
    </w:p>
    <w:p w14:paraId="66C8A7AB" w14:textId="77777777" w:rsidR="00244F99" w:rsidRPr="00244F99" w:rsidRDefault="00244F99" w:rsidP="00244F99">
      <w:pPr>
        <w:widowControl w:val="0"/>
        <w:numPr>
          <w:ilvl w:val="1"/>
          <w:numId w:val="68"/>
        </w:numPr>
        <w:tabs>
          <w:tab w:val="left" w:pos="1339"/>
        </w:tabs>
        <w:autoSpaceDE w:val="0"/>
        <w:autoSpaceDN w:val="0"/>
        <w:ind w:left="1339" w:hanging="359"/>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Habitação</w:t>
      </w:r>
      <w:r w:rsidRPr="00244F99">
        <w:rPr>
          <w:rFonts w:ascii="Arial" w:eastAsia="Arial" w:hAnsi="Arial" w:cs="Arial"/>
          <w:b w:val="0"/>
          <w:i w:val="0"/>
          <w:color w:val="000000"/>
          <w:spacing w:val="-14"/>
          <w:sz w:val="22"/>
          <w:szCs w:val="24"/>
        </w:rPr>
        <w:t xml:space="preserve"> </w:t>
      </w:r>
      <w:r w:rsidRPr="00244F99">
        <w:rPr>
          <w:rFonts w:ascii="Arial" w:eastAsia="Arial" w:hAnsi="Arial" w:cs="Arial"/>
          <w:b w:val="0"/>
          <w:i w:val="0"/>
          <w:color w:val="000000"/>
          <w:sz w:val="22"/>
          <w:szCs w:val="24"/>
        </w:rPr>
        <w:t>Transitória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1:</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Hotel,</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apart-hotel,</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pousada,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hotel</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fazenda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pensão;</w:t>
      </w:r>
    </w:p>
    <w:p w14:paraId="3AD5494D" w14:textId="77777777" w:rsidR="00244F99" w:rsidRPr="00244F99" w:rsidRDefault="00244F99" w:rsidP="00244F99">
      <w:pPr>
        <w:widowControl w:val="0"/>
        <w:numPr>
          <w:ilvl w:val="1"/>
          <w:numId w:val="68"/>
        </w:numPr>
        <w:tabs>
          <w:tab w:val="left" w:pos="1338"/>
        </w:tabs>
        <w:autoSpaceDE w:val="0"/>
        <w:autoSpaceDN w:val="0"/>
        <w:ind w:left="1338" w:hanging="358"/>
        <w:jc w:val="both"/>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Habitação</w:t>
      </w:r>
      <w:r w:rsidRPr="00244F99">
        <w:rPr>
          <w:rFonts w:ascii="Arial" w:eastAsia="Arial" w:hAnsi="Arial" w:cs="Arial"/>
          <w:b w:val="0"/>
          <w:i w:val="0"/>
          <w:color w:val="000000"/>
          <w:sz w:val="22"/>
          <w:szCs w:val="24"/>
        </w:rPr>
        <w:t xml:space="preserve"> </w:t>
      </w:r>
      <w:r w:rsidRPr="00244F99">
        <w:rPr>
          <w:rFonts w:ascii="Arial" w:eastAsia="Arial" w:hAnsi="Arial" w:cs="Arial"/>
          <w:b w:val="0"/>
          <w:i w:val="0"/>
          <w:color w:val="000000"/>
          <w:spacing w:val="-2"/>
          <w:sz w:val="22"/>
          <w:szCs w:val="24"/>
        </w:rPr>
        <w:t>Transitória</w:t>
      </w:r>
      <w:r w:rsidRPr="00244F99">
        <w:rPr>
          <w:rFonts w:ascii="Arial" w:eastAsia="Arial" w:hAnsi="Arial" w:cs="Arial"/>
          <w:b w:val="0"/>
          <w:i w:val="0"/>
          <w:color w:val="000000"/>
          <w:sz w:val="22"/>
          <w:szCs w:val="24"/>
        </w:rPr>
        <w:t xml:space="preserve"> </w:t>
      </w:r>
      <w:r w:rsidRPr="00244F99">
        <w:rPr>
          <w:rFonts w:ascii="Arial" w:eastAsia="Arial" w:hAnsi="Arial" w:cs="Arial"/>
          <w:b w:val="0"/>
          <w:i w:val="0"/>
          <w:color w:val="000000"/>
          <w:spacing w:val="-2"/>
          <w:sz w:val="22"/>
          <w:szCs w:val="24"/>
        </w:rPr>
        <w:t>2:</w:t>
      </w:r>
      <w:r w:rsidRPr="00244F99">
        <w:rPr>
          <w:rFonts w:ascii="Arial" w:eastAsia="Arial" w:hAnsi="Arial" w:cs="Arial"/>
          <w:b w:val="0"/>
          <w:i w:val="0"/>
          <w:color w:val="000000"/>
          <w:sz w:val="22"/>
          <w:szCs w:val="24"/>
        </w:rPr>
        <w:t xml:space="preserve"> </w:t>
      </w:r>
      <w:r w:rsidRPr="00244F99">
        <w:rPr>
          <w:rFonts w:ascii="Arial" w:eastAsia="Arial" w:hAnsi="Arial" w:cs="Arial"/>
          <w:b w:val="0"/>
          <w:i w:val="0"/>
          <w:color w:val="000000"/>
          <w:spacing w:val="-2"/>
          <w:sz w:val="22"/>
          <w:szCs w:val="24"/>
        </w:rPr>
        <w:t>Motel;</w:t>
      </w:r>
    </w:p>
    <w:p w14:paraId="2369E451" w14:textId="77777777" w:rsidR="00244F99" w:rsidRPr="00244F99" w:rsidRDefault="00244F99" w:rsidP="00244F99">
      <w:pPr>
        <w:widowControl w:val="0"/>
        <w:autoSpaceDE w:val="0"/>
        <w:autoSpaceDN w:val="0"/>
        <w:spacing w:before="160"/>
        <w:rPr>
          <w:rFonts w:ascii="Calibri" w:eastAsia="Calibri" w:hAnsi="Calibri" w:cs="Calibri"/>
          <w:b w:val="0"/>
          <w:i w:val="0"/>
          <w:sz w:val="22"/>
          <w:szCs w:val="22"/>
          <w:lang w:val="pt-PT" w:eastAsia="en-US"/>
        </w:rPr>
      </w:pPr>
    </w:p>
    <w:p w14:paraId="3068CCFF" w14:textId="77777777" w:rsidR="00244F99" w:rsidRPr="00244F99" w:rsidRDefault="00244F99" w:rsidP="00244F99">
      <w:pPr>
        <w:pBdr>
          <w:top w:val="nil"/>
          <w:left w:val="nil"/>
          <w:bottom w:val="nil"/>
          <w:right w:val="nil"/>
          <w:between w:val="nil"/>
        </w:pBdr>
        <w:spacing w:line="360" w:lineRule="auto"/>
        <w:jc w:val="center"/>
        <w:outlineLvl w:val="0"/>
        <w:rPr>
          <w:rFonts w:ascii="Arial" w:eastAsia="Arial" w:hAnsi="Arial" w:cs="Arial"/>
          <w:i w:val="0"/>
          <w:color w:val="000000"/>
          <w:szCs w:val="24"/>
        </w:rPr>
      </w:pPr>
      <w:r w:rsidRPr="00244F99">
        <w:rPr>
          <w:rFonts w:ascii="Arial" w:eastAsia="Arial" w:hAnsi="Arial" w:cs="Arial"/>
          <w:i w:val="0"/>
          <w:color w:val="000000"/>
          <w:szCs w:val="24"/>
        </w:rPr>
        <w:t xml:space="preserve">USOS </w:t>
      </w:r>
      <w:r w:rsidRPr="00244F99">
        <w:rPr>
          <w:rFonts w:ascii="Arial" w:eastAsia="Arial" w:hAnsi="Arial" w:cs="Arial"/>
          <w:i w:val="0"/>
          <w:color w:val="000000"/>
          <w:spacing w:val="-2"/>
          <w:szCs w:val="24"/>
        </w:rPr>
        <w:t>COMUNITÁRIOS</w:t>
      </w:r>
    </w:p>
    <w:p w14:paraId="3F8D16BF" w14:textId="77777777" w:rsidR="00244F99" w:rsidRPr="00244F99" w:rsidRDefault="00244F99" w:rsidP="00244F99">
      <w:pPr>
        <w:widowControl w:val="0"/>
        <w:autoSpaceDE w:val="0"/>
        <w:autoSpaceDN w:val="0"/>
        <w:spacing w:before="160"/>
        <w:ind w:left="26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Espaços,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estabelecimentos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ou</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instalações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destinadas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serviços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educação,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lazer,</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cultura,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saúde, assistência sociais e cultos religiosos, classificados em:</w:t>
      </w:r>
    </w:p>
    <w:p w14:paraId="22AE7B80" w14:textId="77777777" w:rsidR="00244F99" w:rsidRPr="00244F99" w:rsidRDefault="00244F99" w:rsidP="00244F99">
      <w:pPr>
        <w:widowControl w:val="0"/>
        <w:numPr>
          <w:ilvl w:val="0"/>
          <w:numId w:val="68"/>
        </w:numPr>
        <w:tabs>
          <w:tab w:val="left" w:pos="979"/>
        </w:tabs>
        <w:autoSpaceDE w:val="0"/>
        <w:autoSpaceDN w:val="0"/>
        <w:spacing w:before="160"/>
        <w:ind w:right="310"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Uso Comunitário 1: atividades de atendimento direto e funcional ao uso residencial, como ambulatórios, postos de saúde, estabelecimentos de assistência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social,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berçários,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creches,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hotéis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para bebês, bibliotecas, estabelecimentos de educação infantil (ensino maternal, pré-escola, jardim de infância) e estabelecimentos de educação especial.</w:t>
      </w:r>
    </w:p>
    <w:p w14:paraId="1AC49660" w14:textId="77777777" w:rsidR="00244F99" w:rsidRPr="00244F99" w:rsidRDefault="00244F99" w:rsidP="00244F99">
      <w:pPr>
        <w:widowControl w:val="0"/>
        <w:numPr>
          <w:ilvl w:val="0"/>
          <w:numId w:val="68"/>
        </w:numPr>
        <w:tabs>
          <w:tab w:val="left" w:pos="980"/>
        </w:tabs>
        <w:autoSpaceDE w:val="0"/>
        <w:autoSpaceDN w:val="0"/>
        <w:ind w:right="381" w:firstLine="0"/>
        <w:rPr>
          <w:rFonts w:ascii="Arial" w:eastAsia="Arial" w:hAnsi="Arial" w:cs="Arial"/>
          <w:b w:val="0"/>
          <w:i w:val="0"/>
          <w:color w:val="000000"/>
          <w:szCs w:val="24"/>
        </w:rPr>
      </w:pPr>
      <w:r w:rsidRPr="00244F99">
        <w:rPr>
          <w:rFonts w:ascii="Arial" w:eastAsia="Arial" w:hAnsi="Arial" w:cs="Arial"/>
          <w:b w:val="0"/>
          <w:i w:val="0"/>
          <w:color w:val="000000"/>
          <w:sz w:val="22"/>
          <w:szCs w:val="24"/>
        </w:rPr>
        <w:t>Uso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Comunitário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2:</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atividades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que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impliquem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concentração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pessoas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veículos,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níveis altos de ruídos e padrões viários especiais, tais como: Estabelecimentos de ensino fundamental e ensino médio; hospital, maternidade, pronto-socorro, sanatório, casas de recuperação, casas de repouso, auditório, boliche, cancha de bocha, cancha de futebol, centro de recreação, centro de convenções, centro de exposições, cinema, colônias de férias, museu, piscina pública, ringue de patinação, sede cultural, sede esportiva, sede recreativa, sociedade cultural e teatro, casas de culto e templos religiosos.</w:t>
      </w:r>
    </w:p>
    <w:p w14:paraId="02C98F2F" w14:textId="77777777" w:rsidR="00244F99" w:rsidRPr="00244F99" w:rsidRDefault="00244F99" w:rsidP="00244F99">
      <w:pPr>
        <w:widowControl w:val="0"/>
        <w:numPr>
          <w:ilvl w:val="0"/>
          <w:numId w:val="68"/>
        </w:numPr>
        <w:tabs>
          <w:tab w:val="left" w:pos="980"/>
        </w:tabs>
        <w:autoSpaceDE w:val="0"/>
        <w:autoSpaceDN w:val="0"/>
        <w:ind w:right="307" w:firstLine="0"/>
        <w:rPr>
          <w:rFonts w:ascii="Arial" w:eastAsia="Arial" w:hAnsi="Arial" w:cs="Arial"/>
          <w:b w:val="0"/>
          <w:i w:val="0"/>
          <w:color w:val="000000"/>
          <w:szCs w:val="24"/>
        </w:rPr>
      </w:pPr>
      <w:r w:rsidRPr="00244F99">
        <w:rPr>
          <w:rFonts w:ascii="Arial" w:eastAsia="Arial" w:hAnsi="Arial" w:cs="Arial"/>
          <w:b w:val="0"/>
          <w:i w:val="0"/>
          <w:color w:val="000000"/>
          <w:sz w:val="22"/>
          <w:szCs w:val="24"/>
        </w:rPr>
        <w:t>Uso</w:t>
      </w:r>
      <w:r w:rsidRPr="00244F99">
        <w:rPr>
          <w:rFonts w:ascii="Arial" w:eastAsia="Arial" w:hAnsi="Arial" w:cs="Arial"/>
          <w:b w:val="0"/>
          <w:i w:val="0"/>
          <w:color w:val="000000"/>
          <w:spacing w:val="23"/>
          <w:sz w:val="22"/>
          <w:szCs w:val="24"/>
        </w:rPr>
        <w:t xml:space="preserve"> </w:t>
      </w:r>
      <w:r w:rsidRPr="00244F99">
        <w:rPr>
          <w:rFonts w:ascii="Arial" w:eastAsia="Arial" w:hAnsi="Arial" w:cs="Arial"/>
          <w:b w:val="0"/>
          <w:i w:val="0"/>
          <w:color w:val="000000"/>
          <w:sz w:val="22"/>
          <w:szCs w:val="24"/>
        </w:rPr>
        <w:t>Comunitário 3: atividades de grande porte, que impliquem em concentração de pessoas ou</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veículos,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compatíveis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diretamente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uso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residencial</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sujeitas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controle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específico,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tais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como:</w:t>
      </w:r>
    </w:p>
    <w:p w14:paraId="0986BB4B" w14:textId="77777777" w:rsidR="00244F99" w:rsidRPr="00244F99" w:rsidRDefault="00244F99" w:rsidP="00244F99">
      <w:pPr>
        <w:widowControl w:val="0"/>
        <w:autoSpaceDE w:val="0"/>
        <w:autoSpaceDN w:val="0"/>
        <w:ind w:left="260" w:right="307"/>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 Autódromo,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kartódromo,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centro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equitação,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hipódromo,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circo,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parque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diversão,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estádio,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casa</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de espetáculo artístico, pista de treinamento e rodeio,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campus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universitário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estabelecimento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 xml:space="preserve">ensino </w:t>
      </w:r>
      <w:r w:rsidRPr="00244F99">
        <w:rPr>
          <w:rFonts w:ascii="Calibri" w:eastAsia="Calibri" w:hAnsi="Calibri" w:cs="Calibri"/>
          <w:b w:val="0"/>
          <w:i w:val="0"/>
          <w:spacing w:val="-2"/>
          <w:sz w:val="22"/>
          <w:szCs w:val="22"/>
          <w:lang w:val="pt-PT" w:eastAsia="en-US"/>
        </w:rPr>
        <w:t>superior.</w:t>
      </w:r>
    </w:p>
    <w:p w14:paraId="10CBEF16"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pPr>
    </w:p>
    <w:p w14:paraId="7A9FEA5C" w14:textId="77777777" w:rsidR="00244F99" w:rsidRPr="00244F99" w:rsidRDefault="00244F99" w:rsidP="00244F99">
      <w:pPr>
        <w:widowControl w:val="0"/>
        <w:autoSpaceDE w:val="0"/>
        <w:autoSpaceDN w:val="0"/>
        <w:spacing w:before="51"/>
        <w:rPr>
          <w:rFonts w:ascii="Calibri" w:eastAsia="Calibri" w:hAnsi="Calibri" w:cs="Calibri"/>
          <w:b w:val="0"/>
          <w:i w:val="0"/>
          <w:sz w:val="22"/>
          <w:szCs w:val="22"/>
          <w:lang w:val="pt-PT" w:eastAsia="en-US"/>
        </w:rPr>
      </w:pPr>
    </w:p>
    <w:p w14:paraId="63EEB209" w14:textId="77777777" w:rsidR="00244F99" w:rsidRPr="00244F99" w:rsidRDefault="00244F99" w:rsidP="00244F99">
      <w:pPr>
        <w:pBdr>
          <w:top w:val="nil"/>
          <w:left w:val="nil"/>
          <w:bottom w:val="nil"/>
          <w:right w:val="nil"/>
          <w:between w:val="nil"/>
        </w:pBdr>
        <w:spacing w:line="360" w:lineRule="auto"/>
        <w:jc w:val="center"/>
        <w:outlineLvl w:val="0"/>
        <w:rPr>
          <w:rFonts w:ascii="Arial" w:eastAsia="Arial" w:hAnsi="Arial" w:cs="Arial"/>
          <w:i w:val="0"/>
          <w:color w:val="000000"/>
          <w:szCs w:val="24"/>
        </w:rPr>
      </w:pPr>
      <w:r w:rsidRPr="00244F99">
        <w:rPr>
          <w:rFonts w:ascii="Arial" w:eastAsia="Arial" w:hAnsi="Arial" w:cs="Arial"/>
          <w:i w:val="0"/>
          <w:color w:val="000000"/>
          <w:szCs w:val="24"/>
        </w:rPr>
        <w:t>USO</w:t>
      </w:r>
      <w:r w:rsidRPr="00244F99">
        <w:rPr>
          <w:rFonts w:ascii="Arial" w:eastAsia="Arial" w:hAnsi="Arial" w:cs="Arial"/>
          <w:i w:val="0"/>
          <w:color w:val="000000"/>
          <w:spacing w:val="-1"/>
          <w:szCs w:val="24"/>
        </w:rPr>
        <w:t xml:space="preserve"> </w:t>
      </w:r>
      <w:r w:rsidRPr="00244F99">
        <w:rPr>
          <w:rFonts w:ascii="Arial" w:eastAsia="Arial" w:hAnsi="Arial" w:cs="Arial"/>
          <w:i w:val="0"/>
          <w:color w:val="000000"/>
          <w:szCs w:val="24"/>
        </w:rPr>
        <w:t>COMERCIAL</w:t>
      </w:r>
      <w:r w:rsidRPr="00244F99">
        <w:rPr>
          <w:rFonts w:ascii="Arial" w:eastAsia="Arial" w:hAnsi="Arial" w:cs="Arial"/>
          <w:i w:val="0"/>
          <w:color w:val="000000"/>
          <w:spacing w:val="-1"/>
          <w:szCs w:val="24"/>
        </w:rPr>
        <w:t xml:space="preserve"> </w:t>
      </w:r>
      <w:r w:rsidRPr="00244F99">
        <w:rPr>
          <w:rFonts w:ascii="Arial" w:eastAsia="Arial" w:hAnsi="Arial" w:cs="Arial"/>
          <w:i w:val="0"/>
          <w:color w:val="000000"/>
          <w:szCs w:val="24"/>
        </w:rPr>
        <w:t>E</w:t>
      </w:r>
      <w:r w:rsidRPr="00244F99">
        <w:rPr>
          <w:rFonts w:ascii="Arial" w:eastAsia="Arial" w:hAnsi="Arial" w:cs="Arial"/>
          <w:i w:val="0"/>
          <w:color w:val="000000"/>
          <w:spacing w:val="-1"/>
          <w:szCs w:val="24"/>
        </w:rPr>
        <w:t xml:space="preserve"> </w:t>
      </w:r>
      <w:r w:rsidRPr="00244F99">
        <w:rPr>
          <w:rFonts w:ascii="Arial" w:eastAsia="Arial" w:hAnsi="Arial" w:cs="Arial"/>
          <w:i w:val="0"/>
          <w:color w:val="000000"/>
          <w:szCs w:val="24"/>
        </w:rPr>
        <w:t>DE</w:t>
      </w:r>
      <w:r w:rsidRPr="00244F99">
        <w:rPr>
          <w:rFonts w:ascii="Arial" w:eastAsia="Arial" w:hAnsi="Arial" w:cs="Arial"/>
          <w:i w:val="0"/>
          <w:color w:val="000000"/>
          <w:spacing w:val="-1"/>
          <w:szCs w:val="24"/>
        </w:rPr>
        <w:t xml:space="preserve"> </w:t>
      </w:r>
      <w:r w:rsidRPr="00244F99">
        <w:rPr>
          <w:rFonts w:ascii="Arial" w:eastAsia="Arial" w:hAnsi="Arial" w:cs="Arial"/>
          <w:i w:val="0"/>
          <w:color w:val="000000"/>
          <w:spacing w:val="-2"/>
          <w:szCs w:val="24"/>
        </w:rPr>
        <w:t>SERVIÇO</w:t>
      </w:r>
    </w:p>
    <w:p w14:paraId="5730E6FF" w14:textId="77777777" w:rsidR="00244F99" w:rsidRPr="00244F99" w:rsidRDefault="00244F99" w:rsidP="00244F99">
      <w:pPr>
        <w:pBdr>
          <w:top w:val="nil"/>
          <w:left w:val="nil"/>
          <w:bottom w:val="nil"/>
          <w:right w:val="nil"/>
          <w:between w:val="nil"/>
        </w:pBdr>
        <w:spacing w:before="160" w:line="384" w:lineRule="auto"/>
        <w:ind w:right="6251"/>
        <w:outlineLvl w:val="1"/>
        <w:rPr>
          <w:rFonts w:ascii="Arial" w:eastAsia="Arial" w:hAnsi="Arial" w:cs="Arial"/>
          <w:i w:val="0"/>
          <w:color w:val="000000"/>
          <w:szCs w:val="24"/>
        </w:rPr>
      </w:pPr>
      <w:r w:rsidRPr="00244F99">
        <w:rPr>
          <w:rFonts w:ascii="Arial" w:eastAsia="Arial" w:hAnsi="Arial" w:cs="Arial"/>
          <w:i w:val="0"/>
          <w:color w:val="000000"/>
          <w:szCs w:val="24"/>
        </w:rPr>
        <w:t>Comércio</w:t>
      </w:r>
      <w:r w:rsidRPr="00244F99">
        <w:rPr>
          <w:rFonts w:ascii="Arial" w:eastAsia="Arial" w:hAnsi="Arial" w:cs="Arial"/>
          <w:i w:val="0"/>
          <w:color w:val="000000"/>
          <w:spacing w:val="-13"/>
          <w:szCs w:val="24"/>
        </w:rPr>
        <w:t xml:space="preserve"> </w:t>
      </w:r>
      <w:r w:rsidRPr="00244F99">
        <w:rPr>
          <w:rFonts w:ascii="Arial" w:eastAsia="Arial" w:hAnsi="Arial" w:cs="Arial"/>
          <w:i w:val="0"/>
          <w:color w:val="000000"/>
          <w:szCs w:val="24"/>
        </w:rPr>
        <w:t>e</w:t>
      </w:r>
      <w:r w:rsidRPr="00244F99">
        <w:rPr>
          <w:rFonts w:ascii="Arial" w:eastAsia="Arial" w:hAnsi="Arial" w:cs="Arial"/>
          <w:i w:val="0"/>
          <w:color w:val="000000"/>
          <w:spacing w:val="-12"/>
          <w:szCs w:val="24"/>
        </w:rPr>
        <w:t xml:space="preserve"> </w:t>
      </w:r>
      <w:r w:rsidRPr="00244F99">
        <w:rPr>
          <w:rFonts w:ascii="Arial" w:eastAsia="Arial" w:hAnsi="Arial" w:cs="Arial"/>
          <w:i w:val="0"/>
          <w:color w:val="000000"/>
          <w:szCs w:val="24"/>
        </w:rPr>
        <w:t>Serviço</w:t>
      </w:r>
      <w:r w:rsidRPr="00244F99">
        <w:rPr>
          <w:rFonts w:ascii="Arial" w:eastAsia="Arial" w:hAnsi="Arial" w:cs="Arial"/>
          <w:i w:val="0"/>
          <w:color w:val="000000"/>
          <w:spacing w:val="-13"/>
          <w:szCs w:val="24"/>
        </w:rPr>
        <w:t xml:space="preserve"> </w:t>
      </w:r>
      <w:r w:rsidRPr="00244F99">
        <w:rPr>
          <w:rFonts w:ascii="Arial" w:eastAsia="Arial" w:hAnsi="Arial" w:cs="Arial"/>
          <w:i w:val="0"/>
          <w:color w:val="000000"/>
          <w:szCs w:val="24"/>
        </w:rPr>
        <w:t>Vicinal Comércio Vicinal</w:t>
      </w:r>
    </w:p>
    <w:p w14:paraId="0A1ABBC7" w14:textId="77777777" w:rsidR="00244F99" w:rsidRPr="00244F99" w:rsidRDefault="00244F99" w:rsidP="00244F99">
      <w:pPr>
        <w:widowControl w:val="0"/>
        <w:autoSpaceDE w:val="0"/>
        <w:autoSpaceDN w:val="0"/>
        <w:ind w:left="260" w:right="11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Atividades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com</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relação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troca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visando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lucro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estabelecendo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circulação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mercadorias,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 pequeno porte, classificadas em:</w:t>
      </w:r>
    </w:p>
    <w:p w14:paraId="3EA26D6D" w14:textId="77777777" w:rsidR="00244F99" w:rsidRPr="00244F99" w:rsidRDefault="00244F99" w:rsidP="00244F99">
      <w:pPr>
        <w:widowControl w:val="0"/>
        <w:autoSpaceDE w:val="0"/>
        <w:autoSpaceDN w:val="0"/>
        <w:rPr>
          <w:rFonts w:ascii="Calibri" w:eastAsia="Calibri" w:hAnsi="Calibri" w:cs="Calibri"/>
          <w:b w:val="0"/>
          <w:i w:val="0"/>
          <w:sz w:val="22"/>
          <w:szCs w:val="22"/>
          <w:lang w:val="pt-PT" w:eastAsia="en-US"/>
        </w:rPr>
        <w:sectPr w:rsidR="00244F99" w:rsidRPr="00244F99" w:rsidSect="00244F99">
          <w:pgSz w:w="12240" w:h="15840"/>
          <w:pgMar w:top="1680" w:right="1080" w:bottom="280" w:left="1440" w:header="720" w:footer="720" w:gutter="0"/>
          <w:cols w:space="720"/>
        </w:sectPr>
      </w:pPr>
    </w:p>
    <w:p w14:paraId="784CC7E9" w14:textId="77777777" w:rsidR="00244F99" w:rsidRPr="00244F99" w:rsidRDefault="00244F99" w:rsidP="00244F99">
      <w:pPr>
        <w:widowControl w:val="0"/>
        <w:autoSpaceDE w:val="0"/>
        <w:autoSpaceDN w:val="0"/>
        <w:spacing w:before="44"/>
        <w:rPr>
          <w:rFonts w:ascii="Calibri" w:eastAsia="Calibri" w:hAnsi="Calibri" w:cs="Calibri"/>
          <w:b w:val="0"/>
          <w:i w:val="0"/>
          <w:sz w:val="22"/>
          <w:szCs w:val="22"/>
          <w:lang w:val="pt-PT" w:eastAsia="en-US"/>
        </w:rPr>
      </w:pPr>
    </w:p>
    <w:p w14:paraId="349E2344" w14:textId="77777777" w:rsidR="00244F99" w:rsidRPr="00244F99" w:rsidRDefault="00244F99" w:rsidP="00244F99">
      <w:pPr>
        <w:widowControl w:val="0"/>
        <w:numPr>
          <w:ilvl w:val="0"/>
          <w:numId w:val="68"/>
        </w:numPr>
        <w:tabs>
          <w:tab w:val="left" w:pos="979"/>
        </w:tabs>
        <w:autoSpaceDE w:val="0"/>
        <w:autoSpaceDN w:val="0"/>
        <w:spacing w:before="1"/>
        <w:ind w:right="310"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Atividade comercial, disseminada no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interior</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zonas,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utilização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imediata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cotidiana,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tais como: açougues, casa de armarinhos, casas lotéricas, drogarias, ervanários, farmácias, floriculturas, mercearias, locais de venda de hortifrutigranjeiros, papelarias, revistarias, panificadoras, bares, cafeterias, cantinas, casas de chá, confeitarias, comércio de refeições embaladas, lanchonetes, leiterias,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livrarias,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pastelarias,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postos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venda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gás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liquefeito,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relojoarias,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sorveterias,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congêneres.</w:t>
      </w:r>
    </w:p>
    <w:p w14:paraId="31BBB7A7"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0981543E" w14:textId="77777777" w:rsidR="00244F99" w:rsidRPr="00244F99" w:rsidRDefault="00244F99" w:rsidP="00244F99">
      <w:pPr>
        <w:pBdr>
          <w:top w:val="nil"/>
          <w:left w:val="nil"/>
          <w:bottom w:val="nil"/>
          <w:right w:val="nil"/>
          <w:between w:val="nil"/>
        </w:pBdr>
        <w:spacing w:line="360" w:lineRule="auto"/>
        <w:jc w:val="center"/>
        <w:outlineLvl w:val="1"/>
        <w:rPr>
          <w:rFonts w:ascii="Arial" w:eastAsia="Arial" w:hAnsi="Arial" w:cs="Arial"/>
          <w:i w:val="0"/>
          <w:color w:val="000000"/>
          <w:szCs w:val="24"/>
        </w:rPr>
      </w:pPr>
      <w:r w:rsidRPr="00244F99">
        <w:rPr>
          <w:rFonts w:ascii="Arial" w:eastAsia="Arial" w:hAnsi="Arial" w:cs="Arial"/>
          <w:i w:val="0"/>
          <w:color w:val="000000"/>
          <w:szCs w:val="24"/>
        </w:rPr>
        <w:t>Serviço</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pacing w:val="-2"/>
          <w:szCs w:val="24"/>
        </w:rPr>
        <w:t>Vicinal</w:t>
      </w:r>
    </w:p>
    <w:p w14:paraId="41898871" w14:textId="77777777" w:rsidR="00244F99" w:rsidRPr="00244F99" w:rsidRDefault="00244F99" w:rsidP="00244F99">
      <w:pPr>
        <w:widowControl w:val="0"/>
        <w:autoSpaceDE w:val="0"/>
        <w:autoSpaceDN w:val="0"/>
        <w:spacing w:before="160"/>
        <w:ind w:left="260" w:right="347"/>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Atividades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nas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quais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fica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caracterizado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préstimo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mão-de-obra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ou</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assistência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ordem</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intelectual ou espiritual, de pequeno porte, classificadas em:</w:t>
      </w:r>
    </w:p>
    <w:p w14:paraId="5444408D" w14:textId="77777777" w:rsidR="00244F99" w:rsidRPr="00244F99" w:rsidRDefault="00244F99" w:rsidP="00244F99">
      <w:pPr>
        <w:widowControl w:val="0"/>
        <w:numPr>
          <w:ilvl w:val="0"/>
          <w:numId w:val="68"/>
        </w:numPr>
        <w:tabs>
          <w:tab w:val="left" w:pos="979"/>
        </w:tabs>
        <w:autoSpaceDE w:val="0"/>
        <w:autoSpaceDN w:val="0"/>
        <w:spacing w:before="160"/>
        <w:ind w:right="307"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 xml:space="preserve">Atividade profissional e serviço pessoal, não incômodo ao uso residencial, tais como: escritórios de profissionais autônomos, prestação de serviços de datilografia, digitação, manicure e montagem de bijuterias, agências de serviços postais, jogos (bilhar, </w:t>
      </w:r>
      <w:proofErr w:type="spellStart"/>
      <w:r w:rsidRPr="00244F99">
        <w:rPr>
          <w:rFonts w:ascii="Arial" w:eastAsia="Arial" w:hAnsi="Arial" w:cs="Arial"/>
          <w:b w:val="0"/>
          <w:i w:val="0"/>
          <w:color w:val="000000"/>
          <w:sz w:val="22"/>
          <w:szCs w:val="24"/>
        </w:rPr>
        <w:t>snooker</w:t>
      </w:r>
      <w:proofErr w:type="spellEnd"/>
      <w:r w:rsidRPr="00244F99">
        <w:rPr>
          <w:rFonts w:ascii="Arial" w:eastAsia="Arial" w:hAnsi="Arial" w:cs="Arial"/>
          <w:b w:val="0"/>
          <w:i w:val="0"/>
          <w:color w:val="000000"/>
          <w:sz w:val="22"/>
          <w:szCs w:val="24"/>
        </w:rPr>
        <w:t xml:space="preserve">, pebolim, jogos eletrônicos), consultórios, escritórios de comércio varejista, instituto de beleza, salão de beleza, e </w:t>
      </w:r>
      <w:r w:rsidRPr="00244F99">
        <w:rPr>
          <w:rFonts w:ascii="Arial" w:eastAsia="Arial" w:hAnsi="Arial" w:cs="Arial"/>
          <w:b w:val="0"/>
          <w:i w:val="0"/>
          <w:color w:val="000000"/>
          <w:spacing w:val="-2"/>
          <w:sz w:val="22"/>
          <w:szCs w:val="24"/>
        </w:rPr>
        <w:t>congêneres.</w:t>
      </w:r>
    </w:p>
    <w:p w14:paraId="596D3178"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4D0FB70A" w14:textId="77777777" w:rsidR="00244F99" w:rsidRPr="00244F99" w:rsidRDefault="00244F99" w:rsidP="00244F99">
      <w:pPr>
        <w:pBdr>
          <w:top w:val="nil"/>
          <w:left w:val="nil"/>
          <w:bottom w:val="nil"/>
          <w:right w:val="nil"/>
          <w:between w:val="nil"/>
        </w:pBdr>
        <w:spacing w:line="360" w:lineRule="auto"/>
        <w:jc w:val="center"/>
        <w:outlineLvl w:val="1"/>
        <w:rPr>
          <w:rFonts w:ascii="Arial" w:eastAsia="Arial" w:hAnsi="Arial" w:cs="Arial"/>
          <w:i w:val="0"/>
          <w:color w:val="000000"/>
          <w:szCs w:val="24"/>
        </w:rPr>
      </w:pPr>
      <w:r w:rsidRPr="00244F99">
        <w:rPr>
          <w:rFonts w:ascii="Arial" w:eastAsia="Arial" w:hAnsi="Arial" w:cs="Arial"/>
          <w:i w:val="0"/>
          <w:color w:val="000000"/>
          <w:szCs w:val="24"/>
        </w:rPr>
        <w:t>Comércio</w:t>
      </w:r>
      <w:r w:rsidRPr="00244F99">
        <w:rPr>
          <w:rFonts w:ascii="Arial" w:eastAsia="Arial" w:hAnsi="Arial" w:cs="Arial"/>
          <w:i w:val="0"/>
          <w:color w:val="000000"/>
          <w:spacing w:val="-5"/>
          <w:szCs w:val="24"/>
        </w:rPr>
        <w:t xml:space="preserve"> </w:t>
      </w:r>
      <w:r w:rsidRPr="00244F99">
        <w:rPr>
          <w:rFonts w:ascii="Arial" w:eastAsia="Arial" w:hAnsi="Arial" w:cs="Arial"/>
          <w:i w:val="0"/>
          <w:color w:val="000000"/>
          <w:szCs w:val="24"/>
        </w:rPr>
        <w:t>e</w:t>
      </w:r>
      <w:r w:rsidRPr="00244F99">
        <w:rPr>
          <w:rFonts w:ascii="Arial" w:eastAsia="Arial" w:hAnsi="Arial" w:cs="Arial"/>
          <w:i w:val="0"/>
          <w:color w:val="000000"/>
          <w:spacing w:val="-5"/>
          <w:szCs w:val="24"/>
        </w:rPr>
        <w:t xml:space="preserve"> </w:t>
      </w:r>
      <w:r w:rsidRPr="00244F99">
        <w:rPr>
          <w:rFonts w:ascii="Arial" w:eastAsia="Arial" w:hAnsi="Arial" w:cs="Arial"/>
          <w:i w:val="0"/>
          <w:color w:val="000000"/>
          <w:szCs w:val="24"/>
        </w:rPr>
        <w:t>Serviço</w:t>
      </w:r>
      <w:r w:rsidRPr="00244F99">
        <w:rPr>
          <w:rFonts w:ascii="Arial" w:eastAsia="Arial" w:hAnsi="Arial" w:cs="Arial"/>
          <w:i w:val="0"/>
          <w:color w:val="000000"/>
          <w:spacing w:val="-5"/>
          <w:szCs w:val="24"/>
        </w:rPr>
        <w:t xml:space="preserve"> </w:t>
      </w:r>
      <w:r w:rsidRPr="00244F99">
        <w:rPr>
          <w:rFonts w:ascii="Arial" w:eastAsia="Arial" w:hAnsi="Arial" w:cs="Arial"/>
          <w:i w:val="0"/>
          <w:color w:val="000000"/>
          <w:szCs w:val="24"/>
        </w:rPr>
        <w:t>de</w:t>
      </w:r>
      <w:r w:rsidRPr="00244F99">
        <w:rPr>
          <w:rFonts w:ascii="Arial" w:eastAsia="Arial" w:hAnsi="Arial" w:cs="Arial"/>
          <w:i w:val="0"/>
          <w:color w:val="000000"/>
          <w:spacing w:val="-5"/>
          <w:szCs w:val="24"/>
        </w:rPr>
        <w:t xml:space="preserve"> </w:t>
      </w:r>
      <w:r w:rsidRPr="00244F99">
        <w:rPr>
          <w:rFonts w:ascii="Arial" w:eastAsia="Arial" w:hAnsi="Arial" w:cs="Arial"/>
          <w:i w:val="0"/>
          <w:color w:val="000000"/>
          <w:spacing w:val="-2"/>
          <w:szCs w:val="24"/>
        </w:rPr>
        <w:t>Bairro</w:t>
      </w:r>
    </w:p>
    <w:p w14:paraId="6EEDCA6E" w14:textId="77777777" w:rsidR="00244F99" w:rsidRPr="00244F99" w:rsidRDefault="00244F99" w:rsidP="00244F99">
      <w:pPr>
        <w:widowControl w:val="0"/>
        <w:autoSpaceDE w:val="0"/>
        <w:autoSpaceDN w:val="0"/>
        <w:spacing w:before="160"/>
        <w:ind w:left="260" w:right="313"/>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Atividade comercial e de prestação de serviços, destinada ao atendimento de um bairro ou zona, de médio porte, tais como: restaurantes, roticerias, choparias, churrascarias, petiscarias, pizzaria, comércio de material de construção, comércio de veículos e acessórios, joalherias, academias, agências bancárias, borracharias, escritórios administrativos, estabelecimentos de ensino de cursos livres, laboratórios de análises clínicas, radiológicos, fotográficos, lavanderia, oficina mecânica de veículos e estacionamento comercial, e congêneres.</w:t>
      </w:r>
    </w:p>
    <w:p w14:paraId="337BC8F6"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2ED94788" w14:textId="77777777" w:rsidR="00244F99" w:rsidRPr="00244F99" w:rsidRDefault="00244F99" w:rsidP="00244F99">
      <w:pPr>
        <w:pBdr>
          <w:top w:val="nil"/>
          <w:left w:val="nil"/>
          <w:bottom w:val="nil"/>
          <w:right w:val="nil"/>
          <w:between w:val="nil"/>
        </w:pBdr>
        <w:spacing w:line="360" w:lineRule="auto"/>
        <w:jc w:val="center"/>
        <w:outlineLvl w:val="1"/>
        <w:rPr>
          <w:rFonts w:ascii="Arial" w:eastAsia="Arial" w:hAnsi="Arial" w:cs="Arial"/>
          <w:i w:val="0"/>
          <w:color w:val="000000"/>
          <w:szCs w:val="24"/>
        </w:rPr>
      </w:pPr>
      <w:r w:rsidRPr="00244F99">
        <w:rPr>
          <w:rFonts w:ascii="Arial" w:eastAsia="Arial" w:hAnsi="Arial" w:cs="Arial"/>
          <w:i w:val="0"/>
          <w:color w:val="000000"/>
          <w:szCs w:val="24"/>
        </w:rPr>
        <w:t>Comércio</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Serviço</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zCs w:val="24"/>
        </w:rPr>
        <w:t>de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Grande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Porte</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pacing w:val="-10"/>
          <w:szCs w:val="24"/>
        </w:rPr>
        <w:t>1</w:t>
      </w:r>
    </w:p>
    <w:p w14:paraId="6099EECB" w14:textId="77777777" w:rsidR="00244F99" w:rsidRPr="00244F99" w:rsidRDefault="00244F99" w:rsidP="00244F99">
      <w:pPr>
        <w:widowControl w:val="0"/>
        <w:autoSpaceDE w:val="0"/>
        <w:autoSpaceDN w:val="0"/>
        <w:spacing w:before="160"/>
        <w:ind w:left="260" w:right="307"/>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Atividade comercial e de prestação de serviços, com abrangência maior que o comércio</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bairro,</w:t>
      </w:r>
      <w:r w:rsidRPr="00244F99">
        <w:rPr>
          <w:rFonts w:ascii="Calibri" w:eastAsia="Calibri" w:hAnsi="Calibri" w:cs="Calibri"/>
          <w:b w:val="0"/>
          <w:i w:val="0"/>
          <w:spacing w:val="-5"/>
          <w:sz w:val="22"/>
          <w:szCs w:val="22"/>
          <w:lang w:val="pt-PT" w:eastAsia="en-US"/>
        </w:rPr>
        <w:t xml:space="preserve"> </w:t>
      </w:r>
      <w:r w:rsidRPr="00244F99">
        <w:rPr>
          <w:rFonts w:ascii="Calibri" w:eastAsia="Calibri" w:hAnsi="Calibri" w:cs="Calibri"/>
          <w:b w:val="0"/>
          <w:i w:val="0"/>
          <w:sz w:val="22"/>
          <w:szCs w:val="22"/>
          <w:lang w:val="pt-PT" w:eastAsia="en-US"/>
        </w:rPr>
        <w:t>de médio porte, tais como: centros comerciais, lojas de departamentos, super e hipermercados, buffet com salão de festas, clínicas, edifícios de escritórios, entidades financeiras, escritório de comércio atacadista, imobiliárias, sede de empresas, serv-car, lava car, serviços públicos, e congêneres.</w:t>
      </w:r>
    </w:p>
    <w:p w14:paraId="0C6AB90B"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75497F8F" w14:textId="77777777" w:rsidR="00244F99" w:rsidRPr="00244F99" w:rsidRDefault="00244F99" w:rsidP="00244F99">
      <w:pPr>
        <w:pBdr>
          <w:top w:val="nil"/>
          <w:left w:val="nil"/>
          <w:bottom w:val="nil"/>
          <w:right w:val="nil"/>
          <w:between w:val="nil"/>
        </w:pBdr>
        <w:spacing w:line="360" w:lineRule="auto"/>
        <w:jc w:val="center"/>
        <w:outlineLvl w:val="1"/>
        <w:rPr>
          <w:rFonts w:ascii="Arial" w:eastAsia="Arial" w:hAnsi="Arial" w:cs="Arial"/>
          <w:i w:val="0"/>
          <w:color w:val="000000"/>
          <w:szCs w:val="24"/>
        </w:rPr>
      </w:pPr>
      <w:r w:rsidRPr="00244F99">
        <w:rPr>
          <w:rFonts w:ascii="Arial" w:eastAsia="Arial" w:hAnsi="Arial" w:cs="Arial"/>
          <w:i w:val="0"/>
          <w:color w:val="000000"/>
          <w:szCs w:val="24"/>
        </w:rPr>
        <w:t>Comércio</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Serviço</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zCs w:val="24"/>
        </w:rPr>
        <w:t>de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Grande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Porte</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pacing w:val="-10"/>
          <w:szCs w:val="24"/>
        </w:rPr>
        <w:t>2</w:t>
      </w:r>
    </w:p>
    <w:p w14:paraId="1FAF835E" w14:textId="77777777" w:rsidR="00244F99" w:rsidRPr="00244F99" w:rsidRDefault="00244F99" w:rsidP="00244F99">
      <w:pPr>
        <w:widowControl w:val="0"/>
        <w:autoSpaceDE w:val="0"/>
        <w:autoSpaceDN w:val="0"/>
        <w:spacing w:before="160"/>
        <w:ind w:left="260" w:right="309"/>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Atividade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comercial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ou</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prestação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serviços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destinadas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atender</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população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em</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geral,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grande porte, que por sua natureza, exijam confinamento em área própria, tais como: estabelecimentos de comércio atacadista, comércio varejista de grandes equipamentos, agenciamento de cargas, canil, marmorarias, depósitos, armazéns gerais, entrepostos, cooperativas, silos, grandes oficinas, grandes oficinas 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lataria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pintura,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hospital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veterinário,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hotel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animais,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impressoras,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editoras,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serviços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 coleta de lixo, transportadoras, e congêneres.</w:t>
      </w:r>
    </w:p>
    <w:p w14:paraId="2B4F6EB6"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2157137C" w14:textId="77777777" w:rsidR="00244F99" w:rsidRPr="00244F99" w:rsidRDefault="00244F99" w:rsidP="00244F99">
      <w:pPr>
        <w:pBdr>
          <w:top w:val="nil"/>
          <w:left w:val="nil"/>
          <w:bottom w:val="nil"/>
          <w:right w:val="nil"/>
          <w:between w:val="nil"/>
        </w:pBdr>
        <w:spacing w:line="360" w:lineRule="auto"/>
        <w:jc w:val="center"/>
        <w:outlineLvl w:val="1"/>
        <w:rPr>
          <w:rFonts w:ascii="Arial" w:eastAsia="Arial" w:hAnsi="Arial" w:cs="Arial"/>
          <w:i w:val="0"/>
          <w:color w:val="000000"/>
          <w:szCs w:val="24"/>
        </w:rPr>
      </w:pPr>
      <w:r w:rsidRPr="00244F99">
        <w:rPr>
          <w:rFonts w:ascii="Arial" w:eastAsia="Arial" w:hAnsi="Arial" w:cs="Arial"/>
          <w:i w:val="0"/>
          <w:color w:val="000000"/>
          <w:szCs w:val="24"/>
        </w:rPr>
        <w:t>Comércio</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Serviço</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zCs w:val="24"/>
        </w:rPr>
        <w:t>de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Grande</w:t>
      </w:r>
      <w:r w:rsidRPr="00244F99">
        <w:rPr>
          <w:rFonts w:ascii="Arial" w:eastAsia="Arial" w:hAnsi="Arial" w:cs="Arial"/>
          <w:i w:val="0"/>
          <w:color w:val="000000"/>
          <w:spacing w:val="-7"/>
          <w:szCs w:val="24"/>
        </w:rPr>
        <w:t xml:space="preserve"> </w:t>
      </w:r>
      <w:r w:rsidRPr="00244F99">
        <w:rPr>
          <w:rFonts w:ascii="Arial" w:eastAsia="Arial" w:hAnsi="Arial" w:cs="Arial"/>
          <w:i w:val="0"/>
          <w:color w:val="000000"/>
          <w:szCs w:val="24"/>
        </w:rPr>
        <w:t>Porte</w:t>
      </w:r>
      <w:r w:rsidRPr="00244F99">
        <w:rPr>
          <w:rFonts w:ascii="Arial" w:eastAsia="Arial" w:hAnsi="Arial" w:cs="Arial"/>
          <w:i w:val="0"/>
          <w:color w:val="000000"/>
          <w:spacing w:val="-6"/>
          <w:szCs w:val="24"/>
        </w:rPr>
        <w:t xml:space="preserve"> </w:t>
      </w:r>
      <w:r w:rsidRPr="00244F99">
        <w:rPr>
          <w:rFonts w:ascii="Arial" w:eastAsia="Arial" w:hAnsi="Arial" w:cs="Arial"/>
          <w:i w:val="0"/>
          <w:color w:val="000000"/>
          <w:spacing w:val="-10"/>
          <w:szCs w:val="24"/>
        </w:rPr>
        <w:t>3</w:t>
      </w:r>
    </w:p>
    <w:p w14:paraId="24934DF2" w14:textId="77777777" w:rsidR="00244F99" w:rsidRPr="00244F99" w:rsidRDefault="00244F99" w:rsidP="00244F99">
      <w:pPr>
        <w:widowControl w:val="0"/>
        <w:autoSpaceDE w:val="0"/>
        <w:autoSpaceDN w:val="0"/>
        <w:spacing w:before="160"/>
        <w:ind w:left="260" w:right="316"/>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Atividade peculiar que por sua natureza possam trazer transtorno ou conflito em sua à vizinhança sendo,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portanto,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sujeito</w:t>
      </w:r>
      <w:r w:rsidRPr="00244F99">
        <w:rPr>
          <w:rFonts w:ascii="Calibri" w:eastAsia="Calibri" w:hAnsi="Calibri" w:cs="Calibri"/>
          <w:b w:val="0"/>
          <w:i w:val="0"/>
          <w:spacing w:val="40"/>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estudo</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sobre</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sua</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viabilidade,</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grande</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porte,</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tais</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como:</w:t>
      </w:r>
      <w:r w:rsidRPr="00244F99">
        <w:rPr>
          <w:rFonts w:ascii="Calibri" w:eastAsia="Calibri" w:hAnsi="Calibri" w:cs="Calibri"/>
          <w:b w:val="0"/>
          <w:i w:val="0"/>
          <w:spacing w:val="39"/>
          <w:sz w:val="22"/>
          <w:szCs w:val="22"/>
          <w:lang w:val="pt-PT" w:eastAsia="en-US"/>
        </w:rPr>
        <w:t xml:space="preserve"> </w:t>
      </w:r>
      <w:r w:rsidRPr="00244F99">
        <w:rPr>
          <w:rFonts w:ascii="Calibri" w:eastAsia="Calibri" w:hAnsi="Calibri" w:cs="Calibri"/>
          <w:b w:val="0"/>
          <w:i w:val="0"/>
          <w:sz w:val="22"/>
          <w:szCs w:val="22"/>
          <w:lang w:val="pt-PT" w:eastAsia="en-US"/>
        </w:rPr>
        <w:t>comércio</w:t>
      </w:r>
    </w:p>
    <w:p w14:paraId="422204D8" w14:textId="77777777" w:rsidR="00244F99" w:rsidRPr="00244F99" w:rsidRDefault="00244F99" w:rsidP="00244F99">
      <w:pPr>
        <w:widowControl w:val="0"/>
        <w:autoSpaceDE w:val="0"/>
        <w:autoSpaceDN w:val="0"/>
        <w:jc w:val="both"/>
        <w:rPr>
          <w:rFonts w:ascii="Calibri" w:eastAsia="Calibri" w:hAnsi="Calibri" w:cs="Calibri"/>
          <w:b w:val="0"/>
          <w:i w:val="0"/>
          <w:sz w:val="22"/>
          <w:szCs w:val="22"/>
          <w:lang w:val="pt-PT" w:eastAsia="en-US"/>
        </w:rPr>
        <w:sectPr w:rsidR="00244F99" w:rsidRPr="00244F99" w:rsidSect="00244F99">
          <w:pgSz w:w="12240" w:h="15840"/>
          <w:pgMar w:top="1820" w:right="1080" w:bottom="280" w:left="1440" w:header="720" w:footer="720" w:gutter="0"/>
          <w:cols w:space="720"/>
        </w:sectPr>
      </w:pPr>
    </w:p>
    <w:p w14:paraId="2E20BAB2" w14:textId="77777777" w:rsidR="00244F99" w:rsidRPr="00244F99" w:rsidRDefault="00244F99" w:rsidP="00244F99">
      <w:pPr>
        <w:widowControl w:val="0"/>
        <w:autoSpaceDE w:val="0"/>
        <w:autoSpaceDN w:val="0"/>
        <w:spacing w:before="45"/>
        <w:ind w:left="260" w:right="318"/>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lastRenderedPageBreak/>
        <w:t>varejista de combustíveis, comércio varejista de derivados de petróleo, postos de combustíveis, serviços de bombas de combustível para abastecimento de veículos de empresas, capela mortuária, cemitério, ossário.</w:t>
      </w:r>
    </w:p>
    <w:p w14:paraId="38A70B8B" w14:textId="77777777" w:rsidR="00244F99" w:rsidRPr="00244F99" w:rsidRDefault="00244F99" w:rsidP="00244F99">
      <w:pPr>
        <w:widowControl w:val="0"/>
        <w:autoSpaceDE w:val="0"/>
        <w:autoSpaceDN w:val="0"/>
        <w:spacing w:before="160"/>
        <w:rPr>
          <w:rFonts w:ascii="Calibri" w:eastAsia="Calibri" w:hAnsi="Calibri" w:cs="Calibri"/>
          <w:b w:val="0"/>
          <w:i w:val="0"/>
          <w:sz w:val="22"/>
          <w:szCs w:val="22"/>
          <w:lang w:val="pt-PT" w:eastAsia="en-US"/>
        </w:rPr>
      </w:pPr>
    </w:p>
    <w:p w14:paraId="7B7294E8" w14:textId="77777777" w:rsidR="00244F99" w:rsidRPr="00244F99" w:rsidRDefault="00244F99" w:rsidP="00244F99">
      <w:pPr>
        <w:pBdr>
          <w:top w:val="nil"/>
          <w:left w:val="nil"/>
          <w:bottom w:val="nil"/>
          <w:right w:val="nil"/>
          <w:between w:val="nil"/>
        </w:pBdr>
        <w:spacing w:line="360" w:lineRule="auto"/>
        <w:jc w:val="both"/>
        <w:outlineLvl w:val="0"/>
        <w:rPr>
          <w:rFonts w:ascii="Arial" w:eastAsia="Arial" w:hAnsi="Arial" w:cs="Arial"/>
          <w:i w:val="0"/>
          <w:color w:val="000000"/>
          <w:szCs w:val="24"/>
        </w:rPr>
      </w:pPr>
      <w:r w:rsidRPr="00244F99">
        <w:rPr>
          <w:rFonts w:ascii="Arial" w:eastAsia="Arial" w:hAnsi="Arial" w:cs="Arial"/>
          <w:i w:val="0"/>
          <w:color w:val="000000"/>
          <w:szCs w:val="24"/>
        </w:rPr>
        <w:t xml:space="preserve">USO </w:t>
      </w:r>
      <w:r w:rsidRPr="00244F99">
        <w:rPr>
          <w:rFonts w:ascii="Arial" w:eastAsia="Arial" w:hAnsi="Arial" w:cs="Arial"/>
          <w:i w:val="0"/>
          <w:color w:val="000000"/>
          <w:spacing w:val="-2"/>
          <w:szCs w:val="24"/>
        </w:rPr>
        <w:t>INDUSTRIAL</w:t>
      </w:r>
    </w:p>
    <w:p w14:paraId="75C77812" w14:textId="77777777" w:rsidR="00244F99" w:rsidRPr="00244F99" w:rsidRDefault="00244F99" w:rsidP="00244F99">
      <w:pPr>
        <w:widowControl w:val="0"/>
        <w:autoSpaceDE w:val="0"/>
        <w:autoSpaceDN w:val="0"/>
        <w:spacing w:before="160"/>
        <w:ind w:left="260"/>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Atividades</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que</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resultam</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na</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produção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bens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partir</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da</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transformação</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insumos,</w:t>
      </w:r>
      <w:r w:rsidRPr="00244F99">
        <w:rPr>
          <w:rFonts w:ascii="Calibri" w:eastAsia="Calibri" w:hAnsi="Calibri" w:cs="Calibri"/>
          <w:b w:val="0"/>
          <w:i w:val="0"/>
          <w:spacing w:val="-8"/>
          <w:sz w:val="22"/>
          <w:szCs w:val="22"/>
          <w:lang w:val="pt-PT" w:eastAsia="en-US"/>
        </w:rPr>
        <w:t xml:space="preserve"> </w:t>
      </w:r>
      <w:r w:rsidRPr="00244F99">
        <w:rPr>
          <w:rFonts w:ascii="Calibri" w:eastAsia="Calibri" w:hAnsi="Calibri" w:cs="Calibri"/>
          <w:b w:val="0"/>
          <w:i w:val="0"/>
          <w:sz w:val="22"/>
          <w:szCs w:val="22"/>
          <w:lang w:val="pt-PT" w:eastAsia="en-US"/>
        </w:rPr>
        <w:t>classificadas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5"/>
          <w:sz w:val="22"/>
          <w:szCs w:val="22"/>
          <w:lang w:val="pt-PT" w:eastAsia="en-US"/>
        </w:rPr>
        <w:t>em:</w:t>
      </w:r>
    </w:p>
    <w:p w14:paraId="00564B0C" w14:textId="77777777" w:rsidR="00244F99" w:rsidRPr="00244F99" w:rsidRDefault="00244F99" w:rsidP="00244F99">
      <w:pPr>
        <w:widowControl w:val="0"/>
        <w:numPr>
          <w:ilvl w:val="0"/>
          <w:numId w:val="67"/>
        </w:numPr>
        <w:tabs>
          <w:tab w:val="left" w:pos="544"/>
        </w:tabs>
        <w:autoSpaceDE w:val="0"/>
        <w:autoSpaceDN w:val="0"/>
        <w:spacing w:before="160"/>
        <w:ind w:right="192" w:firstLine="0"/>
        <w:rPr>
          <w:rFonts w:ascii="Arial" w:eastAsia="Arial" w:hAnsi="Arial" w:cs="Arial"/>
          <w:b w:val="0"/>
          <w:i w:val="0"/>
          <w:color w:val="000000"/>
          <w:szCs w:val="24"/>
        </w:rPr>
      </w:pPr>
      <w:r w:rsidRPr="00244F99">
        <w:rPr>
          <w:rFonts w:ascii="Arial" w:eastAsia="Arial" w:hAnsi="Arial" w:cs="Arial"/>
          <w:b w:val="0"/>
          <w:i w:val="0"/>
          <w:color w:val="000000"/>
          <w:sz w:val="22"/>
          <w:szCs w:val="24"/>
        </w:rPr>
        <w:t>Uso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Industrial</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1:</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atividade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industrial</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compatível</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ao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uso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residencial,</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incômoda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ao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entorno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no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que diz respeito aos níveis de ruído, de vibração e de poluição ambiental, tais como:</w:t>
      </w:r>
    </w:p>
    <w:p w14:paraId="0989AC42" w14:textId="77777777" w:rsidR="00244F99" w:rsidRPr="00244F99" w:rsidRDefault="00244F99" w:rsidP="00244F99">
      <w:pPr>
        <w:widowControl w:val="0"/>
        <w:numPr>
          <w:ilvl w:val="1"/>
          <w:numId w:val="67"/>
        </w:numPr>
        <w:tabs>
          <w:tab w:val="left" w:pos="1940"/>
        </w:tabs>
        <w:autoSpaceDE w:val="0"/>
        <w:autoSpaceDN w:val="0"/>
        <w:spacing w:before="160"/>
        <w:rPr>
          <w:rFonts w:ascii="Arial" w:eastAsia="Arial" w:hAnsi="Arial" w:cs="Arial"/>
          <w:b w:val="0"/>
          <w:i w:val="0"/>
          <w:color w:val="000000"/>
          <w:szCs w:val="24"/>
        </w:rPr>
      </w:pPr>
      <w:r w:rsidRPr="00244F99">
        <w:rPr>
          <w:rFonts w:ascii="Arial" w:eastAsia="Arial" w:hAnsi="Arial" w:cs="Arial"/>
          <w:b w:val="0"/>
          <w:i w:val="0"/>
          <w:color w:val="000000"/>
          <w:sz w:val="22"/>
          <w:szCs w:val="24"/>
        </w:rPr>
        <w:t>Confecção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Cortinas</w:t>
      </w:r>
    </w:p>
    <w:p w14:paraId="01A2097E" w14:textId="77777777" w:rsidR="00244F99" w:rsidRPr="00244F99" w:rsidRDefault="00244F99" w:rsidP="00244F99">
      <w:pPr>
        <w:widowControl w:val="0"/>
        <w:numPr>
          <w:ilvl w:val="1"/>
          <w:numId w:val="67"/>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Fabricação</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Restauração</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Vitrais</w:t>
      </w:r>
    </w:p>
    <w:p w14:paraId="4052DA64" w14:textId="77777777" w:rsidR="00244F99" w:rsidRPr="00244F99" w:rsidRDefault="00244F99" w:rsidP="00244F99">
      <w:pPr>
        <w:widowControl w:val="0"/>
        <w:numPr>
          <w:ilvl w:val="1"/>
          <w:numId w:val="67"/>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Malharia</w:t>
      </w:r>
    </w:p>
    <w:p w14:paraId="4590FEAE" w14:textId="77777777" w:rsidR="00244F99" w:rsidRPr="00244F99" w:rsidRDefault="00244F99" w:rsidP="00244F99">
      <w:pPr>
        <w:widowControl w:val="0"/>
        <w:numPr>
          <w:ilvl w:val="1"/>
          <w:numId w:val="67"/>
        </w:numPr>
        <w:tabs>
          <w:tab w:val="left" w:pos="1940"/>
        </w:tabs>
        <w:autoSpaceDE w:val="0"/>
        <w:autoSpaceDN w:val="0"/>
        <w:rPr>
          <w:rFonts w:ascii="Arial" w:eastAsia="Arial" w:hAnsi="Arial" w:cs="Arial"/>
          <w:i w:val="0"/>
          <w:color w:val="000000"/>
          <w:szCs w:val="24"/>
        </w:rPr>
      </w:pPr>
      <w:r w:rsidRPr="00244F99">
        <w:rPr>
          <w:rFonts w:ascii="Arial" w:eastAsia="Arial" w:hAnsi="Arial" w:cs="Arial"/>
          <w:b w:val="0"/>
          <w:i w:val="0"/>
          <w:color w:val="000000"/>
          <w:spacing w:val="-2"/>
          <w:sz w:val="22"/>
          <w:szCs w:val="24"/>
        </w:rPr>
        <w:t>Fabricação</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5"/>
          <w:sz w:val="22"/>
          <w:szCs w:val="24"/>
        </w:rPr>
        <w:t>de:</w:t>
      </w:r>
    </w:p>
    <w:p w14:paraId="66873B24"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Absorventes</w:t>
      </w:r>
    </w:p>
    <w:p w14:paraId="6CF4BD6D"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Acessório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Vestuário</w:t>
      </w:r>
    </w:p>
    <w:p w14:paraId="0413E747"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Acessórios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Animais</w:t>
      </w:r>
    </w:p>
    <w:p w14:paraId="0A9C38D5"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Adesivos</w:t>
      </w:r>
    </w:p>
    <w:p w14:paraId="263CF309"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Aeromodelismo</w:t>
      </w:r>
    </w:p>
    <w:p w14:paraId="0B4467D4"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Artesanato</w:t>
      </w:r>
    </w:p>
    <w:p w14:paraId="5A4FF566"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Bijuteria</w:t>
      </w:r>
    </w:p>
    <w:p w14:paraId="48862B89"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Colchoaria</w:t>
      </w:r>
    </w:p>
    <w:p w14:paraId="5E410CAC"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Cortiça</w:t>
      </w:r>
    </w:p>
    <w:p w14:paraId="008FFD87"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4"/>
          <w:sz w:val="22"/>
          <w:szCs w:val="24"/>
        </w:rPr>
        <w:t>Couro</w:t>
      </w:r>
    </w:p>
    <w:p w14:paraId="2EFDCBC2"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Decoração</w:t>
      </w:r>
    </w:p>
    <w:p w14:paraId="597E8F4B"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Joalheria</w:t>
      </w:r>
    </w:p>
    <w:p w14:paraId="674C0FF7"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4"/>
          <w:sz w:val="22"/>
          <w:szCs w:val="24"/>
        </w:rPr>
        <w:t>Pele</w:t>
      </w:r>
    </w:p>
    <w:p w14:paraId="6C0D6579"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Brindes</w:t>
      </w:r>
    </w:p>
    <w:p w14:paraId="58FABEA1"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Cama,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Mesa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Banho</w:t>
      </w:r>
    </w:p>
    <w:p w14:paraId="26700114"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Bengalas</w:t>
      </w:r>
    </w:p>
    <w:p w14:paraId="31E626E5"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Bolsas</w:t>
      </w:r>
    </w:p>
    <w:p w14:paraId="656EF5BB"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Bordados</w:t>
      </w:r>
    </w:p>
    <w:p w14:paraId="6CD5FF44"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Calçados</w:t>
      </w:r>
    </w:p>
    <w:p w14:paraId="68AEC8F7"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Capas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Veículos</w:t>
      </w:r>
    </w:p>
    <w:p w14:paraId="14608FEA"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Clichês</w:t>
      </w:r>
    </w:p>
    <w:p w14:paraId="577DB1DD"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Etiquetas</w:t>
      </w:r>
    </w:p>
    <w:p w14:paraId="0C1D4B6C"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Fraldas</w:t>
      </w:r>
    </w:p>
    <w:p w14:paraId="5AE3236F"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4"/>
          <w:sz w:val="22"/>
          <w:szCs w:val="24"/>
        </w:rPr>
        <w:t>Gelo</w:t>
      </w:r>
    </w:p>
    <w:p w14:paraId="56D331D0"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Guarda-chuva</w:t>
      </w:r>
    </w:p>
    <w:p w14:paraId="7F2AE641"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Guarda-</w:t>
      </w:r>
      <w:r w:rsidRPr="00244F99">
        <w:rPr>
          <w:rFonts w:ascii="Arial" w:eastAsia="Arial" w:hAnsi="Arial" w:cs="Arial"/>
          <w:b w:val="0"/>
          <w:i w:val="0"/>
          <w:color w:val="000000"/>
          <w:spacing w:val="-5"/>
          <w:sz w:val="22"/>
          <w:szCs w:val="24"/>
        </w:rPr>
        <w:t>sol</w:t>
      </w:r>
    </w:p>
    <w:p w14:paraId="2BD048D2"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pacing w:val="-2"/>
          <w:sz w:val="22"/>
          <w:szCs w:val="24"/>
        </w:rPr>
        <w:t>Didático</w:t>
      </w:r>
    </w:p>
    <w:p w14:paraId="708667D8"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pacing w:val="-2"/>
          <w:sz w:val="22"/>
          <w:szCs w:val="24"/>
        </w:rPr>
        <w:t>Ótico</w:t>
      </w:r>
    </w:p>
    <w:p w14:paraId="6F4AB537"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Mochilas</w:t>
      </w:r>
    </w:p>
    <w:p w14:paraId="2016E09D"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Painéis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Cerâmicos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Mosaicos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Artísticos</w:t>
      </w:r>
    </w:p>
    <w:p w14:paraId="28B3B496"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Pastas Escolares</w:t>
      </w:r>
    </w:p>
    <w:p w14:paraId="1123B842"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Perucas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Cabeleiras</w:t>
      </w:r>
    </w:p>
    <w:p w14:paraId="226086AF"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Produtos</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2"/>
          <w:sz w:val="22"/>
          <w:szCs w:val="24"/>
        </w:rPr>
        <w:t>Alimentícios</w:t>
      </w:r>
    </w:p>
    <w:p w14:paraId="6C1B9EB8"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2240" w:h="15840"/>
          <w:pgMar w:top="1660" w:right="1080" w:bottom="280" w:left="1440" w:header="720" w:footer="720" w:gutter="0"/>
          <w:cols w:space="720"/>
        </w:sectPr>
      </w:pPr>
    </w:p>
    <w:p w14:paraId="7AA4ED0E" w14:textId="77777777" w:rsidR="00244F99" w:rsidRPr="00244F99" w:rsidRDefault="00244F99" w:rsidP="00244F99">
      <w:pPr>
        <w:widowControl w:val="0"/>
        <w:numPr>
          <w:ilvl w:val="2"/>
          <w:numId w:val="67"/>
        </w:numPr>
        <w:tabs>
          <w:tab w:val="left" w:pos="2225"/>
        </w:tabs>
        <w:autoSpaceDE w:val="0"/>
        <w:autoSpaceDN w:val="0"/>
        <w:spacing w:before="4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lastRenderedPageBreak/>
        <w:t>Produtos</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2"/>
          <w:sz w:val="22"/>
          <w:szCs w:val="24"/>
        </w:rPr>
        <w:t>Desidratados</w:t>
      </w:r>
    </w:p>
    <w:p w14:paraId="242727CD"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Produtos</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2"/>
          <w:sz w:val="22"/>
          <w:szCs w:val="24"/>
        </w:rPr>
        <w:t>Naturais</w:t>
      </w:r>
    </w:p>
    <w:p w14:paraId="0D2EA4BD"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Relógio</w:t>
      </w:r>
    </w:p>
    <w:p w14:paraId="5172A227"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Rendas</w:t>
      </w:r>
    </w:p>
    <w:p w14:paraId="35C3948D"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Roupas</w:t>
      </w:r>
    </w:p>
    <w:p w14:paraId="2B26ABA8"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Sacolas</w:t>
      </w:r>
    </w:p>
    <w:p w14:paraId="05941BFC"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proofErr w:type="spellStart"/>
      <w:r w:rsidRPr="00244F99">
        <w:rPr>
          <w:rFonts w:ascii="Arial" w:eastAsia="Arial" w:hAnsi="Arial" w:cs="Arial"/>
          <w:b w:val="0"/>
          <w:i w:val="0"/>
          <w:color w:val="000000"/>
          <w:spacing w:val="-2"/>
          <w:sz w:val="22"/>
          <w:szCs w:val="24"/>
        </w:rPr>
        <w:t>Semijóias</w:t>
      </w:r>
      <w:proofErr w:type="spellEnd"/>
    </w:p>
    <w:p w14:paraId="1E023EC2"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Sombrinhas</w:t>
      </w:r>
    </w:p>
    <w:p w14:paraId="572E5265" w14:textId="77777777" w:rsidR="00244F99" w:rsidRPr="00244F99" w:rsidRDefault="00244F99" w:rsidP="00244F99">
      <w:pPr>
        <w:widowControl w:val="0"/>
        <w:numPr>
          <w:ilvl w:val="2"/>
          <w:numId w:val="67"/>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Suprimentos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Informática</w:t>
      </w:r>
    </w:p>
    <w:p w14:paraId="271BD631"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71F4E60C" w14:textId="77777777" w:rsidR="00244F99" w:rsidRPr="00244F99" w:rsidRDefault="00244F99" w:rsidP="00244F99">
      <w:pPr>
        <w:widowControl w:val="0"/>
        <w:numPr>
          <w:ilvl w:val="0"/>
          <w:numId w:val="68"/>
        </w:numPr>
        <w:tabs>
          <w:tab w:val="left" w:pos="979"/>
        </w:tabs>
        <w:autoSpaceDE w:val="0"/>
        <w:autoSpaceDN w:val="0"/>
        <w:spacing w:before="1"/>
        <w:ind w:right="309"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Uso Industrial 2: atividades industriais em estabelecimento que impliquem na fixação de padrões específicos, no que diz respeito aos níveis de ruído, de vibração e de poluição ambiental, quanto às características de ocupação do lote, de acesso, de localização, de tráfego, de serviços urbanos e disposição dos resíduos gerados, tais como:</w:t>
      </w:r>
    </w:p>
    <w:p w14:paraId="5B2A48CD" w14:textId="77777777" w:rsidR="00244F99" w:rsidRPr="00244F99" w:rsidRDefault="00244F99" w:rsidP="00244F99">
      <w:pPr>
        <w:widowControl w:val="0"/>
        <w:numPr>
          <w:ilvl w:val="0"/>
          <w:numId w:val="66"/>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Cozinha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Industrial</w:t>
      </w:r>
    </w:p>
    <w:p w14:paraId="0037D6CA" w14:textId="77777777" w:rsidR="00244F99" w:rsidRPr="00244F99" w:rsidRDefault="00244F99" w:rsidP="00244F99">
      <w:pPr>
        <w:widowControl w:val="0"/>
        <w:numPr>
          <w:ilvl w:val="0"/>
          <w:numId w:val="66"/>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Fiação</w:t>
      </w:r>
    </w:p>
    <w:p w14:paraId="7937AF96" w14:textId="77777777" w:rsidR="00244F99" w:rsidRPr="00244F99" w:rsidRDefault="00244F99" w:rsidP="00244F99">
      <w:pPr>
        <w:widowControl w:val="0"/>
        <w:numPr>
          <w:ilvl w:val="0"/>
          <w:numId w:val="66"/>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Funilaria</w:t>
      </w:r>
    </w:p>
    <w:p w14:paraId="68581423" w14:textId="77777777" w:rsidR="00244F99" w:rsidRPr="00244F99" w:rsidRDefault="00244F99" w:rsidP="00244F99">
      <w:pPr>
        <w:widowControl w:val="0"/>
        <w:numPr>
          <w:ilvl w:val="0"/>
          <w:numId w:val="66"/>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Panificação</w:t>
      </w:r>
    </w:p>
    <w:p w14:paraId="16097AAE" w14:textId="77777777" w:rsidR="00244F99" w:rsidRPr="00244F99" w:rsidRDefault="00244F99" w:rsidP="00244F99">
      <w:pPr>
        <w:widowControl w:val="0"/>
        <w:numPr>
          <w:ilvl w:val="0"/>
          <w:numId w:val="66"/>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Gráfica</w:t>
      </w:r>
    </w:p>
    <w:p w14:paraId="04B41146" w14:textId="77777777" w:rsidR="00244F99" w:rsidRPr="00244F99" w:rsidRDefault="00244F99" w:rsidP="00244F99">
      <w:pPr>
        <w:widowControl w:val="0"/>
        <w:numPr>
          <w:ilvl w:val="0"/>
          <w:numId w:val="66"/>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Tipográfica</w:t>
      </w:r>
    </w:p>
    <w:p w14:paraId="0B07566B" w14:textId="77777777" w:rsidR="00244F99" w:rsidRPr="00244F99" w:rsidRDefault="00244F99" w:rsidP="00244F99">
      <w:pPr>
        <w:widowControl w:val="0"/>
        <w:numPr>
          <w:ilvl w:val="0"/>
          <w:numId w:val="66"/>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Serralheria</w:t>
      </w:r>
    </w:p>
    <w:p w14:paraId="338AEBE3" w14:textId="77777777" w:rsidR="00244F99" w:rsidRPr="00244F99" w:rsidRDefault="00244F99" w:rsidP="00244F99">
      <w:pPr>
        <w:widowControl w:val="0"/>
        <w:numPr>
          <w:ilvl w:val="0"/>
          <w:numId w:val="66"/>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Fabricação</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5"/>
          <w:sz w:val="22"/>
          <w:szCs w:val="24"/>
        </w:rPr>
        <w:t>de:</w:t>
      </w:r>
    </w:p>
    <w:p w14:paraId="738832F6"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Acabamentos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pacing w:val="-2"/>
          <w:sz w:val="22"/>
          <w:szCs w:val="24"/>
        </w:rPr>
        <w:t>Móveis</w:t>
      </w:r>
    </w:p>
    <w:p w14:paraId="4B17FCDB"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Acessórios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Panificação</w:t>
      </w:r>
    </w:p>
    <w:p w14:paraId="724C3034"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Acumuladores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Eletrônicos</w:t>
      </w:r>
    </w:p>
    <w:p w14:paraId="6FE22224"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Agulhas</w:t>
      </w:r>
    </w:p>
    <w:p w14:paraId="5144A49B"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Alfinetes</w:t>
      </w:r>
    </w:p>
    <w:p w14:paraId="516BACF1"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Anzóis</w:t>
      </w:r>
    </w:p>
    <w:p w14:paraId="2AD68334"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Aparelhos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Medidas</w:t>
      </w:r>
    </w:p>
    <w:p w14:paraId="027419B7"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Aparelhos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Fotográficos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Cinematográficos</w:t>
      </w:r>
    </w:p>
    <w:p w14:paraId="3B0B4152"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Aparelhos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Ortopédicos</w:t>
      </w:r>
    </w:p>
    <w:p w14:paraId="39D5B757"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Bambu</w:t>
      </w:r>
    </w:p>
    <w:p w14:paraId="56E75933"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Cartão</w:t>
      </w:r>
    </w:p>
    <w:p w14:paraId="0455D625"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Cartolina</w:t>
      </w:r>
    </w:p>
    <w:p w14:paraId="6C04EA08"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4"/>
          <w:sz w:val="22"/>
          <w:szCs w:val="24"/>
        </w:rPr>
        <w:t>Junco</w:t>
      </w:r>
    </w:p>
    <w:p w14:paraId="139335A3"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4"/>
          <w:sz w:val="22"/>
          <w:szCs w:val="24"/>
        </w:rPr>
        <w:t>Lona</w:t>
      </w:r>
    </w:p>
    <w:p w14:paraId="117D6417"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Papel</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Papelão</w:t>
      </w:r>
    </w:p>
    <w:p w14:paraId="127590D6"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4"/>
          <w:sz w:val="22"/>
          <w:szCs w:val="24"/>
        </w:rPr>
        <w:t>Vime</w:t>
      </w:r>
    </w:p>
    <w:p w14:paraId="43422A59"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Caça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4"/>
          <w:sz w:val="22"/>
          <w:szCs w:val="24"/>
        </w:rPr>
        <w:t xml:space="preserve"> Pesca</w:t>
      </w:r>
    </w:p>
    <w:p w14:paraId="5C5F728B"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Carpintaria</w:t>
      </w:r>
    </w:p>
    <w:p w14:paraId="54BA3302"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Esportes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Jogos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Recreativos</w:t>
      </w:r>
    </w:p>
    <w:p w14:paraId="0643BEE1"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Diversos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Madeira</w:t>
      </w:r>
    </w:p>
    <w:p w14:paraId="6FFE6779"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Têxteis</w:t>
      </w:r>
    </w:p>
    <w:p w14:paraId="0DD46D78"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Box</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Banheiros</w:t>
      </w:r>
    </w:p>
    <w:p w14:paraId="29784646"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Brochas</w:t>
      </w:r>
    </w:p>
    <w:p w14:paraId="062CAF52"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Capachos</w:t>
      </w:r>
    </w:p>
    <w:p w14:paraId="7B4E7FA1"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Churrasqueiras</w:t>
      </w:r>
    </w:p>
    <w:p w14:paraId="0D832F17"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2240" w:h="15840"/>
          <w:pgMar w:top="1660" w:right="1080" w:bottom="280" w:left="1440" w:header="720" w:footer="720" w:gutter="0"/>
          <w:cols w:space="720"/>
        </w:sectPr>
      </w:pPr>
    </w:p>
    <w:p w14:paraId="7CB23289" w14:textId="77777777" w:rsidR="00244F99" w:rsidRPr="00244F99" w:rsidRDefault="00244F99" w:rsidP="00244F99">
      <w:pPr>
        <w:widowControl w:val="0"/>
        <w:numPr>
          <w:ilvl w:val="1"/>
          <w:numId w:val="66"/>
        </w:numPr>
        <w:tabs>
          <w:tab w:val="left" w:pos="2225"/>
        </w:tabs>
        <w:autoSpaceDE w:val="0"/>
        <w:autoSpaceDN w:val="0"/>
        <w:spacing w:before="4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lastRenderedPageBreak/>
        <w:t>Componentes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Eletrônicos</w:t>
      </w:r>
    </w:p>
    <w:p w14:paraId="5B499FEA"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Componentes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Sistema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Sinalização</w:t>
      </w:r>
    </w:p>
    <w:p w14:paraId="3288AE73"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Cordas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Barbantes</w:t>
      </w:r>
    </w:p>
    <w:p w14:paraId="40992E78"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Cordoalha</w:t>
      </w:r>
    </w:p>
    <w:p w14:paraId="4F989061"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Correias</w:t>
      </w:r>
    </w:p>
    <w:p w14:paraId="2AE7AA76"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Cronômetro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Relógios</w:t>
      </w:r>
    </w:p>
    <w:p w14:paraId="148346D0"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Cúpulas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Abajur</w:t>
      </w:r>
    </w:p>
    <w:p w14:paraId="0B405A27"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Embalagens</w:t>
      </w:r>
    </w:p>
    <w:p w14:paraId="3ECF53AC"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Espanadores</w:t>
      </w:r>
    </w:p>
    <w:p w14:paraId="32C9CE98"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Escovas</w:t>
      </w:r>
    </w:p>
    <w:p w14:paraId="03076049"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Esquadrias</w:t>
      </w:r>
    </w:p>
    <w:p w14:paraId="4D057370"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Estandes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Tiro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4"/>
          <w:sz w:val="22"/>
          <w:szCs w:val="24"/>
        </w:rPr>
        <w:t>Alvo</w:t>
      </w:r>
    </w:p>
    <w:p w14:paraId="652A5BE4"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Estofados</w:t>
      </w:r>
      <w:r w:rsidRPr="00244F99">
        <w:rPr>
          <w:rFonts w:ascii="Arial" w:eastAsia="Arial" w:hAnsi="Arial" w:cs="Arial"/>
          <w:b w:val="0"/>
          <w:i w:val="0"/>
          <w:color w:val="000000"/>
          <w:sz w:val="22"/>
          <w:szCs w:val="24"/>
        </w:rPr>
        <w:t xml:space="preserve"> </w:t>
      </w:r>
      <w:r w:rsidRPr="00244F99">
        <w:rPr>
          <w:rFonts w:ascii="Arial" w:eastAsia="Arial" w:hAnsi="Arial" w:cs="Arial"/>
          <w:b w:val="0"/>
          <w:i w:val="0"/>
          <w:color w:val="000000"/>
          <w:spacing w:val="-2"/>
          <w:sz w:val="22"/>
          <w:szCs w:val="24"/>
        </w:rPr>
        <w:t>para</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Veículos</w:t>
      </w:r>
    </w:p>
    <w:p w14:paraId="25142042"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Estopa</w:t>
      </w:r>
    </w:p>
    <w:p w14:paraId="10264312"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Fitas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Adesivas</w:t>
      </w:r>
    </w:p>
    <w:p w14:paraId="26E7BAC5"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Formulário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Contínuo</w:t>
      </w:r>
    </w:p>
    <w:p w14:paraId="22F4D802"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Instrumentos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Musicais</w:t>
      </w:r>
    </w:p>
    <w:p w14:paraId="260F804C"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Instrumentos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Óticos</w:t>
      </w:r>
    </w:p>
    <w:p w14:paraId="3BB9A699"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Lareiras</w:t>
      </w:r>
    </w:p>
    <w:p w14:paraId="5C38FDE4"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Lixas</w:t>
      </w:r>
    </w:p>
    <w:p w14:paraId="11710A85"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Luminárias</w:t>
      </w:r>
    </w:p>
    <w:p w14:paraId="38AD3901"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Luminárias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Abajur</w:t>
      </w:r>
    </w:p>
    <w:p w14:paraId="6870A70A"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Luminosos</w:t>
      </w:r>
    </w:p>
    <w:p w14:paraId="44C51601"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Materiais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Terapêuticos</w:t>
      </w:r>
    </w:p>
    <w:p w14:paraId="57EA095E"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Molduras</w:t>
      </w:r>
    </w:p>
    <w:p w14:paraId="48762F4B"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Móveis</w:t>
      </w:r>
    </w:p>
    <w:p w14:paraId="79012968"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Móveis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4"/>
          <w:sz w:val="22"/>
          <w:szCs w:val="24"/>
        </w:rPr>
        <w:t>Vime</w:t>
      </w:r>
    </w:p>
    <w:p w14:paraId="3C9E80D4"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Painéis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Cartazes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Publicitários</w:t>
      </w:r>
    </w:p>
    <w:p w14:paraId="27C11D35"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Palha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Aço</w:t>
      </w:r>
    </w:p>
    <w:p w14:paraId="368A4C14"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Palha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Trançada</w:t>
      </w:r>
    </w:p>
    <w:p w14:paraId="72955C3A"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Paredes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Divisórias</w:t>
      </w:r>
    </w:p>
    <w:p w14:paraId="6700096A"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Acessórios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Comunicação</w:t>
      </w:r>
    </w:p>
    <w:p w14:paraId="07761A87"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p/</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Aparelhos</w:t>
      </w:r>
      <w:r w:rsidRPr="00244F99">
        <w:rPr>
          <w:rFonts w:ascii="Arial" w:eastAsia="Arial" w:hAnsi="Arial" w:cs="Arial"/>
          <w:b w:val="0"/>
          <w:i w:val="0"/>
          <w:color w:val="000000"/>
          <w:spacing w:val="-10"/>
          <w:sz w:val="22"/>
          <w:szCs w:val="24"/>
        </w:rPr>
        <w:t xml:space="preserve"> </w:t>
      </w:r>
      <w:proofErr w:type="spellStart"/>
      <w:r w:rsidRPr="00244F99">
        <w:rPr>
          <w:rFonts w:ascii="Arial" w:eastAsia="Arial" w:hAnsi="Arial" w:cs="Arial"/>
          <w:b w:val="0"/>
          <w:i w:val="0"/>
          <w:color w:val="000000"/>
          <w:sz w:val="22"/>
          <w:szCs w:val="24"/>
        </w:rPr>
        <w:t>Eletro-Eletrônicos</w:t>
      </w:r>
      <w:proofErr w:type="spellEnd"/>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Acessórios</w:t>
      </w:r>
    </w:p>
    <w:p w14:paraId="58E4598D"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Persianas</w:t>
      </w:r>
    </w:p>
    <w:p w14:paraId="4B4C4C04"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Pincéis</w:t>
      </w:r>
    </w:p>
    <w:p w14:paraId="490D0E78"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Portas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Divisões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Sanfonadas</w:t>
      </w:r>
    </w:p>
    <w:p w14:paraId="14F0E358"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Portões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Eletrônicos</w:t>
      </w:r>
    </w:p>
    <w:p w14:paraId="784E60F6"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Produtos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Alimentícios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com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Forno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Lenha</w:t>
      </w:r>
    </w:p>
    <w:p w14:paraId="71EAADD5"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Produtos</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2"/>
          <w:sz w:val="22"/>
          <w:szCs w:val="24"/>
        </w:rPr>
        <w:t>Veterinários</w:t>
      </w:r>
    </w:p>
    <w:p w14:paraId="531BB6F2"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Sacarias</w:t>
      </w:r>
    </w:p>
    <w:p w14:paraId="69463169"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Tapetes</w:t>
      </w:r>
    </w:p>
    <w:p w14:paraId="44E27EA2"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Tecelagem</w:t>
      </w:r>
    </w:p>
    <w:p w14:paraId="4020DF7F"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Toldos</w:t>
      </w:r>
    </w:p>
    <w:p w14:paraId="482AF263"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Varais</w:t>
      </w:r>
    </w:p>
    <w:p w14:paraId="32A1A558" w14:textId="77777777" w:rsidR="00244F99" w:rsidRPr="00244F99" w:rsidRDefault="00244F99" w:rsidP="00244F99">
      <w:pPr>
        <w:widowControl w:val="0"/>
        <w:numPr>
          <w:ilvl w:val="1"/>
          <w:numId w:val="66"/>
        </w:numPr>
        <w:tabs>
          <w:tab w:val="left" w:pos="2225"/>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Vassouras</w:t>
      </w:r>
    </w:p>
    <w:p w14:paraId="7E50F197"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2240" w:h="15840"/>
          <w:pgMar w:top="1660" w:right="1080" w:bottom="280" w:left="1440" w:header="720" w:footer="720" w:gutter="0"/>
          <w:cols w:space="720"/>
        </w:sectPr>
      </w:pPr>
    </w:p>
    <w:p w14:paraId="025118C8" w14:textId="77777777" w:rsidR="00244F99" w:rsidRPr="00244F99" w:rsidRDefault="00244F99" w:rsidP="00244F99">
      <w:pPr>
        <w:widowControl w:val="0"/>
        <w:numPr>
          <w:ilvl w:val="0"/>
          <w:numId w:val="68"/>
        </w:numPr>
        <w:tabs>
          <w:tab w:val="left" w:pos="980"/>
        </w:tabs>
        <w:autoSpaceDE w:val="0"/>
        <w:autoSpaceDN w:val="0"/>
        <w:spacing w:before="65"/>
        <w:ind w:right="674" w:firstLine="0"/>
        <w:rPr>
          <w:rFonts w:ascii="Arial" w:eastAsia="Arial" w:hAnsi="Arial" w:cs="Arial"/>
          <w:b w:val="0"/>
          <w:i w:val="0"/>
          <w:color w:val="000000"/>
          <w:szCs w:val="24"/>
        </w:rPr>
      </w:pPr>
      <w:r w:rsidRPr="00244F99">
        <w:rPr>
          <w:rFonts w:ascii="Arial" w:eastAsia="Arial" w:hAnsi="Arial" w:cs="Arial"/>
          <w:b w:val="0"/>
          <w:i w:val="0"/>
          <w:color w:val="000000"/>
          <w:sz w:val="22"/>
          <w:szCs w:val="24"/>
        </w:rPr>
        <w:lastRenderedPageBreak/>
        <w:t>Uso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Industrial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3:</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atividades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industriais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cujo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funcionamento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pode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gerar</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intenso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fluxo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 veículos de carga e cujo nível de interferência ambiental requer estudos e avaliações de impactos específicos, tais como:</w:t>
      </w:r>
    </w:p>
    <w:p w14:paraId="7C306BEC"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Construção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Embarcações</w:t>
      </w:r>
    </w:p>
    <w:p w14:paraId="68A93093"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Curtume</w:t>
      </w:r>
    </w:p>
    <w:p w14:paraId="3DB96147"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Desdobramento</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Madeira</w:t>
      </w:r>
    </w:p>
    <w:p w14:paraId="0BD5AD86"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Destilação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Álcool</w:t>
      </w:r>
    </w:p>
    <w:p w14:paraId="1F6EA128"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Entreposto</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Madeira</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p/Exportação</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(Ressecamento)</w:t>
      </w:r>
    </w:p>
    <w:p w14:paraId="72294D33"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Frigorífico</w:t>
      </w:r>
    </w:p>
    <w:p w14:paraId="35839D48"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Fundição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Peças</w:t>
      </w:r>
    </w:p>
    <w:p w14:paraId="1535A176"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Fundição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Purificação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Metais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Preciosos</w:t>
      </w:r>
    </w:p>
    <w:p w14:paraId="457FD83A"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Geração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Fornecimento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Energia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Elétrica</w:t>
      </w:r>
    </w:p>
    <w:p w14:paraId="5496F0ED"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Cerâmica</w:t>
      </w:r>
    </w:p>
    <w:p w14:paraId="3DA5955B"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Abrasivo</w:t>
      </w:r>
    </w:p>
    <w:p w14:paraId="145F950F"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Águas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Minerais</w:t>
      </w:r>
    </w:p>
    <w:p w14:paraId="31E6217D"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Amianto</w:t>
      </w:r>
    </w:p>
    <w:p w14:paraId="649F855C"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Cimento</w:t>
      </w:r>
    </w:p>
    <w:p w14:paraId="56CC092A"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Beneficiamento</w:t>
      </w:r>
    </w:p>
    <w:p w14:paraId="6C887BED"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proofErr w:type="spellStart"/>
      <w:r w:rsidRPr="00244F99">
        <w:rPr>
          <w:rFonts w:ascii="Arial" w:eastAsia="Arial" w:hAnsi="Arial" w:cs="Arial"/>
          <w:b w:val="0"/>
          <w:i w:val="0"/>
          <w:color w:val="000000"/>
          <w:sz w:val="22"/>
          <w:szCs w:val="24"/>
        </w:rPr>
        <w:t>Bobinamento</w:t>
      </w:r>
      <w:proofErr w:type="spellEnd"/>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Transformadores</w:t>
      </w:r>
    </w:p>
    <w:p w14:paraId="4B0733F9"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Compensados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e/ou</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Laminados</w:t>
      </w:r>
    </w:p>
    <w:p w14:paraId="6E61C17A"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4"/>
          <w:sz w:val="22"/>
          <w:szCs w:val="24"/>
        </w:rPr>
        <w:t>Fumo</w:t>
      </w:r>
    </w:p>
    <w:p w14:paraId="37486659"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Implementos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Rodoviários</w:t>
      </w:r>
    </w:p>
    <w:p w14:paraId="6F8B3614"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Madeira</w:t>
      </w:r>
    </w:p>
    <w:p w14:paraId="4AA67DA0"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Mármore</w:t>
      </w:r>
    </w:p>
    <w:p w14:paraId="702E2D60"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Plásticos</w:t>
      </w:r>
    </w:p>
    <w:p w14:paraId="368FBC4E"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Produtos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Biotecnológicos</w:t>
      </w:r>
    </w:p>
    <w:p w14:paraId="4337BCB3"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Eletromecânica</w:t>
      </w:r>
    </w:p>
    <w:p w14:paraId="4C4EF9FD"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Granito</w:t>
      </w:r>
    </w:p>
    <w:p w14:paraId="0CD94C62"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Mecânica</w:t>
      </w:r>
    </w:p>
    <w:p w14:paraId="07540D8B"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Metalúrgica</w:t>
      </w:r>
    </w:p>
    <w:p w14:paraId="3E983AFA"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Indústria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Petroquímica</w:t>
      </w:r>
    </w:p>
    <w:p w14:paraId="711B6C79"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Montagem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Veículos</w:t>
      </w:r>
    </w:p>
    <w:p w14:paraId="441D4E20"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proofErr w:type="spellStart"/>
      <w:r w:rsidRPr="00244F99">
        <w:rPr>
          <w:rFonts w:ascii="Arial" w:eastAsia="Arial" w:hAnsi="Arial" w:cs="Arial"/>
          <w:b w:val="0"/>
          <w:i w:val="0"/>
          <w:color w:val="000000"/>
          <w:spacing w:val="-2"/>
          <w:sz w:val="22"/>
          <w:szCs w:val="24"/>
        </w:rPr>
        <w:t>Peletário</w:t>
      </w:r>
      <w:proofErr w:type="spellEnd"/>
    </w:p>
    <w:p w14:paraId="334AF851"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Produção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Elem.</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Quim.</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Prod.</w:t>
      </w:r>
      <w:r w:rsidRPr="00244F99">
        <w:rPr>
          <w:rFonts w:ascii="Arial" w:eastAsia="Arial" w:hAnsi="Arial" w:cs="Arial"/>
          <w:b w:val="0"/>
          <w:i w:val="0"/>
          <w:color w:val="000000"/>
          <w:spacing w:val="-5"/>
          <w:sz w:val="22"/>
          <w:szCs w:val="24"/>
        </w:rPr>
        <w:t xml:space="preserve"> </w:t>
      </w:r>
      <w:proofErr w:type="spellStart"/>
      <w:r w:rsidRPr="00244F99">
        <w:rPr>
          <w:rFonts w:ascii="Arial" w:eastAsia="Arial" w:hAnsi="Arial" w:cs="Arial"/>
          <w:b w:val="0"/>
          <w:i w:val="0"/>
          <w:color w:val="000000"/>
          <w:sz w:val="22"/>
          <w:szCs w:val="24"/>
        </w:rPr>
        <w:t>Inorg</w:t>
      </w:r>
      <w:proofErr w:type="spellEnd"/>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4"/>
          <w:sz w:val="22"/>
          <w:szCs w:val="24"/>
        </w:rPr>
        <w:t>Org.</w:t>
      </w:r>
    </w:p>
    <w:p w14:paraId="5E251B55"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Produção</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Óleos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Vegetais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outros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Prod.</w:t>
      </w:r>
      <w:r w:rsidRPr="00244F99">
        <w:rPr>
          <w:rFonts w:ascii="Arial" w:eastAsia="Arial" w:hAnsi="Arial" w:cs="Arial"/>
          <w:b w:val="0"/>
          <w:i w:val="0"/>
          <w:color w:val="000000"/>
          <w:spacing w:val="-7"/>
          <w:sz w:val="22"/>
          <w:szCs w:val="24"/>
        </w:rPr>
        <w:t xml:space="preserve"> </w:t>
      </w:r>
      <w:proofErr w:type="spellStart"/>
      <w:r w:rsidRPr="00244F99">
        <w:rPr>
          <w:rFonts w:ascii="Arial" w:eastAsia="Arial" w:hAnsi="Arial" w:cs="Arial"/>
          <w:b w:val="0"/>
          <w:i w:val="0"/>
          <w:color w:val="000000"/>
          <w:sz w:val="22"/>
          <w:szCs w:val="24"/>
        </w:rPr>
        <w:t>da</w:t>
      </w:r>
      <w:proofErr w:type="spellEnd"/>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Dest.</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Madeira</w:t>
      </w:r>
    </w:p>
    <w:p w14:paraId="509678E6"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Produção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Óleos,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Gorduras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Ceras</w:t>
      </w:r>
      <w:r w:rsidRPr="00244F99">
        <w:rPr>
          <w:rFonts w:ascii="Arial" w:eastAsia="Arial" w:hAnsi="Arial" w:cs="Arial"/>
          <w:b w:val="0"/>
          <w:i w:val="0"/>
          <w:color w:val="000000"/>
          <w:spacing w:val="-8"/>
          <w:sz w:val="22"/>
          <w:szCs w:val="24"/>
        </w:rPr>
        <w:t xml:space="preserve"> </w:t>
      </w:r>
      <w:proofErr w:type="spellStart"/>
      <w:r w:rsidRPr="00244F99">
        <w:rPr>
          <w:rFonts w:ascii="Arial" w:eastAsia="Arial" w:hAnsi="Arial" w:cs="Arial"/>
          <w:b w:val="0"/>
          <w:i w:val="0"/>
          <w:color w:val="000000"/>
          <w:sz w:val="22"/>
          <w:szCs w:val="24"/>
        </w:rPr>
        <w:t>Veget</w:t>
      </w:r>
      <w:proofErr w:type="spellEnd"/>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Animais</w:t>
      </w:r>
    </w:p>
    <w:p w14:paraId="37A8F469"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Reciclagem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Plásticos</w:t>
      </w:r>
    </w:p>
    <w:p w14:paraId="67B5265A"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Reciclagem</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Sucatas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Metálicas</w:t>
      </w:r>
    </w:p>
    <w:p w14:paraId="2B8D2C1B"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Reciclagem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Sucatas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Metálicas</w:t>
      </w:r>
    </w:p>
    <w:p w14:paraId="61E1C061"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Recuperação</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Resíduos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Têxteis</w:t>
      </w:r>
    </w:p>
    <w:p w14:paraId="2C9E2866"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Refinação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Sal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Cozinha</w:t>
      </w:r>
    </w:p>
    <w:p w14:paraId="4A809EC1"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Secagem</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Salga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Couro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Peles</w:t>
      </w:r>
    </w:p>
    <w:p w14:paraId="435739D0"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proofErr w:type="spellStart"/>
      <w:r w:rsidRPr="00244F99">
        <w:rPr>
          <w:rFonts w:ascii="Arial" w:eastAsia="Arial" w:hAnsi="Arial" w:cs="Arial"/>
          <w:b w:val="0"/>
          <w:i w:val="0"/>
          <w:color w:val="000000"/>
          <w:sz w:val="22"/>
          <w:szCs w:val="24"/>
        </w:rPr>
        <w:t>Sementação</w:t>
      </w:r>
      <w:proofErr w:type="spellEnd"/>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5"/>
          <w:sz w:val="22"/>
          <w:szCs w:val="24"/>
        </w:rPr>
        <w:t>Aço</w:t>
      </w:r>
    </w:p>
    <w:p w14:paraId="0451C964"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Sintetização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Pelotização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Carvão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Pedra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Coque</w:t>
      </w:r>
    </w:p>
    <w:p w14:paraId="50A7B939"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Tanoaria</w:t>
      </w:r>
    </w:p>
    <w:p w14:paraId="4D79ACE1"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Têmpera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5"/>
          <w:sz w:val="22"/>
          <w:szCs w:val="24"/>
        </w:rPr>
        <w:t>Aço</w:t>
      </w:r>
    </w:p>
    <w:p w14:paraId="4FEA002A"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Têmpera</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2"/>
          <w:sz w:val="22"/>
          <w:szCs w:val="24"/>
        </w:rPr>
        <w:t xml:space="preserve"> </w:t>
      </w:r>
      <w:proofErr w:type="spellStart"/>
      <w:r w:rsidRPr="00244F99">
        <w:rPr>
          <w:rFonts w:ascii="Arial" w:eastAsia="Arial" w:hAnsi="Arial" w:cs="Arial"/>
          <w:b w:val="0"/>
          <w:i w:val="0"/>
          <w:color w:val="000000"/>
          <w:sz w:val="22"/>
          <w:szCs w:val="24"/>
        </w:rPr>
        <w:t>Sementação</w:t>
      </w:r>
      <w:proofErr w:type="spellEnd"/>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pacing w:val="-5"/>
          <w:sz w:val="22"/>
          <w:szCs w:val="24"/>
        </w:rPr>
        <w:t>Aço</w:t>
      </w:r>
    </w:p>
    <w:p w14:paraId="5F152F96"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Torrefação</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Moagem</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pacing w:val="-2"/>
          <w:sz w:val="22"/>
          <w:szCs w:val="24"/>
        </w:rPr>
        <w:t>Cereais</w:t>
      </w:r>
    </w:p>
    <w:p w14:paraId="4ACF6FA6"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2240" w:h="15840"/>
          <w:pgMar w:top="1640" w:right="1080" w:bottom="280" w:left="1440" w:header="720" w:footer="720" w:gutter="0"/>
          <w:cols w:space="720"/>
        </w:sectPr>
      </w:pPr>
    </w:p>
    <w:p w14:paraId="12FB0B33" w14:textId="77777777" w:rsidR="00244F99" w:rsidRPr="00244F99" w:rsidRDefault="00244F99" w:rsidP="00244F99">
      <w:pPr>
        <w:widowControl w:val="0"/>
        <w:numPr>
          <w:ilvl w:val="0"/>
          <w:numId w:val="65"/>
        </w:numPr>
        <w:tabs>
          <w:tab w:val="left" w:pos="1940"/>
        </w:tabs>
        <w:autoSpaceDE w:val="0"/>
        <w:autoSpaceDN w:val="0"/>
        <w:spacing w:before="4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lastRenderedPageBreak/>
        <w:t>Tratamento</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e</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Distribuição</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de</w:t>
      </w:r>
      <w:r w:rsidRPr="00244F99">
        <w:rPr>
          <w:rFonts w:ascii="Arial" w:eastAsia="Arial" w:hAnsi="Arial" w:cs="Arial"/>
          <w:b w:val="0"/>
          <w:i w:val="0"/>
          <w:color w:val="000000"/>
          <w:sz w:val="22"/>
          <w:szCs w:val="24"/>
        </w:rPr>
        <w:t xml:space="preserve"> </w:t>
      </w:r>
      <w:r w:rsidRPr="00244F99">
        <w:rPr>
          <w:rFonts w:ascii="Arial" w:eastAsia="Arial" w:hAnsi="Arial" w:cs="Arial"/>
          <w:b w:val="0"/>
          <w:i w:val="0"/>
          <w:color w:val="000000"/>
          <w:spacing w:val="-4"/>
          <w:sz w:val="22"/>
          <w:szCs w:val="24"/>
        </w:rPr>
        <w:t>Água</w:t>
      </w:r>
    </w:p>
    <w:p w14:paraId="43E9597A"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z w:val="22"/>
          <w:szCs w:val="24"/>
        </w:rPr>
        <w:t>Usina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2"/>
          <w:sz w:val="22"/>
          <w:szCs w:val="24"/>
        </w:rPr>
        <w:t>Concreto</w:t>
      </w:r>
    </w:p>
    <w:p w14:paraId="6A1A6EC4"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Zincagem</w:t>
      </w:r>
    </w:p>
    <w:p w14:paraId="1318400E" w14:textId="77777777" w:rsidR="00244F99" w:rsidRPr="00244F99" w:rsidRDefault="00244F99" w:rsidP="00244F99">
      <w:pPr>
        <w:widowControl w:val="0"/>
        <w:numPr>
          <w:ilvl w:val="0"/>
          <w:numId w:val="65"/>
        </w:numPr>
        <w:tabs>
          <w:tab w:val="left" w:pos="1940"/>
        </w:tabs>
        <w:autoSpaceDE w:val="0"/>
        <w:autoSpaceDN w:val="0"/>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Fabricação</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5"/>
          <w:sz w:val="22"/>
          <w:szCs w:val="24"/>
        </w:rPr>
        <w:t>de:</w:t>
      </w:r>
    </w:p>
    <w:p w14:paraId="245E0D5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Açúcar</w:t>
      </w:r>
    </w:p>
    <w:p w14:paraId="473180B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Adubos</w:t>
      </w:r>
    </w:p>
    <w:p w14:paraId="5122DCD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Água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Sanitária</w:t>
      </w:r>
    </w:p>
    <w:p w14:paraId="417F1C7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Álcool</w:t>
      </w:r>
    </w:p>
    <w:p w14:paraId="4472E9F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Alvaiade</w:t>
      </w:r>
    </w:p>
    <w:p w14:paraId="0785F36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Anodos</w:t>
      </w:r>
    </w:p>
    <w:p w14:paraId="38D6C3DA"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Antenas</w:t>
      </w:r>
    </w:p>
    <w:p w14:paraId="22246674"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Aparelho,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Acessórios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Agropecuária</w:t>
      </w:r>
    </w:p>
    <w:p w14:paraId="697B24F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Aparelhos e</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Eletro</w:t>
      </w:r>
      <w:r w:rsidRPr="00244F99">
        <w:rPr>
          <w:rFonts w:ascii="Arial" w:eastAsia="Arial" w:hAnsi="Arial" w:cs="Arial"/>
          <w:b w:val="0"/>
          <w:i w:val="0"/>
          <w:color w:val="000000"/>
          <w:sz w:val="22"/>
          <w:szCs w:val="24"/>
        </w:rPr>
        <w:t xml:space="preserve"> </w:t>
      </w:r>
      <w:r w:rsidRPr="00244F99">
        <w:rPr>
          <w:rFonts w:ascii="Arial" w:eastAsia="Arial" w:hAnsi="Arial" w:cs="Arial"/>
          <w:b w:val="0"/>
          <w:i w:val="0"/>
          <w:color w:val="000000"/>
          <w:spacing w:val="-2"/>
          <w:sz w:val="22"/>
          <w:szCs w:val="24"/>
        </w:rPr>
        <w:t>Terapêuticos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e</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Eletroquímicos</w:t>
      </w:r>
    </w:p>
    <w:p w14:paraId="3445F3B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Aquecedores,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Acessórios</w:t>
      </w:r>
    </w:p>
    <w:p w14:paraId="7AA49BF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Arames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Metálicos</w:t>
      </w:r>
    </w:p>
    <w:p w14:paraId="1800015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Argamassa</w:t>
      </w:r>
    </w:p>
    <w:p w14:paraId="5340197B"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Armas</w:t>
      </w:r>
    </w:p>
    <w:p w14:paraId="5D1E6A5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Borracha</w:t>
      </w:r>
    </w:p>
    <w:p w14:paraId="72E2393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Concreto</w:t>
      </w:r>
    </w:p>
    <w:p w14:paraId="6BBAA46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Espuma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Borracha</w:t>
      </w:r>
    </w:p>
    <w:p w14:paraId="724151E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Fibra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Vidro</w:t>
      </w:r>
    </w:p>
    <w:p w14:paraId="4EEF6F4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4"/>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4"/>
          <w:sz w:val="22"/>
          <w:szCs w:val="24"/>
        </w:rPr>
        <w:t>Metal</w:t>
      </w:r>
    </w:p>
    <w:p w14:paraId="528C830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Artefatos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Parafina</w:t>
      </w:r>
    </w:p>
    <w:p w14:paraId="738AAE8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Caldeireiros</w:t>
      </w:r>
    </w:p>
    <w:p w14:paraId="2A556F5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Cutelaria</w:t>
      </w:r>
    </w:p>
    <w:p w14:paraId="2A9D4CC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plástico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e/ou</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acrílico</w:t>
      </w:r>
    </w:p>
    <w:p w14:paraId="6F971E8B"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Tanoaria</w:t>
      </w:r>
    </w:p>
    <w:p w14:paraId="137BB9CD"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Diversos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4"/>
          <w:sz w:val="22"/>
          <w:szCs w:val="24"/>
        </w:rPr>
        <w:t>Fibra</w:t>
      </w:r>
    </w:p>
    <w:p w14:paraId="0C93B854"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Refrigeração</w:t>
      </w:r>
    </w:p>
    <w:p w14:paraId="1A13339A"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Artigos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Pirotécnicos</w:t>
      </w:r>
    </w:p>
    <w:p w14:paraId="6DAF608D"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Asfalto</w:t>
      </w:r>
    </w:p>
    <w:p w14:paraId="7C17F79B"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Bebidas</w:t>
      </w:r>
    </w:p>
    <w:p w14:paraId="3E82F53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Bicicletas</w:t>
      </w:r>
    </w:p>
    <w:p w14:paraId="4105F4DB"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Biscoitos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Bolachas</w:t>
      </w:r>
    </w:p>
    <w:p w14:paraId="1C8F400A"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Bombas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Motores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Hidrostáticos</w:t>
      </w:r>
    </w:p>
    <w:p w14:paraId="3E98883D"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Borracha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Látex</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Sintéticos</w:t>
      </w:r>
    </w:p>
    <w:p w14:paraId="7CAF665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Brinquedos</w:t>
      </w:r>
    </w:p>
    <w:p w14:paraId="6FF73F0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Caçambas</w:t>
      </w:r>
    </w:p>
    <w:p w14:paraId="7B39B46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4"/>
          <w:sz w:val="22"/>
          <w:szCs w:val="24"/>
        </w:rPr>
        <w:t>Café</w:t>
      </w:r>
    </w:p>
    <w:p w14:paraId="6FCAAA8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5"/>
          <w:sz w:val="22"/>
          <w:szCs w:val="24"/>
        </w:rPr>
        <w:t>Cal</w:t>
      </w:r>
    </w:p>
    <w:p w14:paraId="4CFE136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Caldeiras,</w:t>
      </w:r>
      <w:r w:rsidRPr="00244F99">
        <w:rPr>
          <w:rFonts w:ascii="Arial" w:eastAsia="Arial" w:hAnsi="Arial" w:cs="Arial"/>
          <w:b w:val="0"/>
          <w:i w:val="0"/>
          <w:color w:val="000000"/>
          <w:spacing w:val="-13"/>
          <w:sz w:val="22"/>
          <w:szCs w:val="24"/>
        </w:rPr>
        <w:t xml:space="preserve"> </w:t>
      </w:r>
      <w:r w:rsidRPr="00244F99">
        <w:rPr>
          <w:rFonts w:ascii="Arial" w:eastAsia="Arial" w:hAnsi="Arial" w:cs="Arial"/>
          <w:b w:val="0"/>
          <w:i w:val="0"/>
          <w:color w:val="000000"/>
          <w:sz w:val="22"/>
          <w:szCs w:val="24"/>
        </w:rPr>
        <w:t>Maq.,</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Turbinas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Motores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Marítimos</w:t>
      </w:r>
    </w:p>
    <w:p w14:paraId="4A3A4B9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Câmaras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5"/>
          <w:sz w:val="22"/>
          <w:szCs w:val="24"/>
        </w:rPr>
        <w:t>Ar</w:t>
      </w:r>
    </w:p>
    <w:p w14:paraId="3972305A"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Canos</w:t>
      </w:r>
    </w:p>
    <w:p w14:paraId="6CB5C06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Canos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Metálicos</w:t>
      </w:r>
    </w:p>
    <w:p w14:paraId="13A2920D"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Carretas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Veículos</w:t>
      </w:r>
    </w:p>
    <w:p w14:paraId="5EC9A86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Carroças</w:t>
      </w:r>
    </w:p>
    <w:p w14:paraId="794E73A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Carrocerias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para</w:t>
      </w:r>
      <w:r w:rsidRPr="00244F99">
        <w:rPr>
          <w:rFonts w:ascii="Arial" w:eastAsia="Arial" w:hAnsi="Arial" w:cs="Arial"/>
          <w:b w:val="0"/>
          <w:i w:val="0"/>
          <w:color w:val="000000"/>
          <w:spacing w:val="2"/>
          <w:sz w:val="22"/>
          <w:szCs w:val="24"/>
        </w:rPr>
        <w:t xml:space="preserve"> </w:t>
      </w:r>
      <w:r w:rsidRPr="00244F99">
        <w:rPr>
          <w:rFonts w:ascii="Arial" w:eastAsia="Arial" w:hAnsi="Arial" w:cs="Arial"/>
          <w:b w:val="0"/>
          <w:i w:val="0"/>
          <w:color w:val="000000"/>
          <w:spacing w:val="-2"/>
          <w:sz w:val="22"/>
          <w:szCs w:val="24"/>
        </w:rPr>
        <w:t>Veículos</w:t>
      </w:r>
      <w:r w:rsidRPr="00244F99">
        <w:rPr>
          <w:rFonts w:ascii="Arial" w:eastAsia="Arial" w:hAnsi="Arial" w:cs="Arial"/>
          <w:b w:val="0"/>
          <w:i w:val="0"/>
          <w:color w:val="000000"/>
          <w:spacing w:val="2"/>
          <w:sz w:val="22"/>
          <w:szCs w:val="24"/>
        </w:rPr>
        <w:t xml:space="preserve"> </w:t>
      </w:r>
      <w:r w:rsidRPr="00244F99">
        <w:rPr>
          <w:rFonts w:ascii="Arial" w:eastAsia="Arial" w:hAnsi="Arial" w:cs="Arial"/>
          <w:b w:val="0"/>
          <w:i w:val="0"/>
          <w:color w:val="000000"/>
          <w:spacing w:val="-2"/>
          <w:sz w:val="22"/>
          <w:szCs w:val="24"/>
        </w:rPr>
        <w:t>Automotores</w:t>
      </w:r>
    </w:p>
    <w:p w14:paraId="51B78749"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Cartão</w:t>
      </w:r>
    </w:p>
    <w:p w14:paraId="08CDEF96"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2240" w:h="15840"/>
          <w:pgMar w:top="1660" w:right="1080" w:bottom="280" w:left="1440" w:header="720" w:footer="720" w:gutter="0"/>
          <w:cols w:space="720"/>
        </w:sectPr>
      </w:pPr>
    </w:p>
    <w:p w14:paraId="5F6D0ED4" w14:textId="77777777" w:rsidR="00244F99" w:rsidRPr="00244F99" w:rsidRDefault="00244F99" w:rsidP="00244F99">
      <w:pPr>
        <w:widowControl w:val="0"/>
        <w:numPr>
          <w:ilvl w:val="1"/>
          <w:numId w:val="65"/>
        </w:numPr>
        <w:tabs>
          <w:tab w:val="left" w:pos="2225"/>
        </w:tabs>
        <w:autoSpaceDE w:val="0"/>
        <w:autoSpaceDN w:val="0"/>
        <w:spacing w:before="45"/>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lastRenderedPageBreak/>
        <w:t>Cartolina</w:t>
      </w:r>
    </w:p>
    <w:p w14:paraId="75DEC3D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Casas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Pré-</w:t>
      </w:r>
      <w:r w:rsidRPr="00244F99">
        <w:rPr>
          <w:rFonts w:ascii="Arial" w:eastAsia="Arial" w:hAnsi="Arial" w:cs="Arial"/>
          <w:b w:val="0"/>
          <w:i w:val="0"/>
          <w:color w:val="000000"/>
          <w:spacing w:val="-2"/>
          <w:sz w:val="22"/>
          <w:szCs w:val="24"/>
        </w:rPr>
        <w:t>Fabricadas</w:t>
      </w:r>
    </w:p>
    <w:p w14:paraId="7E0BED5D"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Celulose</w:t>
      </w:r>
    </w:p>
    <w:p w14:paraId="2A9DF61B"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Ceras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Assoalhos</w:t>
      </w:r>
    </w:p>
    <w:p w14:paraId="08F7444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Chapas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Placas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Madeira</w:t>
      </w:r>
    </w:p>
    <w:p w14:paraId="110207F2"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Cimento</w:t>
      </w:r>
    </w:p>
    <w:p w14:paraId="15F7875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4"/>
          <w:sz w:val="22"/>
          <w:szCs w:val="24"/>
        </w:rPr>
        <w:t>Cola</w:t>
      </w:r>
    </w:p>
    <w:p w14:paraId="540FBF7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Combustíveis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Lubrificantes</w:t>
      </w:r>
    </w:p>
    <w:p w14:paraId="7B310E2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Componentes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Turbinas</w:t>
      </w:r>
    </w:p>
    <w:p w14:paraId="23F994F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Concentrados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Aromáticos</w:t>
      </w:r>
    </w:p>
    <w:p w14:paraId="38D384D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Corretivos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4"/>
          <w:sz w:val="22"/>
          <w:szCs w:val="24"/>
        </w:rPr>
        <w:t>Solo</w:t>
      </w:r>
    </w:p>
    <w:p w14:paraId="259C1B2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Cosméticos</w:t>
      </w:r>
    </w:p>
    <w:p w14:paraId="70CA61F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Cristais</w:t>
      </w:r>
    </w:p>
    <w:p w14:paraId="1F1DF0F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Defensivos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Agrícolas</w:t>
      </w:r>
    </w:p>
    <w:p w14:paraId="5AB112B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Desinfetantes</w:t>
      </w:r>
    </w:p>
    <w:p w14:paraId="56279CB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Elevadores</w:t>
      </w:r>
    </w:p>
    <w:p w14:paraId="48B3249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pacing w:val="2"/>
          <w:sz w:val="22"/>
          <w:szCs w:val="24"/>
        </w:rPr>
        <w:t xml:space="preserve"> </w:t>
      </w:r>
      <w:r w:rsidRPr="00244F99">
        <w:rPr>
          <w:rFonts w:ascii="Arial" w:eastAsia="Arial" w:hAnsi="Arial" w:cs="Arial"/>
          <w:b w:val="0"/>
          <w:i w:val="0"/>
          <w:color w:val="000000"/>
          <w:spacing w:val="-2"/>
          <w:sz w:val="22"/>
          <w:szCs w:val="24"/>
        </w:rPr>
        <w:t>Contra</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2"/>
          <w:sz w:val="22"/>
          <w:szCs w:val="24"/>
        </w:rPr>
        <w:t>Incêndio</w:t>
      </w:r>
    </w:p>
    <w:p w14:paraId="1B8EA89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Equipamentos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Apar.</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p/</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Controle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Visual</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Pedagógico</w:t>
      </w:r>
    </w:p>
    <w:p w14:paraId="4AE6817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Equipamentos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Mat.</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Proteção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Segurança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Trabalho</w:t>
      </w:r>
    </w:p>
    <w:p w14:paraId="0802BA69"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Eletrônicos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e/ou</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Elétricos</w:t>
      </w:r>
    </w:p>
    <w:p w14:paraId="6BB5F66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Esportivos</w:t>
      </w:r>
    </w:p>
    <w:p w14:paraId="3EB9D5D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Hospitalares</w:t>
      </w:r>
    </w:p>
    <w:p w14:paraId="7A4D2A1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Equipamentos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Industriais,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Acessórios</w:t>
      </w:r>
    </w:p>
    <w:p w14:paraId="7D557D4A"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Náuticos</w:t>
      </w:r>
    </w:p>
    <w:p w14:paraId="53B4694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z w:val="22"/>
          <w:szCs w:val="24"/>
        </w:rPr>
        <w:t xml:space="preserve"> </w:t>
      </w:r>
      <w:r w:rsidRPr="00244F99">
        <w:rPr>
          <w:rFonts w:ascii="Arial" w:eastAsia="Arial" w:hAnsi="Arial" w:cs="Arial"/>
          <w:b w:val="0"/>
          <w:i w:val="0"/>
          <w:color w:val="000000"/>
          <w:spacing w:val="-2"/>
          <w:sz w:val="22"/>
          <w:szCs w:val="24"/>
        </w:rPr>
        <w:t>p/</w:t>
      </w:r>
      <w:r w:rsidRPr="00244F99">
        <w:rPr>
          <w:rFonts w:ascii="Arial" w:eastAsia="Arial" w:hAnsi="Arial" w:cs="Arial"/>
          <w:b w:val="0"/>
          <w:i w:val="0"/>
          <w:color w:val="000000"/>
          <w:sz w:val="22"/>
          <w:szCs w:val="24"/>
        </w:rPr>
        <w:t xml:space="preserve"> </w:t>
      </w:r>
      <w:r w:rsidRPr="00244F99">
        <w:rPr>
          <w:rFonts w:ascii="Arial" w:eastAsia="Arial" w:hAnsi="Arial" w:cs="Arial"/>
          <w:b w:val="0"/>
          <w:i w:val="0"/>
          <w:color w:val="000000"/>
          <w:spacing w:val="-2"/>
          <w:sz w:val="22"/>
          <w:szCs w:val="24"/>
        </w:rPr>
        <w:t>Transmissão</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Industrial</w:t>
      </w:r>
    </w:p>
    <w:p w14:paraId="4B38C50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pacing w:val="2"/>
          <w:sz w:val="22"/>
          <w:szCs w:val="24"/>
        </w:rPr>
        <w:t xml:space="preserve"> </w:t>
      </w:r>
      <w:r w:rsidRPr="00244F99">
        <w:rPr>
          <w:rFonts w:ascii="Arial" w:eastAsia="Arial" w:hAnsi="Arial" w:cs="Arial"/>
          <w:b w:val="0"/>
          <w:i w:val="0"/>
          <w:color w:val="000000"/>
          <w:spacing w:val="-2"/>
          <w:sz w:val="22"/>
          <w:szCs w:val="24"/>
        </w:rPr>
        <w:t>para</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2"/>
          <w:sz w:val="22"/>
          <w:szCs w:val="24"/>
        </w:rPr>
        <w:t>Telecomunicação</w:t>
      </w:r>
    </w:p>
    <w:p w14:paraId="5BEC7D4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Equipamentos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Pneumáticos</w:t>
      </w:r>
    </w:p>
    <w:p w14:paraId="1A8E184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Esmaltes</w:t>
      </w:r>
    </w:p>
    <w:p w14:paraId="58464AB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Espelhos</w:t>
      </w:r>
    </w:p>
    <w:p w14:paraId="1BAC152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Espumas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Borracha</w:t>
      </w:r>
    </w:p>
    <w:p w14:paraId="33B57E59"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Estruturas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Madeira</w:t>
      </w:r>
    </w:p>
    <w:p w14:paraId="54BCE0B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Estruturas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Metálicas</w:t>
      </w:r>
    </w:p>
    <w:p w14:paraId="6D06ACA4"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Explosivos</w:t>
      </w:r>
    </w:p>
    <w:p w14:paraId="341A04B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Fermentos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Leveduras</w:t>
      </w:r>
    </w:p>
    <w:p w14:paraId="6532D08B"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Ferramentas</w:t>
      </w:r>
    </w:p>
    <w:p w14:paraId="697740F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Fertilizantes</w:t>
      </w:r>
    </w:p>
    <w:p w14:paraId="1F03D664"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Fios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Arames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Metais</w:t>
      </w:r>
    </w:p>
    <w:p w14:paraId="7144769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Fios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Metálicos</w:t>
      </w:r>
    </w:p>
    <w:p w14:paraId="6A859A6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Formicidas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Inseticidas</w:t>
      </w:r>
    </w:p>
    <w:p w14:paraId="22803EE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Fósforos</w:t>
      </w:r>
    </w:p>
    <w:p w14:paraId="2CF9D83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Fungicidas</w:t>
      </w:r>
    </w:p>
    <w:p w14:paraId="07E8ADF2"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Gás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z w:val="22"/>
          <w:szCs w:val="24"/>
        </w:rPr>
        <w:t>Hulha</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2"/>
          <w:sz w:val="22"/>
          <w:szCs w:val="24"/>
        </w:rPr>
        <w:t xml:space="preserve"> </w:t>
      </w:r>
      <w:r w:rsidRPr="00244F99">
        <w:rPr>
          <w:rFonts w:ascii="Arial" w:eastAsia="Arial" w:hAnsi="Arial" w:cs="Arial"/>
          <w:b w:val="0"/>
          <w:i w:val="0"/>
          <w:color w:val="000000"/>
          <w:spacing w:val="-4"/>
          <w:sz w:val="22"/>
          <w:szCs w:val="24"/>
        </w:rPr>
        <w:t>Nafta</w:t>
      </w:r>
    </w:p>
    <w:p w14:paraId="0465C8FA"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Gelatinas</w:t>
      </w:r>
    </w:p>
    <w:p w14:paraId="4FDBCACD"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Germicidas</w:t>
      </w:r>
    </w:p>
    <w:p w14:paraId="3E000C3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Glicerina</w:t>
      </w:r>
    </w:p>
    <w:p w14:paraId="22E1697B"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Graxas</w:t>
      </w:r>
    </w:p>
    <w:p w14:paraId="3C9862C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Impermeabilizantes</w:t>
      </w:r>
    </w:p>
    <w:p w14:paraId="3D1371D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Lacas</w:t>
      </w:r>
    </w:p>
    <w:p w14:paraId="2E0352B9"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2240" w:h="15840"/>
          <w:pgMar w:top="1660" w:right="1080" w:bottom="280" w:left="1440" w:header="720" w:footer="720" w:gutter="0"/>
          <w:cols w:space="720"/>
        </w:sectPr>
      </w:pPr>
    </w:p>
    <w:p w14:paraId="50894239" w14:textId="77777777" w:rsidR="00244F99" w:rsidRPr="00244F99" w:rsidRDefault="00244F99" w:rsidP="00244F99">
      <w:pPr>
        <w:widowControl w:val="0"/>
        <w:numPr>
          <w:ilvl w:val="1"/>
          <w:numId w:val="65"/>
        </w:numPr>
        <w:tabs>
          <w:tab w:val="left" w:pos="2225"/>
        </w:tabs>
        <w:autoSpaceDE w:val="0"/>
        <w:autoSpaceDN w:val="0"/>
        <w:spacing w:before="45"/>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lastRenderedPageBreak/>
        <w:t>Laminados</w:t>
      </w:r>
    </w:p>
    <w:p w14:paraId="3CBE555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Laminados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Metais</w:t>
      </w:r>
    </w:p>
    <w:p w14:paraId="6CDC627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Laminados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Plásticos</w:t>
      </w:r>
    </w:p>
    <w:p w14:paraId="5DB9443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Lâmpadas</w:t>
      </w:r>
    </w:p>
    <w:p w14:paraId="277BEB8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Licores</w:t>
      </w:r>
    </w:p>
    <w:p w14:paraId="58081859"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Louças</w:t>
      </w:r>
    </w:p>
    <w:p w14:paraId="499AFAE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Malte</w:t>
      </w:r>
    </w:p>
    <w:p w14:paraId="5998515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Manilhas,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Canos,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Tubos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Conexão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Plástico</w:t>
      </w:r>
    </w:p>
    <w:p w14:paraId="4374BC1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Máquinas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Aparelhos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Produção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Distribuição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Energia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Elétrica</w:t>
      </w:r>
    </w:p>
    <w:p w14:paraId="7060772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Máquinas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Equipamentos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Agrícolas</w:t>
      </w:r>
    </w:p>
    <w:p w14:paraId="3FC7E0D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Máquinas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Motrizes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Elétricas</w:t>
      </w:r>
    </w:p>
    <w:p w14:paraId="720A8C6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Máquinas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Meio-</w:t>
      </w:r>
      <w:r w:rsidRPr="00244F99">
        <w:rPr>
          <w:rFonts w:ascii="Arial" w:eastAsia="Arial" w:hAnsi="Arial" w:cs="Arial"/>
          <w:b w:val="0"/>
          <w:i w:val="0"/>
          <w:color w:val="000000"/>
          <w:spacing w:val="-5"/>
          <w:sz w:val="22"/>
          <w:szCs w:val="24"/>
        </w:rPr>
        <w:t>Fio</w:t>
      </w:r>
    </w:p>
    <w:p w14:paraId="19B9FB0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Máquinas,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Acessórios</w:t>
      </w:r>
    </w:p>
    <w:p w14:paraId="0EE015A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Massa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Plástica</w:t>
      </w:r>
    </w:p>
    <w:p w14:paraId="45ACA1C2"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Massas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Alimentícias</w:t>
      </w:r>
    </w:p>
    <w:p w14:paraId="0AC6586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Massas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Vedação</w:t>
      </w:r>
    </w:p>
    <w:p w14:paraId="7639775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Mate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Solúvel</w:t>
      </w:r>
    </w:p>
    <w:p w14:paraId="15A38F2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Materiais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p/</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Recondicionamento</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Pneumáticos</w:t>
      </w:r>
    </w:p>
    <w:p w14:paraId="3EB8C46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Materiais</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Estofos</w:t>
      </w:r>
    </w:p>
    <w:p w14:paraId="51549F4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Material</w:t>
      </w:r>
      <w:r w:rsidRPr="00244F99">
        <w:rPr>
          <w:rFonts w:ascii="Arial" w:eastAsia="Arial" w:hAnsi="Arial" w:cs="Arial"/>
          <w:b w:val="0"/>
          <w:i w:val="0"/>
          <w:color w:val="000000"/>
          <w:spacing w:val="7"/>
          <w:sz w:val="22"/>
          <w:szCs w:val="24"/>
        </w:rPr>
        <w:t xml:space="preserve"> </w:t>
      </w:r>
      <w:proofErr w:type="spellStart"/>
      <w:r w:rsidRPr="00244F99">
        <w:rPr>
          <w:rFonts w:ascii="Arial" w:eastAsia="Arial" w:hAnsi="Arial" w:cs="Arial"/>
          <w:b w:val="0"/>
          <w:i w:val="0"/>
          <w:color w:val="000000"/>
          <w:spacing w:val="-2"/>
          <w:sz w:val="22"/>
          <w:szCs w:val="24"/>
        </w:rPr>
        <w:t>Eletro-Eletrônico</w:t>
      </w:r>
      <w:proofErr w:type="spellEnd"/>
    </w:p>
    <w:p w14:paraId="36704A0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pacing w:val="-2"/>
          <w:sz w:val="22"/>
          <w:szCs w:val="24"/>
        </w:rPr>
        <w:t>Fotográfico</w:t>
      </w:r>
    </w:p>
    <w:p w14:paraId="0CD4CE74"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pacing w:val="-2"/>
          <w:sz w:val="22"/>
          <w:szCs w:val="24"/>
        </w:rPr>
        <w:t>Hidráulico</w:t>
      </w:r>
    </w:p>
    <w:p w14:paraId="5B00FEC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Material</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Medicina,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Cirurgia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Odontologia</w:t>
      </w:r>
    </w:p>
    <w:p w14:paraId="503BBCF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Matérias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Primas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Inseticidas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Fertilizantes</w:t>
      </w:r>
    </w:p>
    <w:p w14:paraId="1ECD15F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Medicamentos</w:t>
      </w:r>
    </w:p>
    <w:p w14:paraId="3CCF799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Moldes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Matrizes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Embalagem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Plástica</w:t>
      </w:r>
    </w:p>
    <w:p w14:paraId="7E789B26" w14:textId="77777777" w:rsidR="00244F99" w:rsidRPr="00244F99" w:rsidRDefault="00244F99" w:rsidP="00244F99">
      <w:pPr>
        <w:widowControl w:val="0"/>
        <w:numPr>
          <w:ilvl w:val="1"/>
          <w:numId w:val="65"/>
        </w:numPr>
        <w:tabs>
          <w:tab w:val="left" w:pos="2660"/>
        </w:tabs>
        <w:autoSpaceDE w:val="0"/>
        <w:autoSpaceDN w:val="0"/>
        <w:ind w:right="728" w:firstLine="0"/>
        <w:rPr>
          <w:rFonts w:ascii="Arial" w:eastAsia="Arial" w:hAnsi="Arial" w:cs="Arial"/>
          <w:b w:val="0"/>
          <w:i w:val="0"/>
          <w:color w:val="000000"/>
          <w:szCs w:val="24"/>
        </w:rPr>
      </w:pPr>
      <w:r w:rsidRPr="00244F99">
        <w:rPr>
          <w:rFonts w:ascii="Arial" w:eastAsia="Arial" w:hAnsi="Arial" w:cs="Arial"/>
          <w:b w:val="0"/>
          <w:i w:val="0"/>
          <w:color w:val="000000"/>
          <w:sz w:val="22"/>
          <w:szCs w:val="24"/>
        </w:rPr>
        <w:t>Montadores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Tratores,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Máquinas,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Acessórios.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Aparelhos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 xml:space="preserve">de </w:t>
      </w:r>
      <w:r w:rsidRPr="00244F99">
        <w:rPr>
          <w:rFonts w:ascii="Arial" w:eastAsia="Arial" w:hAnsi="Arial" w:cs="Arial"/>
          <w:b w:val="0"/>
          <w:i w:val="0"/>
          <w:color w:val="000000"/>
          <w:spacing w:val="-2"/>
          <w:sz w:val="22"/>
          <w:szCs w:val="24"/>
        </w:rPr>
        <w:t>Terraplenagem</w:t>
      </w:r>
    </w:p>
    <w:p w14:paraId="73E5065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Motociclos</w:t>
      </w:r>
    </w:p>
    <w:p w14:paraId="3430925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Motores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para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Tratores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Agrícolas</w:t>
      </w:r>
    </w:p>
    <w:p w14:paraId="466BEF7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Munição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Caça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Esporte</w:t>
      </w:r>
    </w:p>
    <w:p w14:paraId="35CFC2B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Munições</w:t>
      </w:r>
    </w:p>
    <w:p w14:paraId="7E6CB4D2"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Oxigênio</w:t>
      </w:r>
    </w:p>
    <w:p w14:paraId="2B61E92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Papel</w:t>
      </w:r>
    </w:p>
    <w:p w14:paraId="663A699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Papelão</w:t>
      </w:r>
    </w:p>
    <w:p w14:paraId="69F1995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Gesso</w:t>
      </w:r>
    </w:p>
    <w:p w14:paraId="7493EC5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Acessórios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Máquinas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Agrícolas</w:t>
      </w:r>
    </w:p>
    <w:p w14:paraId="69DE30E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Acessórios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Motociclos</w:t>
      </w:r>
    </w:p>
    <w:p w14:paraId="0C07C8D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Acessórios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Veículos</w:t>
      </w:r>
    </w:p>
    <w:p w14:paraId="21B0CAA8"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Peças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Equipamentos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pacing w:val="-2"/>
          <w:sz w:val="22"/>
          <w:szCs w:val="24"/>
        </w:rPr>
        <w:t>Mecânicos</w:t>
      </w:r>
    </w:p>
    <w:p w14:paraId="165B4DC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Pisos</w:t>
      </w:r>
    </w:p>
    <w:p w14:paraId="47C2738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Placas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pacing w:val="-2"/>
          <w:sz w:val="22"/>
          <w:szCs w:val="24"/>
        </w:rPr>
        <w:t>Baterias</w:t>
      </w:r>
    </w:p>
    <w:p w14:paraId="09D5CA8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Pneumáticos</w:t>
      </w:r>
    </w:p>
    <w:p w14:paraId="69C8168D"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Preparados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p/</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Limpeza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e/ou</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Polimentos</w:t>
      </w:r>
    </w:p>
    <w:p w14:paraId="3C161A2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Produtos</w:t>
      </w:r>
      <w:r w:rsidRPr="00244F99">
        <w:rPr>
          <w:rFonts w:ascii="Arial" w:eastAsia="Arial" w:hAnsi="Arial" w:cs="Arial"/>
          <w:b w:val="0"/>
          <w:i w:val="0"/>
          <w:color w:val="000000"/>
          <w:spacing w:val="3"/>
          <w:sz w:val="22"/>
          <w:szCs w:val="24"/>
        </w:rPr>
        <w:t xml:space="preserve"> </w:t>
      </w:r>
      <w:r w:rsidRPr="00244F99">
        <w:rPr>
          <w:rFonts w:ascii="Arial" w:eastAsia="Arial" w:hAnsi="Arial" w:cs="Arial"/>
          <w:b w:val="0"/>
          <w:i w:val="0"/>
          <w:color w:val="000000"/>
          <w:spacing w:val="-2"/>
          <w:sz w:val="22"/>
          <w:szCs w:val="24"/>
        </w:rPr>
        <w:t>Agrícolas</w:t>
      </w:r>
    </w:p>
    <w:p w14:paraId="36F7335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Produtos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Higiene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Pessoal</w:t>
      </w:r>
    </w:p>
    <w:p w14:paraId="4478BE1C"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Produtos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Perfumaria</w:t>
      </w:r>
    </w:p>
    <w:p w14:paraId="67221289"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Produtos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Derivados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Destilação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Carvão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Pedra</w:t>
      </w:r>
    </w:p>
    <w:p w14:paraId="212DEDDC"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2240" w:h="15840"/>
          <w:pgMar w:top="1660" w:right="1080" w:bottom="280" w:left="1440" w:header="720" w:footer="720" w:gutter="0"/>
          <w:cols w:space="720"/>
        </w:sectPr>
      </w:pPr>
    </w:p>
    <w:p w14:paraId="7A0ACD76" w14:textId="77777777" w:rsidR="00244F99" w:rsidRPr="00244F99" w:rsidRDefault="00244F99" w:rsidP="00244F99">
      <w:pPr>
        <w:widowControl w:val="0"/>
        <w:numPr>
          <w:ilvl w:val="1"/>
          <w:numId w:val="65"/>
        </w:numPr>
        <w:tabs>
          <w:tab w:val="left" w:pos="2225"/>
        </w:tabs>
        <w:autoSpaceDE w:val="0"/>
        <w:autoSpaceDN w:val="0"/>
        <w:spacing w:before="45"/>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lastRenderedPageBreak/>
        <w:t>Produtos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Químicos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em</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4"/>
          <w:sz w:val="22"/>
          <w:szCs w:val="24"/>
        </w:rPr>
        <w:t>Geral</w:t>
      </w:r>
    </w:p>
    <w:p w14:paraId="0B791F1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Rações</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Balanceadas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Alimentos</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Preparados</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para</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pacing w:val="-2"/>
          <w:sz w:val="22"/>
          <w:szCs w:val="24"/>
        </w:rPr>
        <w:t>Animais</w:t>
      </w:r>
    </w:p>
    <w:p w14:paraId="40AA1BCE"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Rebolo</w:t>
      </w:r>
    </w:p>
    <w:p w14:paraId="58F989F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proofErr w:type="spellStart"/>
      <w:r w:rsidRPr="00244F99">
        <w:rPr>
          <w:rFonts w:ascii="Arial" w:eastAsia="Arial" w:hAnsi="Arial" w:cs="Arial"/>
          <w:b w:val="0"/>
          <w:i w:val="0"/>
          <w:color w:val="000000"/>
          <w:sz w:val="22"/>
          <w:szCs w:val="24"/>
        </w:rPr>
        <w:t>Relaminados</w:t>
      </w:r>
      <w:proofErr w:type="spellEnd"/>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Met.</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Ligas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Metais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pacing w:val="-2"/>
          <w:sz w:val="22"/>
          <w:szCs w:val="24"/>
        </w:rPr>
        <w:t>Ferrosos</w:t>
      </w:r>
    </w:p>
    <w:p w14:paraId="782FE582"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Resinas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Fibras</w:t>
      </w:r>
    </w:p>
    <w:p w14:paraId="60849F5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Sabões</w:t>
      </w:r>
    </w:p>
    <w:p w14:paraId="5AE0C04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Saponáceos</w:t>
      </w:r>
    </w:p>
    <w:p w14:paraId="7B3CC25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Sebos</w:t>
      </w:r>
    </w:p>
    <w:p w14:paraId="64F9B64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Secantes</w:t>
      </w:r>
    </w:p>
    <w:p w14:paraId="5AD21D0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Soldas</w:t>
      </w:r>
    </w:p>
    <w:p w14:paraId="49AF821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Solventes</w:t>
      </w:r>
    </w:p>
    <w:p w14:paraId="6D1E4DD9"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Tanques, Reservatórios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e</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outros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Recipientes</w:t>
      </w:r>
      <w:r w:rsidRPr="00244F99">
        <w:rPr>
          <w:rFonts w:ascii="Arial" w:eastAsia="Arial" w:hAnsi="Arial" w:cs="Arial"/>
          <w:b w:val="0"/>
          <w:i w:val="0"/>
          <w:color w:val="000000"/>
          <w:spacing w:val="1"/>
          <w:sz w:val="22"/>
          <w:szCs w:val="24"/>
        </w:rPr>
        <w:t xml:space="preserve"> </w:t>
      </w:r>
      <w:r w:rsidRPr="00244F99">
        <w:rPr>
          <w:rFonts w:ascii="Arial" w:eastAsia="Arial" w:hAnsi="Arial" w:cs="Arial"/>
          <w:b w:val="0"/>
          <w:i w:val="0"/>
          <w:color w:val="000000"/>
          <w:spacing w:val="-2"/>
          <w:sz w:val="22"/>
          <w:szCs w:val="24"/>
        </w:rPr>
        <w:t>Metálicos</w:t>
      </w:r>
    </w:p>
    <w:p w14:paraId="3E9D5F1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Tecidos</w:t>
      </w:r>
    </w:p>
    <w:p w14:paraId="3655C68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4"/>
          <w:sz w:val="22"/>
          <w:szCs w:val="24"/>
        </w:rPr>
        <w:t xml:space="preserve">Telas </w:t>
      </w:r>
      <w:r w:rsidRPr="00244F99">
        <w:rPr>
          <w:rFonts w:ascii="Arial" w:eastAsia="Arial" w:hAnsi="Arial" w:cs="Arial"/>
          <w:b w:val="0"/>
          <w:i w:val="0"/>
          <w:color w:val="000000"/>
          <w:spacing w:val="-2"/>
          <w:sz w:val="22"/>
          <w:szCs w:val="24"/>
        </w:rPr>
        <w:t>Metálicas</w:t>
      </w:r>
    </w:p>
    <w:p w14:paraId="13AD11D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Telha</w:t>
      </w:r>
      <w:r w:rsidRPr="00244F99">
        <w:rPr>
          <w:rFonts w:ascii="Arial" w:eastAsia="Arial" w:hAnsi="Arial" w:cs="Arial"/>
          <w:b w:val="0"/>
          <w:i w:val="0"/>
          <w:color w:val="000000"/>
          <w:spacing w:val="-12"/>
          <w:sz w:val="22"/>
          <w:szCs w:val="24"/>
        </w:rPr>
        <w:t xml:space="preserve"> </w:t>
      </w:r>
      <w:r w:rsidRPr="00244F99">
        <w:rPr>
          <w:rFonts w:ascii="Arial" w:eastAsia="Arial" w:hAnsi="Arial" w:cs="Arial"/>
          <w:b w:val="0"/>
          <w:i w:val="0"/>
          <w:color w:val="000000"/>
          <w:sz w:val="22"/>
          <w:szCs w:val="24"/>
        </w:rPr>
        <w:t>Ondulada</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z w:val="22"/>
          <w:szCs w:val="24"/>
        </w:rPr>
        <w:t>em</w:t>
      </w:r>
      <w:r w:rsidRPr="00244F99">
        <w:rPr>
          <w:rFonts w:ascii="Arial" w:eastAsia="Arial" w:hAnsi="Arial" w:cs="Arial"/>
          <w:b w:val="0"/>
          <w:i w:val="0"/>
          <w:color w:val="000000"/>
          <w:spacing w:val="-11"/>
          <w:sz w:val="22"/>
          <w:szCs w:val="24"/>
        </w:rPr>
        <w:t xml:space="preserve"> </w:t>
      </w:r>
      <w:r w:rsidRPr="00244F99">
        <w:rPr>
          <w:rFonts w:ascii="Arial" w:eastAsia="Arial" w:hAnsi="Arial" w:cs="Arial"/>
          <w:b w:val="0"/>
          <w:i w:val="0"/>
          <w:color w:val="000000"/>
          <w:spacing w:val="-2"/>
          <w:sz w:val="22"/>
          <w:szCs w:val="24"/>
        </w:rPr>
        <w:t>Madeira</w:t>
      </w:r>
    </w:p>
    <w:p w14:paraId="719229D0"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Telhas</w:t>
      </w:r>
    </w:p>
    <w:p w14:paraId="0F5B000F"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Tintas</w:t>
      </w:r>
    </w:p>
    <w:p w14:paraId="311DFDB7"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z w:val="22"/>
          <w:szCs w:val="24"/>
        </w:rPr>
        <w:t>Trefilados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Ferro,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Aço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Metais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Ferrosos</w:t>
      </w:r>
    </w:p>
    <w:p w14:paraId="669B2D25"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Triciclos</w:t>
      </w:r>
    </w:p>
    <w:p w14:paraId="6A1FD23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Tubos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pacing w:val="-2"/>
          <w:sz w:val="22"/>
          <w:szCs w:val="24"/>
        </w:rPr>
        <w:t>Metálicos</w:t>
      </w:r>
    </w:p>
    <w:p w14:paraId="61D03F6D"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Veículos</w:t>
      </w:r>
    </w:p>
    <w:p w14:paraId="0D1E2253"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Vernizes</w:t>
      </w:r>
    </w:p>
    <w:p w14:paraId="581788F1"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Vidros</w:t>
      </w:r>
    </w:p>
    <w:p w14:paraId="19ED67A2"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Vinagre</w:t>
      </w:r>
    </w:p>
    <w:p w14:paraId="43AD82C6" w14:textId="77777777" w:rsidR="00244F99" w:rsidRPr="00244F99" w:rsidRDefault="00244F99" w:rsidP="00244F99">
      <w:pPr>
        <w:widowControl w:val="0"/>
        <w:numPr>
          <w:ilvl w:val="1"/>
          <w:numId w:val="65"/>
        </w:numPr>
        <w:tabs>
          <w:tab w:val="left" w:pos="2225"/>
        </w:tabs>
        <w:autoSpaceDE w:val="0"/>
        <w:autoSpaceDN w:val="0"/>
        <w:ind w:left="2225"/>
        <w:rPr>
          <w:rFonts w:ascii="Arial" w:eastAsia="Arial" w:hAnsi="Arial" w:cs="Arial"/>
          <w:b w:val="0"/>
          <w:i w:val="0"/>
          <w:color w:val="000000"/>
          <w:szCs w:val="24"/>
        </w:rPr>
      </w:pPr>
      <w:r w:rsidRPr="00244F99">
        <w:rPr>
          <w:rFonts w:ascii="Arial" w:eastAsia="Arial" w:hAnsi="Arial" w:cs="Arial"/>
          <w:b w:val="0"/>
          <w:i w:val="0"/>
          <w:color w:val="000000"/>
          <w:spacing w:val="-2"/>
          <w:sz w:val="22"/>
          <w:szCs w:val="24"/>
        </w:rPr>
        <w:t>Xaropes</w:t>
      </w:r>
    </w:p>
    <w:p w14:paraId="727EC65C"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048CAEDD" w14:textId="77777777" w:rsidR="00244F99" w:rsidRPr="00244F99" w:rsidRDefault="00244F99" w:rsidP="00244F99">
      <w:pPr>
        <w:widowControl w:val="0"/>
        <w:autoSpaceDE w:val="0"/>
        <w:autoSpaceDN w:val="0"/>
        <w:spacing w:before="1"/>
        <w:ind w:left="260" w:right="179"/>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As atividades urbanas constantes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das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categorias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uso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comercial,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serviços,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industrial,</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efeito de aplicação desta lei classificam-se:</w:t>
      </w:r>
    </w:p>
    <w:p w14:paraId="241CF614" w14:textId="77777777" w:rsidR="00244F99" w:rsidRPr="00244F99" w:rsidRDefault="00244F99" w:rsidP="00244F99">
      <w:pPr>
        <w:widowControl w:val="0"/>
        <w:autoSpaceDE w:val="0"/>
        <w:autoSpaceDN w:val="0"/>
        <w:spacing w:before="160"/>
        <w:ind w:left="26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Quanto</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à</w:t>
      </w:r>
      <w:r w:rsidRPr="00244F99">
        <w:rPr>
          <w:rFonts w:ascii="Calibri" w:eastAsia="Calibri" w:hAnsi="Calibri" w:cs="Calibri"/>
          <w:b w:val="0"/>
          <w:i w:val="0"/>
          <w:spacing w:val="-10"/>
          <w:sz w:val="22"/>
          <w:szCs w:val="22"/>
          <w:lang w:val="pt-PT" w:eastAsia="en-US"/>
        </w:rPr>
        <w:t xml:space="preserve"> </w:t>
      </w:r>
      <w:r w:rsidRPr="00244F99">
        <w:rPr>
          <w:rFonts w:ascii="Calibri" w:eastAsia="Calibri" w:hAnsi="Calibri" w:cs="Calibri"/>
          <w:b w:val="0"/>
          <w:i w:val="0"/>
          <w:sz w:val="22"/>
          <w:szCs w:val="22"/>
          <w:lang w:val="pt-PT" w:eastAsia="en-US"/>
        </w:rPr>
        <w:t>natureza,</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pacing w:val="-5"/>
          <w:sz w:val="22"/>
          <w:szCs w:val="22"/>
          <w:lang w:val="pt-PT" w:eastAsia="en-US"/>
        </w:rPr>
        <w:t>em:</w:t>
      </w:r>
    </w:p>
    <w:p w14:paraId="06193409" w14:textId="77777777" w:rsidR="00244F99" w:rsidRPr="00244F99" w:rsidRDefault="00244F99" w:rsidP="00244F99">
      <w:pPr>
        <w:widowControl w:val="0"/>
        <w:numPr>
          <w:ilvl w:val="0"/>
          <w:numId w:val="64"/>
        </w:numPr>
        <w:tabs>
          <w:tab w:val="left" w:pos="979"/>
        </w:tabs>
        <w:autoSpaceDE w:val="0"/>
        <w:autoSpaceDN w:val="0"/>
        <w:spacing w:before="160"/>
        <w:ind w:right="316"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Perigosas - as que possam</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dar</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origem</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explosões,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incêndios,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trepidações,</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produção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gases, poeiras, exalações e detritos danosos à saúde ou</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que,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eventualmente,</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possam</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pôr</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em</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perigo</w:t>
      </w:r>
      <w:r w:rsidRPr="00244F99">
        <w:rPr>
          <w:rFonts w:ascii="Arial" w:eastAsia="Arial" w:hAnsi="Arial" w:cs="Arial"/>
          <w:b w:val="0"/>
          <w:i w:val="0"/>
          <w:color w:val="000000"/>
          <w:spacing w:val="-5"/>
          <w:sz w:val="22"/>
          <w:szCs w:val="24"/>
        </w:rPr>
        <w:t xml:space="preserve"> </w:t>
      </w:r>
      <w:r w:rsidRPr="00244F99">
        <w:rPr>
          <w:rFonts w:ascii="Arial" w:eastAsia="Arial" w:hAnsi="Arial" w:cs="Arial"/>
          <w:b w:val="0"/>
          <w:i w:val="0"/>
          <w:color w:val="000000"/>
          <w:sz w:val="22"/>
          <w:szCs w:val="24"/>
        </w:rPr>
        <w:t>pessoas ou propriedades circunvizinhas;</w:t>
      </w:r>
    </w:p>
    <w:p w14:paraId="0FEDFDC9" w14:textId="77777777" w:rsidR="00244F99" w:rsidRPr="00244F99" w:rsidRDefault="00244F99" w:rsidP="00244F99">
      <w:pPr>
        <w:widowControl w:val="0"/>
        <w:numPr>
          <w:ilvl w:val="0"/>
          <w:numId w:val="64"/>
        </w:numPr>
        <w:tabs>
          <w:tab w:val="left" w:pos="979"/>
        </w:tabs>
        <w:autoSpaceDE w:val="0"/>
        <w:autoSpaceDN w:val="0"/>
        <w:ind w:right="312"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Incômodas - as que possam produzir ruídos, trepidações, gases, poeiras, exalações ou conturbações no tráfego que possam causar incômodos à vizinhança;</w:t>
      </w:r>
    </w:p>
    <w:p w14:paraId="382DCA8F" w14:textId="77777777" w:rsidR="00244F99" w:rsidRPr="00244F99" w:rsidRDefault="00244F99" w:rsidP="00244F99">
      <w:pPr>
        <w:widowControl w:val="0"/>
        <w:numPr>
          <w:ilvl w:val="0"/>
          <w:numId w:val="64"/>
        </w:numPr>
        <w:tabs>
          <w:tab w:val="left" w:pos="979"/>
        </w:tabs>
        <w:autoSpaceDE w:val="0"/>
        <w:autoSpaceDN w:val="0"/>
        <w:ind w:right="307"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Nocivas - as que impliquem na manipulação de ingredientes, matérias-primas ou processos que prejudiquem a saúde ou cujos resíduos líquidos ou gasosos possam poluir a atmosfera, cursos d´água e solo;</w:t>
      </w:r>
    </w:p>
    <w:p w14:paraId="4FC08ED0" w14:textId="77777777" w:rsidR="00244F99" w:rsidRPr="00244F99" w:rsidRDefault="00244F99" w:rsidP="00244F99">
      <w:pPr>
        <w:widowControl w:val="0"/>
        <w:numPr>
          <w:ilvl w:val="0"/>
          <w:numId w:val="64"/>
        </w:numPr>
        <w:tabs>
          <w:tab w:val="left" w:pos="979"/>
        </w:tabs>
        <w:autoSpaceDE w:val="0"/>
        <w:autoSpaceDN w:val="0"/>
        <w:ind w:right="311" w:firstLine="0"/>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Adequadas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as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que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são</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compatíveis</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com</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finalidade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urbanística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da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zona</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ou</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setor</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não</w:t>
      </w:r>
      <w:r w:rsidRPr="00244F99">
        <w:rPr>
          <w:rFonts w:ascii="Arial" w:eastAsia="Arial" w:hAnsi="Arial" w:cs="Arial"/>
          <w:b w:val="0"/>
          <w:i w:val="0"/>
          <w:color w:val="000000"/>
          <w:spacing w:val="-4"/>
          <w:sz w:val="22"/>
          <w:szCs w:val="24"/>
        </w:rPr>
        <w:t xml:space="preserve"> </w:t>
      </w:r>
      <w:r w:rsidRPr="00244F99">
        <w:rPr>
          <w:rFonts w:ascii="Arial" w:eastAsia="Arial" w:hAnsi="Arial" w:cs="Arial"/>
          <w:b w:val="0"/>
          <w:i w:val="0"/>
          <w:color w:val="000000"/>
          <w:sz w:val="22"/>
          <w:szCs w:val="24"/>
        </w:rPr>
        <w:t>sejam perigosas, incômodas ou nocivas.</w:t>
      </w:r>
    </w:p>
    <w:p w14:paraId="2933AA9D"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3E2515D6" w14:textId="77777777" w:rsidR="00244F99" w:rsidRPr="00244F99" w:rsidRDefault="00244F99" w:rsidP="00244F99">
      <w:pPr>
        <w:widowControl w:val="0"/>
        <w:autoSpaceDE w:val="0"/>
        <w:autoSpaceDN w:val="0"/>
        <w:spacing w:before="1"/>
        <w:ind w:left="26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Quanto</w:t>
      </w:r>
      <w:r w:rsidRPr="00244F99">
        <w:rPr>
          <w:rFonts w:ascii="Calibri" w:eastAsia="Calibri" w:hAnsi="Calibri" w:cs="Calibri"/>
          <w:b w:val="0"/>
          <w:i w:val="0"/>
          <w:spacing w:val="-9"/>
          <w:sz w:val="22"/>
          <w:szCs w:val="22"/>
          <w:lang w:val="pt-PT" w:eastAsia="en-US"/>
        </w:rPr>
        <w:t xml:space="preserve"> </w:t>
      </w:r>
      <w:r w:rsidRPr="00244F99">
        <w:rPr>
          <w:rFonts w:ascii="Calibri" w:eastAsia="Calibri" w:hAnsi="Calibri" w:cs="Calibri"/>
          <w:b w:val="0"/>
          <w:i w:val="0"/>
          <w:sz w:val="22"/>
          <w:szCs w:val="22"/>
          <w:lang w:val="pt-PT" w:eastAsia="en-US"/>
        </w:rPr>
        <w:t>ao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porte,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segundo</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os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seguintes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pacing w:val="-2"/>
          <w:sz w:val="22"/>
          <w:szCs w:val="22"/>
          <w:lang w:val="pt-PT" w:eastAsia="en-US"/>
        </w:rPr>
        <w:t>critérios:</w:t>
      </w:r>
    </w:p>
    <w:p w14:paraId="2FC3938D" w14:textId="77777777" w:rsidR="00244F99" w:rsidRPr="00244F99" w:rsidRDefault="00244F99" w:rsidP="00244F99">
      <w:pPr>
        <w:widowControl w:val="0"/>
        <w:autoSpaceDE w:val="0"/>
        <w:autoSpaceDN w:val="0"/>
        <w:spacing w:before="160"/>
        <w:ind w:left="260"/>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as</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categorias</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uso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comercial</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2"/>
          <w:sz w:val="22"/>
          <w:szCs w:val="22"/>
          <w:lang w:val="pt-PT" w:eastAsia="en-US"/>
        </w:rPr>
        <w:t>serviços:</w:t>
      </w:r>
    </w:p>
    <w:p w14:paraId="7D0055C5" w14:textId="77777777" w:rsidR="00244F99" w:rsidRPr="00244F99" w:rsidRDefault="00244F99" w:rsidP="00244F99">
      <w:pPr>
        <w:widowControl w:val="0"/>
        <w:numPr>
          <w:ilvl w:val="0"/>
          <w:numId w:val="64"/>
        </w:numPr>
        <w:tabs>
          <w:tab w:val="left" w:pos="979"/>
        </w:tabs>
        <w:autoSpaceDE w:val="0"/>
        <w:autoSpaceDN w:val="0"/>
        <w:spacing w:before="160"/>
        <w:ind w:left="979" w:hanging="719"/>
        <w:jc w:val="both"/>
        <w:rPr>
          <w:rFonts w:ascii="Arial" w:eastAsia="Arial" w:hAnsi="Arial" w:cs="Arial"/>
          <w:b w:val="0"/>
          <w:i w:val="0"/>
          <w:color w:val="000000"/>
          <w:szCs w:val="24"/>
        </w:rPr>
      </w:pPr>
      <w:r w:rsidRPr="00244F99">
        <w:rPr>
          <w:rFonts w:ascii="Arial" w:eastAsia="Arial" w:hAnsi="Arial" w:cs="Arial"/>
          <w:b w:val="0"/>
          <w:i w:val="0"/>
          <w:color w:val="000000"/>
          <w:sz w:val="22"/>
          <w:szCs w:val="24"/>
        </w:rPr>
        <w:t>Pequeno</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porte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construção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até</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100,00m²</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(cem</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metros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quadrados);</w:t>
      </w:r>
    </w:p>
    <w:p w14:paraId="10E766B2" w14:textId="77777777" w:rsidR="00244F99" w:rsidRPr="00244F99" w:rsidRDefault="00244F99" w:rsidP="00244F99">
      <w:pPr>
        <w:pBdr>
          <w:top w:val="nil"/>
          <w:left w:val="nil"/>
          <w:bottom w:val="nil"/>
          <w:right w:val="nil"/>
          <w:between w:val="nil"/>
        </w:pBdr>
        <w:tabs>
          <w:tab w:val="num" w:pos="720"/>
          <w:tab w:val="left" w:pos="993"/>
        </w:tabs>
        <w:spacing w:before="240" w:after="120" w:line="360" w:lineRule="auto"/>
        <w:ind w:left="720" w:hanging="720"/>
        <w:jc w:val="both"/>
        <w:rPr>
          <w:rFonts w:ascii="Arial" w:eastAsia="Arial" w:hAnsi="Arial" w:cs="Arial"/>
          <w:b w:val="0"/>
          <w:i w:val="0"/>
          <w:color w:val="000000"/>
          <w:szCs w:val="24"/>
        </w:rPr>
        <w:sectPr w:rsidR="00244F99" w:rsidRPr="00244F99" w:rsidSect="00244F99">
          <w:pgSz w:w="12240" w:h="15840"/>
          <w:pgMar w:top="1660" w:right="1080" w:bottom="280" w:left="1440" w:header="720" w:footer="720" w:gutter="0"/>
          <w:cols w:space="720"/>
        </w:sectPr>
      </w:pPr>
    </w:p>
    <w:p w14:paraId="185B8585" w14:textId="77777777" w:rsidR="00244F99" w:rsidRPr="00244F99" w:rsidRDefault="00244F99" w:rsidP="00244F99">
      <w:pPr>
        <w:widowControl w:val="0"/>
        <w:numPr>
          <w:ilvl w:val="0"/>
          <w:numId w:val="64"/>
        </w:numPr>
        <w:tabs>
          <w:tab w:val="left" w:pos="980"/>
        </w:tabs>
        <w:autoSpaceDE w:val="0"/>
        <w:autoSpaceDN w:val="0"/>
        <w:spacing w:before="65"/>
        <w:ind w:right="958" w:firstLine="0"/>
        <w:rPr>
          <w:rFonts w:ascii="Arial" w:eastAsia="Arial" w:hAnsi="Arial" w:cs="Arial"/>
          <w:b w:val="0"/>
          <w:i w:val="0"/>
          <w:color w:val="000000"/>
          <w:szCs w:val="24"/>
        </w:rPr>
      </w:pPr>
      <w:r w:rsidRPr="00244F99">
        <w:rPr>
          <w:rFonts w:ascii="Arial" w:eastAsia="Arial" w:hAnsi="Arial" w:cs="Arial"/>
          <w:b w:val="0"/>
          <w:i w:val="0"/>
          <w:color w:val="000000"/>
          <w:sz w:val="22"/>
          <w:szCs w:val="24"/>
        </w:rPr>
        <w:lastRenderedPageBreak/>
        <w:t>Médio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porte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construção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entre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100,00m²</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(cem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metros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quadrados)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500,00m² (quinhentos metros quadrados);</w:t>
      </w:r>
    </w:p>
    <w:p w14:paraId="0A1E0467" w14:textId="77777777" w:rsidR="00244F99" w:rsidRPr="00244F99" w:rsidRDefault="00244F99" w:rsidP="00244F99">
      <w:pPr>
        <w:widowControl w:val="0"/>
        <w:numPr>
          <w:ilvl w:val="0"/>
          <w:numId w:val="64"/>
        </w:numPr>
        <w:tabs>
          <w:tab w:val="left" w:pos="980"/>
        </w:tabs>
        <w:autoSpaceDE w:val="0"/>
        <w:autoSpaceDN w:val="0"/>
        <w:ind w:left="980"/>
        <w:rPr>
          <w:rFonts w:ascii="Arial" w:eastAsia="Arial" w:hAnsi="Arial" w:cs="Arial"/>
          <w:b w:val="0"/>
          <w:i w:val="0"/>
          <w:color w:val="000000"/>
          <w:szCs w:val="24"/>
        </w:rPr>
      </w:pPr>
      <w:r w:rsidRPr="00244F99">
        <w:rPr>
          <w:rFonts w:ascii="Arial" w:eastAsia="Arial" w:hAnsi="Arial" w:cs="Arial"/>
          <w:b w:val="0"/>
          <w:i w:val="0"/>
          <w:color w:val="000000"/>
          <w:sz w:val="22"/>
          <w:szCs w:val="24"/>
        </w:rPr>
        <w:t>Grande</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porte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construção</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superior</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500,00m²</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(quinhentos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metros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quadrados).</w:t>
      </w:r>
    </w:p>
    <w:p w14:paraId="3C9BA907"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3AB04191" w14:textId="77777777" w:rsidR="00244F99" w:rsidRPr="00244F99" w:rsidRDefault="00244F99" w:rsidP="00244F99">
      <w:pPr>
        <w:widowControl w:val="0"/>
        <w:autoSpaceDE w:val="0"/>
        <w:autoSpaceDN w:val="0"/>
        <w:spacing w:before="1"/>
        <w:ind w:left="260"/>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Para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categoria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de</w:t>
      </w:r>
      <w:r w:rsidRPr="00244F99">
        <w:rPr>
          <w:rFonts w:ascii="Calibri" w:eastAsia="Calibri" w:hAnsi="Calibri" w:cs="Calibri"/>
          <w:b w:val="0"/>
          <w:i w:val="0"/>
          <w:spacing w:val="-7"/>
          <w:sz w:val="22"/>
          <w:szCs w:val="22"/>
          <w:lang w:val="pt-PT" w:eastAsia="en-US"/>
        </w:rPr>
        <w:t xml:space="preserve"> </w:t>
      </w:r>
      <w:r w:rsidRPr="00244F99">
        <w:rPr>
          <w:rFonts w:ascii="Calibri" w:eastAsia="Calibri" w:hAnsi="Calibri" w:cs="Calibri"/>
          <w:b w:val="0"/>
          <w:i w:val="0"/>
          <w:sz w:val="22"/>
          <w:szCs w:val="22"/>
          <w:lang w:val="pt-PT" w:eastAsia="en-US"/>
        </w:rPr>
        <w:t>uso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pacing w:val="-2"/>
          <w:sz w:val="22"/>
          <w:szCs w:val="22"/>
          <w:lang w:val="pt-PT" w:eastAsia="en-US"/>
        </w:rPr>
        <w:t>industrial:</w:t>
      </w:r>
    </w:p>
    <w:p w14:paraId="16D03138" w14:textId="77777777" w:rsidR="00244F99" w:rsidRPr="00244F99" w:rsidRDefault="00244F99" w:rsidP="00244F99">
      <w:pPr>
        <w:widowControl w:val="0"/>
        <w:numPr>
          <w:ilvl w:val="0"/>
          <w:numId w:val="64"/>
        </w:numPr>
        <w:tabs>
          <w:tab w:val="left" w:pos="980"/>
        </w:tabs>
        <w:autoSpaceDE w:val="0"/>
        <w:autoSpaceDN w:val="0"/>
        <w:spacing w:before="160"/>
        <w:ind w:left="980"/>
        <w:rPr>
          <w:rFonts w:ascii="Arial" w:eastAsia="Arial" w:hAnsi="Arial" w:cs="Arial"/>
          <w:b w:val="0"/>
          <w:i w:val="0"/>
          <w:color w:val="000000"/>
          <w:szCs w:val="24"/>
        </w:rPr>
      </w:pPr>
      <w:r w:rsidRPr="00244F99">
        <w:rPr>
          <w:rFonts w:ascii="Arial" w:eastAsia="Arial" w:hAnsi="Arial" w:cs="Arial"/>
          <w:b w:val="0"/>
          <w:i w:val="0"/>
          <w:color w:val="000000"/>
          <w:sz w:val="22"/>
          <w:szCs w:val="24"/>
        </w:rPr>
        <w:t>Pequeno</w:t>
      </w:r>
      <w:r w:rsidRPr="00244F99">
        <w:rPr>
          <w:rFonts w:ascii="Arial" w:eastAsia="Arial" w:hAnsi="Arial" w:cs="Arial"/>
          <w:b w:val="0"/>
          <w:i w:val="0"/>
          <w:color w:val="000000"/>
          <w:spacing w:val="-10"/>
          <w:sz w:val="22"/>
          <w:szCs w:val="24"/>
        </w:rPr>
        <w:t xml:space="preserve"> </w:t>
      </w:r>
      <w:r w:rsidRPr="00244F99">
        <w:rPr>
          <w:rFonts w:ascii="Arial" w:eastAsia="Arial" w:hAnsi="Arial" w:cs="Arial"/>
          <w:b w:val="0"/>
          <w:i w:val="0"/>
          <w:color w:val="000000"/>
          <w:sz w:val="22"/>
          <w:szCs w:val="24"/>
        </w:rPr>
        <w:t>porte</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construção</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até</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500m²</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(quinhentos</w:t>
      </w:r>
      <w:r w:rsidRPr="00244F99">
        <w:rPr>
          <w:rFonts w:ascii="Arial" w:eastAsia="Arial" w:hAnsi="Arial" w:cs="Arial"/>
          <w:b w:val="0"/>
          <w:i w:val="0"/>
          <w:color w:val="000000"/>
          <w:spacing w:val="-8"/>
          <w:sz w:val="22"/>
          <w:szCs w:val="24"/>
        </w:rPr>
        <w:t xml:space="preserve"> </w:t>
      </w:r>
      <w:r w:rsidRPr="00244F99">
        <w:rPr>
          <w:rFonts w:ascii="Arial" w:eastAsia="Arial" w:hAnsi="Arial" w:cs="Arial"/>
          <w:b w:val="0"/>
          <w:i w:val="0"/>
          <w:color w:val="000000"/>
          <w:sz w:val="22"/>
          <w:szCs w:val="24"/>
        </w:rPr>
        <w:t>metros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pacing w:val="-2"/>
          <w:sz w:val="22"/>
          <w:szCs w:val="24"/>
        </w:rPr>
        <w:t>quadrados);</w:t>
      </w:r>
    </w:p>
    <w:p w14:paraId="4BFCE724" w14:textId="77777777" w:rsidR="00244F99" w:rsidRPr="00244F99" w:rsidRDefault="00244F99" w:rsidP="00244F99">
      <w:pPr>
        <w:widowControl w:val="0"/>
        <w:numPr>
          <w:ilvl w:val="0"/>
          <w:numId w:val="64"/>
        </w:numPr>
        <w:tabs>
          <w:tab w:val="left" w:pos="980"/>
        </w:tabs>
        <w:autoSpaceDE w:val="0"/>
        <w:autoSpaceDN w:val="0"/>
        <w:ind w:right="1016" w:firstLine="0"/>
        <w:rPr>
          <w:rFonts w:ascii="Arial" w:eastAsia="Arial" w:hAnsi="Arial" w:cs="Arial"/>
          <w:b w:val="0"/>
          <w:i w:val="0"/>
          <w:color w:val="000000"/>
          <w:szCs w:val="24"/>
        </w:rPr>
      </w:pPr>
      <w:r w:rsidRPr="00244F99">
        <w:rPr>
          <w:rFonts w:ascii="Arial" w:eastAsia="Arial" w:hAnsi="Arial" w:cs="Arial"/>
          <w:b w:val="0"/>
          <w:i w:val="0"/>
          <w:color w:val="000000"/>
          <w:sz w:val="22"/>
          <w:szCs w:val="24"/>
        </w:rPr>
        <w:t>Médio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porte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construção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entre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501m²</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(quinhentos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um</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metros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quadrados)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e 3.000m² (três mil metros quadrados);</w:t>
      </w:r>
    </w:p>
    <w:p w14:paraId="403C39F4" w14:textId="77777777" w:rsidR="00244F99" w:rsidRPr="00244F99" w:rsidRDefault="00244F99" w:rsidP="00244F99">
      <w:pPr>
        <w:widowControl w:val="0"/>
        <w:numPr>
          <w:ilvl w:val="0"/>
          <w:numId w:val="64"/>
        </w:numPr>
        <w:tabs>
          <w:tab w:val="left" w:pos="980"/>
        </w:tabs>
        <w:autoSpaceDE w:val="0"/>
        <w:autoSpaceDN w:val="0"/>
        <w:ind w:left="980"/>
        <w:rPr>
          <w:rFonts w:ascii="Arial" w:eastAsia="Arial" w:hAnsi="Arial" w:cs="Arial"/>
          <w:b w:val="0"/>
          <w:i w:val="0"/>
          <w:color w:val="000000"/>
          <w:szCs w:val="24"/>
        </w:rPr>
      </w:pPr>
      <w:r w:rsidRPr="00244F99">
        <w:rPr>
          <w:rFonts w:ascii="Arial" w:eastAsia="Arial" w:hAnsi="Arial" w:cs="Arial"/>
          <w:b w:val="0"/>
          <w:i w:val="0"/>
          <w:color w:val="000000"/>
          <w:sz w:val="22"/>
          <w:szCs w:val="24"/>
        </w:rPr>
        <w:t>Grande</w:t>
      </w:r>
      <w:r w:rsidRPr="00244F99">
        <w:rPr>
          <w:rFonts w:ascii="Arial" w:eastAsia="Arial" w:hAnsi="Arial" w:cs="Arial"/>
          <w:b w:val="0"/>
          <w:i w:val="0"/>
          <w:color w:val="000000"/>
          <w:spacing w:val="-9"/>
          <w:sz w:val="22"/>
          <w:szCs w:val="24"/>
        </w:rPr>
        <w:t xml:space="preserve"> </w:t>
      </w:r>
      <w:r w:rsidRPr="00244F99">
        <w:rPr>
          <w:rFonts w:ascii="Arial" w:eastAsia="Arial" w:hAnsi="Arial" w:cs="Arial"/>
          <w:b w:val="0"/>
          <w:i w:val="0"/>
          <w:color w:val="000000"/>
          <w:sz w:val="22"/>
          <w:szCs w:val="24"/>
        </w:rPr>
        <w:t>porte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área</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de</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construção</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superior</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a</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3.000m²</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(três</w:t>
      </w:r>
      <w:r w:rsidRPr="00244F99">
        <w:rPr>
          <w:rFonts w:ascii="Arial" w:eastAsia="Arial" w:hAnsi="Arial" w:cs="Arial"/>
          <w:b w:val="0"/>
          <w:i w:val="0"/>
          <w:color w:val="000000"/>
          <w:spacing w:val="-7"/>
          <w:sz w:val="22"/>
          <w:szCs w:val="24"/>
        </w:rPr>
        <w:t xml:space="preserve"> </w:t>
      </w:r>
      <w:r w:rsidRPr="00244F99">
        <w:rPr>
          <w:rFonts w:ascii="Arial" w:eastAsia="Arial" w:hAnsi="Arial" w:cs="Arial"/>
          <w:b w:val="0"/>
          <w:i w:val="0"/>
          <w:color w:val="000000"/>
          <w:sz w:val="22"/>
          <w:szCs w:val="24"/>
        </w:rPr>
        <w:t>mil</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z w:val="22"/>
          <w:szCs w:val="24"/>
        </w:rPr>
        <w:t>metros</w:t>
      </w:r>
      <w:r w:rsidRPr="00244F99">
        <w:rPr>
          <w:rFonts w:ascii="Arial" w:eastAsia="Arial" w:hAnsi="Arial" w:cs="Arial"/>
          <w:b w:val="0"/>
          <w:i w:val="0"/>
          <w:color w:val="000000"/>
          <w:spacing w:val="-6"/>
          <w:sz w:val="22"/>
          <w:szCs w:val="24"/>
        </w:rPr>
        <w:t xml:space="preserve"> </w:t>
      </w:r>
      <w:r w:rsidRPr="00244F99">
        <w:rPr>
          <w:rFonts w:ascii="Arial" w:eastAsia="Arial" w:hAnsi="Arial" w:cs="Arial"/>
          <w:b w:val="0"/>
          <w:i w:val="0"/>
          <w:color w:val="000000"/>
          <w:spacing w:val="-2"/>
          <w:sz w:val="22"/>
          <w:szCs w:val="24"/>
        </w:rPr>
        <w:t>quadrados).</w:t>
      </w:r>
    </w:p>
    <w:p w14:paraId="6188125E" w14:textId="77777777" w:rsidR="00244F99" w:rsidRPr="00244F99" w:rsidRDefault="00244F99" w:rsidP="00244F99">
      <w:pPr>
        <w:widowControl w:val="0"/>
        <w:autoSpaceDE w:val="0"/>
        <w:autoSpaceDN w:val="0"/>
        <w:spacing w:before="159"/>
        <w:rPr>
          <w:rFonts w:ascii="Calibri" w:eastAsia="Calibri" w:hAnsi="Calibri" w:cs="Calibri"/>
          <w:b w:val="0"/>
          <w:i w:val="0"/>
          <w:sz w:val="22"/>
          <w:szCs w:val="22"/>
          <w:lang w:val="pt-PT" w:eastAsia="en-US"/>
        </w:rPr>
      </w:pPr>
    </w:p>
    <w:p w14:paraId="3C3579FD" w14:textId="77777777" w:rsidR="00244F99" w:rsidRPr="00244F99" w:rsidRDefault="00244F99" w:rsidP="00244F99">
      <w:pPr>
        <w:widowControl w:val="0"/>
        <w:autoSpaceDE w:val="0"/>
        <w:autoSpaceDN w:val="0"/>
        <w:spacing w:before="1"/>
        <w:ind w:left="260" w:right="310"/>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 xml:space="preserve">As atividades não contempladas na presente lei serão analisadas pelo Conselho de Desenvolvimento </w:t>
      </w:r>
      <w:r w:rsidRPr="00244F99">
        <w:rPr>
          <w:rFonts w:ascii="Calibri" w:eastAsia="Calibri" w:hAnsi="Calibri" w:cs="Calibri"/>
          <w:b w:val="0"/>
          <w:i w:val="0"/>
          <w:spacing w:val="-2"/>
          <w:sz w:val="22"/>
          <w:szCs w:val="22"/>
          <w:lang w:val="pt-PT" w:eastAsia="en-US"/>
        </w:rPr>
        <w:t>Municipal.</w:t>
      </w:r>
    </w:p>
    <w:p w14:paraId="6A95B094" w14:textId="77777777" w:rsidR="00244F99" w:rsidRPr="00244F99" w:rsidRDefault="00244F99" w:rsidP="00244F99">
      <w:pPr>
        <w:widowControl w:val="0"/>
        <w:autoSpaceDE w:val="0"/>
        <w:autoSpaceDN w:val="0"/>
        <w:spacing w:before="160"/>
        <w:ind w:left="260" w:right="307"/>
        <w:jc w:val="both"/>
        <w:rPr>
          <w:rFonts w:ascii="Calibri" w:eastAsia="Calibri" w:hAnsi="Calibri" w:cs="Calibri"/>
          <w:b w:val="0"/>
          <w:i w:val="0"/>
          <w:sz w:val="22"/>
          <w:szCs w:val="22"/>
          <w:lang w:val="pt-PT" w:eastAsia="en-US"/>
        </w:rPr>
      </w:pPr>
      <w:r w:rsidRPr="00244F99">
        <w:rPr>
          <w:rFonts w:ascii="Calibri" w:eastAsia="Calibri" w:hAnsi="Calibri" w:cs="Calibri"/>
          <w:b w:val="0"/>
          <w:i w:val="0"/>
          <w:sz w:val="22"/>
          <w:szCs w:val="22"/>
          <w:lang w:val="pt-PT" w:eastAsia="en-US"/>
        </w:rPr>
        <w:t>Para liberação de instalação de atividades sujeitas ao licenciamento ambiental, conforme legislação específica caberá consulta ao Órgão Competente, que se pronunciará</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sobre</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conveniência</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ou</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não</w:t>
      </w:r>
      <w:r w:rsidRPr="00244F99">
        <w:rPr>
          <w:rFonts w:ascii="Calibri" w:eastAsia="Calibri" w:hAnsi="Calibri" w:cs="Calibri"/>
          <w:b w:val="0"/>
          <w:i w:val="0"/>
          <w:spacing w:val="-6"/>
          <w:sz w:val="22"/>
          <w:szCs w:val="22"/>
          <w:lang w:val="pt-PT" w:eastAsia="en-US"/>
        </w:rPr>
        <w:t xml:space="preserve"> </w:t>
      </w:r>
      <w:r w:rsidRPr="00244F99">
        <w:rPr>
          <w:rFonts w:ascii="Calibri" w:eastAsia="Calibri" w:hAnsi="Calibri" w:cs="Calibri"/>
          <w:b w:val="0"/>
          <w:i w:val="0"/>
          <w:sz w:val="22"/>
          <w:szCs w:val="22"/>
          <w:lang w:val="pt-PT" w:eastAsia="en-US"/>
        </w:rPr>
        <w:t xml:space="preserve">do </w:t>
      </w:r>
      <w:r w:rsidRPr="00244F99">
        <w:rPr>
          <w:rFonts w:ascii="Calibri" w:eastAsia="Calibri" w:hAnsi="Calibri" w:cs="Calibri"/>
          <w:b w:val="0"/>
          <w:i w:val="0"/>
          <w:spacing w:val="-2"/>
          <w:sz w:val="22"/>
          <w:szCs w:val="22"/>
          <w:lang w:val="pt-PT" w:eastAsia="en-US"/>
        </w:rPr>
        <w:t>empreendimento.</w:t>
      </w:r>
    </w:p>
    <w:p w14:paraId="72842370" w14:textId="77777777" w:rsidR="00244F99" w:rsidRDefault="00244F99" w:rsidP="00B57F22">
      <w:pPr>
        <w:tabs>
          <w:tab w:val="left" w:pos="426"/>
        </w:tabs>
        <w:spacing w:line="360" w:lineRule="auto"/>
        <w:ind w:left="-426" w:right="-285"/>
        <w:jc w:val="center"/>
        <w:rPr>
          <w:rFonts w:ascii="Arial" w:hAnsi="Arial" w:cs="Arial"/>
          <w:b w:val="0"/>
          <w:i w:val="0"/>
          <w:szCs w:val="24"/>
        </w:rPr>
      </w:pPr>
    </w:p>
    <w:p w14:paraId="56466834" w14:textId="77777777" w:rsidR="00244F99" w:rsidRDefault="00244F99" w:rsidP="00B57F22">
      <w:pPr>
        <w:tabs>
          <w:tab w:val="left" w:pos="426"/>
        </w:tabs>
        <w:spacing w:line="360" w:lineRule="auto"/>
        <w:ind w:left="-426" w:right="-285"/>
        <w:jc w:val="center"/>
        <w:rPr>
          <w:rFonts w:ascii="Arial" w:hAnsi="Arial" w:cs="Arial"/>
          <w:b w:val="0"/>
          <w:i w:val="0"/>
          <w:szCs w:val="24"/>
        </w:rPr>
      </w:pPr>
    </w:p>
    <w:p w14:paraId="5C524676" w14:textId="6F3E5219" w:rsidR="00B57F22" w:rsidRPr="00206ED6" w:rsidRDefault="00B57F22" w:rsidP="00B57F22">
      <w:pPr>
        <w:tabs>
          <w:tab w:val="left" w:pos="426"/>
        </w:tabs>
        <w:spacing w:line="360" w:lineRule="auto"/>
        <w:ind w:left="-426" w:right="-285"/>
        <w:jc w:val="center"/>
        <w:rPr>
          <w:rFonts w:ascii="Arial" w:hAnsi="Arial" w:cs="Arial"/>
          <w:b w:val="0"/>
          <w:i w:val="0"/>
          <w:szCs w:val="24"/>
        </w:rPr>
      </w:pPr>
      <w:r w:rsidRPr="00206ED6">
        <w:rPr>
          <w:rFonts w:ascii="Arial" w:hAnsi="Arial" w:cs="Arial"/>
          <w:b w:val="0"/>
          <w:i w:val="0"/>
          <w:szCs w:val="24"/>
        </w:rPr>
        <w:t xml:space="preserve">Gabinete do Presidente Câmara Municipal de Bom Retiro do Sul, </w:t>
      </w:r>
      <w:r w:rsidR="00244F99">
        <w:rPr>
          <w:rFonts w:ascii="Arial" w:hAnsi="Arial" w:cs="Arial"/>
          <w:b w:val="0"/>
          <w:i w:val="0"/>
          <w:szCs w:val="24"/>
        </w:rPr>
        <w:t>03</w:t>
      </w:r>
      <w:r w:rsidRPr="00206ED6">
        <w:rPr>
          <w:rFonts w:ascii="Arial" w:hAnsi="Arial" w:cs="Arial"/>
          <w:b w:val="0"/>
          <w:i w:val="0"/>
          <w:szCs w:val="24"/>
        </w:rPr>
        <w:t xml:space="preserve"> de </w:t>
      </w:r>
      <w:r w:rsidR="00244F99">
        <w:rPr>
          <w:rFonts w:ascii="Arial" w:hAnsi="Arial" w:cs="Arial"/>
          <w:b w:val="0"/>
          <w:i w:val="0"/>
          <w:szCs w:val="24"/>
        </w:rPr>
        <w:t>junho</w:t>
      </w:r>
      <w:r w:rsidRPr="00206ED6">
        <w:rPr>
          <w:rFonts w:ascii="Arial" w:hAnsi="Arial" w:cs="Arial"/>
          <w:b w:val="0"/>
          <w:i w:val="0"/>
          <w:szCs w:val="24"/>
        </w:rPr>
        <w:t xml:space="preserve"> de 202</w:t>
      </w:r>
      <w:r w:rsidR="00A65323">
        <w:rPr>
          <w:rFonts w:ascii="Arial" w:hAnsi="Arial" w:cs="Arial"/>
          <w:b w:val="0"/>
          <w:i w:val="0"/>
          <w:szCs w:val="24"/>
        </w:rPr>
        <w:t>6</w:t>
      </w:r>
      <w:r w:rsidRPr="00206ED6">
        <w:rPr>
          <w:rFonts w:ascii="Arial" w:hAnsi="Arial" w:cs="Arial"/>
          <w:b w:val="0"/>
          <w:i w:val="0"/>
          <w:szCs w:val="24"/>
        </w:rPr>
        <w:t>.</w:t>
      </w:r>
    </w:p>
    <w:p w14:paraId="1E9BB6A0" w14:textId="42795E55" w:rsidR="006F0014" w:rsidRDefault="006F0014" w:rsidP="00625F30">
      <w:pPr>
        <w:ind w:left="-1" w:firstLine="1417"/>
        <w:rPr>
          <w:rFonts w:ascii="Arial" w:hAnsi="Arial" w:cs="Arial"/>
          <w:b w:val="0"/>
          <w:i w:val="0"/>
          <w:noProof/>
          <w:sz w:val="18"/>
          <w:szCs w:val="18"/>
        </w:rPr>
      </w:pPr>
    </w:p>
    <w:p w14:paraId="7FDE786C" w14:textId="77777777" w:rsidR="00A20975" w:rsidRDefault="00A20975" w:rsidP="00625F30">
      <w:pPr>
        <w:ind w:left="-1" w:firstLine="1417"/>
        <w:rPr>
          <w:rFonts w:ascii="Arial" w:hAnsi="Arial" w:cs="Arial"/>
          <w:b w:val="0"/>
          <w:i w:val="0"/>
          <w:noProof/>
          <w:sz w:val="18"/>
          <w:szCs w:val="18"/>
        </w:rPr>
      </w:pPr>
    </w:p>
    <w:p w14:paraId="5A25455F" w14:textId="77777777" w:rsidR="00BC0E4B" w:rsidRDefault="00BC0E4B" w:rsidP="00625F30">
      <w:pPr>
        <w:ind w:left="-1" w:firstLine="1417"/>
        <w:rPr>
          <w:rFonts w:ascii="Arial" w:hAnsi="Arial" w:cs="Arial"/>
          <w:b w:val="0"/>
          <w:i w:val="0"/>
          <w:noProof/>
          <w:sz w:val="18"/>
          <w:szCs w:val="18"/>
        </w:rPr>
      </w:pPr>
    </w:p>
    <w:p w14:paraId="28F3C4BA" w14:textId="77777777" w:rsidR="00BC0E4B" w:rsidRDefault="00BC0E4B" w:rsidP="00625F30">
      <w:pPr>
        <w:ind w:left="-1" w:firstLine="1417"/>
        <w:rPr>
          <w:rFonts w:ascii="Arial" w:hAnsi="Arial" w:cs="Arial"/>
          <w:b w:val="0"/>
          <w:i w:val="0"/>
          <w:noProof/>
          <w:sz w:val="18"/>
          <w:szCs w:val="18"/>
        </w:rPr>
      </w:pPr>
    </w:p>
    <w:p w14:paraId="2430F540" w14:textId="7C37EE66" w:rsidR="00B57F22" w:rsidRPr="00CC2703" w:rsidRDefault="00625F30" w:rsidP="00625F30">
      <w:pPr>
        <w:ind w:left="-1" w:firstLine="1417"/>
        <w:rPr>
          <w:rFonts w:ascii="Arial" w:hAnsi="Arial" w:cs="Arial"/>
          <w:b w:val="0"/>
          <w:i w:val="0"/>
          <w:noProof/>
          <w:sz w:val="18"/>
          <w:szCs w:val="18"/>
        </w:rPr>
      </w:pPr>
      <w:r>
        <w:rPr>
          <w:rFonts w:ascii="Arial" w:hAnsi="Arial" w:cs="Arial"/>
          <w:b w:val="0"/>
          <w:i w:val="0"/>
          <w:noProof/>
          <w:sz w:val="18"/>
          <w:szCs w:val="18"/>
        </w:rPr>
        <w:t xml:space="preserve">     </w:t>
      </w:r>
      <w:r w:rsidR="00BC2631">
        <w:rPr>
          <w:rFonts w:ascii="Arial" w:hAnsi="Arial" w:cs="Arial"/>
          <w:b w:val="0"/>
          <w:i w:val="0"/>
          <w:noProof/>
          <w:sz w:val="18"/>
          <w:szCs w:val="18"/>
        </w:rPr>
        <w:t>Presidente</w:t>
      </w:r>
      <w:r w:rsidR="00B57F22" w:rsidRPr="00CC2703">
        <w:rPr>
          <w:rFonts w:ascii="Arial" w:hAnsi="Arial" w:cs="Arial"/>
          <w:b w:val="0"/>
          <w:i w:val="0"/>
          <w:noProof/>
          <w:sz w:val="18"/>
          <w:szCs w:val="18"/>
        </w:rPr>
        <w:t xml:space="preserve">                              </w:t>
      </w:r>
      <w:r w:rsidR="00B57F22">
        <w:rPr>
          <w:rFonts w:ascii="Arial" w:hAnsi="Arial" w:cs="Arial"/>
          <w:b w:val="0"/>
          <w:i w:val="0"/>
          <w:noProof/>
          <w:sz w:val="18"/>
          <w:szCs w:val="18"/>
        </w:rPr>
        <w:t xml:space="preserve">                </w:t>
      </w:r>
      <w:r>
        <w:rPr>
          <w:rFonts w:ascii="Arial" w:hAnsi="Arial" w:cs="Arial"/>
          <w:b w:val="0"/>
          <w:i w:val="0"/>
          <w:noProof/>
          <w:sz w:val="18"/>
          <w:szCs w:val="18"/>
        </w:rPr>
        <w:tab/>
        <w:t xml:space="preserve">                            </w:t>
      </w:r>
      <w:r w:rsidR="00B57F22" w:rsidRPr="00CC2703">
        <w:rPr>
          <w:rFonts w:ascii="Arial" w:hAnsi="Arial" w:cs="Arial"/>
          <w:b w:val="0"/>
          <w:i w:val="0"/>
          <w:noProof/>
          <w:sz w:val="18"/>
          <w:szCs w:val="18"/>
        </w:rPr>
        <w:t>Diretor</w:t>
      </w:r>
    </w:p>
    <w:p w14:paraId="053D57A5" w14:textId="15F8E20D" w:rsidR="00B57F22" w:rsidRPr="00CC2703" w:rsidRDefault="00B57F22" w:rsidP="00B57F22">
      <w:pPr>
        <w:ind w:left="-709"/>
        <w:jc w:val="center"/>
        <w:rPr>
          <w:rFonts w:ascii="Arial" w:hAnsi="Arial" w:cs="Arial"/>
          <w:b w:val="0"/>
          <w:i w:val="0"/>
          <w:noProof/>
          <w:sz w:val="18"/>
          <w:szCs w:val="18"/>
        </w:rPr>
      </w:pPr>
      <w:r w:rsidRPr="00CC2703">
        <w:rPr>
          <w:rFonts w:ascii="Arial" w:hAnsi="Arial" w:cs="Arial"/>
          <w:b w:val="0"/>
          <w:i w:val="0"/>
          <w:noProof/>
          <w:sz w:val="18"/>
          <w:szCs w:val="18"/>
        </w:rPr>
        <w:t xml:space="preserve">  Câmara Municipal de                                                         Câmara Municipal de</w:t>
      </w:r>
    </w:p>
    <w:p w14:paraId="12A7A2BA" w14:textId="62E3330A" w:rsidR="000A0A64" w:rsidRDefault="00B57F22" w:rsidP="00B57F22">
      <w:pPr>
        <w:ind w:left="-709"/>
        <w:jc w:val="center"/>
        <w:rPr>
          <w:rFonts w:ascii="Arial" w:hAnsi="Arial" w:cs="Arial"/>
          <w:b w:val="0"/>
          <w:i w:val="0"/>
          <w:noProof/>
          <w:sz w:val="18"/>
          <w:szCs w:val="18"/>
        </w:rPr>
      </w:pPr>
      <w:r w:rsidRPr="00CC2703">
        <w:rPr>
          <w:rFonts w:ascii="Arial" w:hAnsi="Arial" w:cs="Arial"/>
          <w:b w:val="0"/>
          <w:i w:val="0"/>
          <w:noProof/>
          <w:sz w:val="18"/>
          <w:szCs w:val="18"/>
        </w:rPr>
        <w:t xml:space="preserve">      Vereadores de Bom Retiro do Sul                                   Vereadores de Bom Retiro do Sul</w:t>
      </w:r>
      <w:bookmarkEnd w:id="1"/>
      <w:bookmarkEnd w:id="2"/>
    </w:p>
    <w:sectPr w:rsidR="000A0A64" w:rsidSect="00244F99">
      <w:headerReference w:type="default" r:id="rId40"/>
      <w:footerReference w:type="default" r:id="rId41"/>
      <w:pgSz w:w="11906" w:h="16838"/>
      <w:pgMar w:top="1701" w:right="1416" w:bottom="0" w:left="1276" w:header="284"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2743A" w14:textId="77777777" w:rsidR="00D60C51" w:rsidRDefault="00D60C51" w:rsidP="00D9258E">
      <w:r>
        <w:separator/>
      </w:r>
    </w:p>
  </w:endnote>
  <w:endnote w:type="continuationSeparator" w:id="0">
    <w:p w14:paraId="4D3D846C" w14:textId="77777777" w:rsidR="00D60C51" w:rsidRDefault="00D60C51" w:rsidP="00D92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man 10cpi">
    <w:altName w:val="Calibri"/>
    <w:charset w:val="00"/>
    <w:family w:val="moder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NimbusSanL-Regu">
    <w:altName w:val="Cambria"/>
    <w:panose1 w:val="00000000000000000000"/>
    <w:charset w:val="00"/>
    <w:family w:val="roman"/>
    <w:notTrueType/>
    <w:pitch w:val="default"/>
  </w:font>
  <w:font w:name="Carlito">
    <w:altName w:val="Calibri"/>
    <w:charset w:val="00"/>
    <w:family w:val="swiss"/>
    <w:pitch w:val="variable"/>
  </w:font>
  <w:font w:name="Lucida Sans">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24DC" w14:textId="75560006" w:rsidR="00AB30F9" w:rsidRPr="00DF1616" w:rsidRDefault="00AB30F9">
    <w:pPr>
      <w:pStyle w:val="Rodap"/>
      <w:jc w:val="right"/>
      <w:rPr>
        <w:rFonts w:ascii="Arial" w:hAnsi="Arial" w:cs="Arial"/>
        <w:b w:val="0"/>
        <w:i w:val="0"/>
        <w:sz w:val="20"/>
      </w:rPr>
    </w:pPr>
  </w:p>
  <w:p w14:paraId="2C08E876" w14:textId="77777777" w:rsidR="00AB30F9" w:rsidRDefault="00AB30F9" w:rsidP="00905FD1">
    <w:pPr>
      <w:pStyle w:val="Rodap"/>
      <w:tabs>
        <w:tab w:val="clear" w:pos="8504"/>
        <w:tab w:val="left" w:pos="790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0B07A" w14:textId="77777777" w:rsidR="00D60C51" w:rsidRDefault="00D60C51" w:rsidP="00D9258E">
      <w:r>
        <w:separator/>
      </w:r>
    </w:p>
  </w:footnote>
  <w:footnote w:type="continuationSeparator" w:id="0">
    <w:p w14:paraId="14B29B78" w14:textId="77777777" w:rsidR="00D60C51" w:rsidRDefault="00D60C51" w:rsidP="00D92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C47F" w14:textId="7B7C3C41" w:rsidR="00244F99" w:rsidRPr="0091716C" w:rsidRDefault="00244F99" w:rsidP="00244F99">
    <w:pPr>
      <w:jc w:val="center"/>
      <w:rPr>
        <w:rFonts w:ascii="Calibri" w:eastAsia="Calibri" w:hAnsi="Calibri"/>
        <w:i w:val="0"/>
        <w:sz w:val="32"/>
        <w:szCs w:val="32"/>
        <w:lang w:eastAsia="en-US"/>
      </w:rPr>
    </w:pPr>
    <w:r w:rsidRPr="0091716C">
      <w:rPr>
        <w:rFonts w:ascii="Calibri" w:eastAsia="Calibri" w:hAnsi="Calibri"/>
        <w:b w:val="0"/>
        <w:i w:val="0"/>
        <w:noProof/>
        <w:sz w:val="32"/>
        <w:szCs w:val="32"/>
      </w:rPr>
      <w:drawing>
        <wp:anchor distT="0" distB="0" distL="114300" distR="114300" simplePos="0" relativeHeight="251663360" behindDoc="0" locked="0" layoutInCell="1" allowOverlap="1" wp14:anchorId="08D2F5B9" wp14:editId="410EF0E1">
          <wp:simplePos x="0" y="0"/>
          <wp:positionH relativeFrom="margin">
            <wp:posOffset>-666115</wp:posOffset>
          </wp:positionH>
          <wp:positionV relativeFrom="paragraph">
            <wp:posOffset>-278130</wp:posOffset>
          </wp:positionV>
          <wp:extent cx="1156970" cy="1076325"/>
          <wp:effectExtent l="0" t="0" r="5080" b="0"/>
          <wp:wrapNone/>
          <wp:docPr id="1736613214" name="Imagem 173661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6970" cy="1076325"/>
                  </a:xfrm>
                  <a:prstGeom prst="rect">
                    <a:avLst/>
                  </a:prstGeom>
                  <a:noFill/>
                </pic:spPr>
              </pic:pic>
            </a:graphicData>
          </a:graphic>
          <wp14:sizeRelH relativeFrom="page">
            <wp14:pctWidth>0</wp14:pctWidth>
          </wp14:sizeRelH>
          <wp14:sizeRelV relativeFrom="page">
            <wp14:pctHeight>0</wp14:pctHeight>
          </wp14:sizeRelV>
        </wp:anchor>
      </w:drawing>
    </w:r>
    <w:r w:rsidRPr="0091716C">
      <w:rPr>
        <w:rFonts w:ascii="Calibri" w:eastAsia="Calibri" w:hAnsi="Calibri"/>
        <w:b w:val="0"/>
        <w:i w:val="0"/>
        <w:noProof/>
        <w:sz w:val="32"/>
        <w:szCs w:val="32"/>
      </w:rPr>
      <w:drawing>
        <wp:anchor distT="0" distB="0" distL="114300" distR="114300" simplePos="0" relativeHeight="251662336" behindDoc="0" locked="0" layoutInCell="1" allowOverlap="1" wp14:anchorId="25E46F9B" wp14:editId="43E94970">
          <wp:simplePos x="0" y="0"/>
          <wp:positionH relativeFrom="margin">
            <wp:posOffset>5628029</wp:posOffset>
          </wp:positionH>
          <wp:positionV relativeFrom="paragraph">
            <wp:posOffset>-11430</wp:posOffset>
          </wp:positionV>
          <wp:extent cx="628745" cy="875831"/>
          <wp:effectExtent l="0" t="0" r="0" b="635"/>
          <wp:wrapNone/>
          <wp:docPr id="1433320620" name="Imagem 1433320620" descr="http://camaraeugeniodecastro.rs.gov.br/portal/images/logo_leg.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camaraeugeniodecastro.rs.gov.br/portal/images/logo_leg.f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8745" cy="875831"/>
                  </a:xfrm>
                  <a:prstGeom prst="rect">
                    <a:avLst/>
                  </a:prstGeom>
                  <a:noFill/>
                </pic:spPr>
              </pic:pic>
            </a:graphicData>
          </a:graphic>
          <wp14:sizeRelH relativeFrom="page">
            <wp14:pctWidth>0</wp14:pctWidth>
          </wp14:sizeRelH>
          <wp14:sizeRelV relativeFrom="page">
            <wp14:pctHeight>0</wp14:pctHeight>
          </wp14:sizeRelV>
        </wp:anchor>
      </w:drawing>
    </w:r>
    <w:r w:rsidRPr="0091716C">
      <w:rPr>
        <w:rFonts w:ascii="Calibri" w:eastAsia="Calibri" w:hAnsi="Calibri"/>
        <w:i w:val="0"/>
        <w:sz w:val="32"/>
        <w:szCs w:val="32"/>
        <w:lang w:eastAsia="en-US"/>
      </w:rPr>
      <w:t>PODER LEGISLATIVO DE BOM RETIRO DO SUL – RS</w:t>
    </w:r>
  </w:p>
  <w:p w14:paraId="22790A5D" w14:textId="77777777" w:rsidR="00244F99" w:rsidRPr="0091716C" w:rsidRDefault="00244F99" w:rsidP="00244F99">
    <w:pPr>
      <w:jc w:val="center"/>
      <w:rPr>
        <w:rFonts w:ascii="Calibri" w:eastAsia="Calibri" w:hAnsi="Calibri"/>
        <w:b w:val="0"/>
        <w:i w:val="0"/>
        <w:sz w:val="18"/>
        <w:szCs w:val="18"/>
        <w:lang w:eastAsia="en-US"/>
      </w:rPr>
    </w:pPr>
    <w:r w:rsidRPr="0091716C">
      <w:rPr>
        <w:rFonts w:ascii="Calibri" w:eastAsia="Calibri" w:hAnsi="Calibri"/>
        <w:b w:val="0"/>
        <w:i w:val="0"/>
        <w:sz w:val="18"/>
        <w:szCs w:val="18"/>
        <w:lang w:eastAsia="en-US"/>
      </w:rPr>
      <w:t>RUA ALMIRO RIBEIRO, 41 - CEP 95870-000</w:t>
    </w:r>
  </w:p>
  <w:p w14:paraId="188F5D8A" w14:textId="77777777" w:rsidR="00244F99" w:rsidRPr="0091716C" w:rsidRDefault="00244F99" w:rsidP="00244F99">
    <w:pPr>
      <w:jc w:val="center"/>
      <w:rPr>
        <w:rFonts w:ascii="Calibri" w:eastAsia="Calibri" w:hAnsi="Calibri"/>
        <w:b w:val="0"/>
        <w:i w:val="0"/>
        <w:sz w:val="18"/>
        <w:szCs w:val="18"/>
        <w:lang w:eastAsia="en-US"/>
      </w:rPr>
    </w:pPr>
    <w:r w:rsidRPr="0091716C">
      <w:rPr>
        <w:rFonts w:ascii="Calibri" w:eastAsia="Calibri" w:hAnsi="Calibri"/>
        <w:b w:val="0"/>
        <w:i w:val="0"/>
        <w:sz w:val="18"/>
        <w:szCs w:val="18"/>
        <w:lang w:eastAsia="en-US"/>
      </w:rPr>
      <w:t>Tel. Fax. 51 99619-0771 - CNPJ 92.454.925/0001-20</w:t>
    </w:r>
  </w:p>
  <w:p w14:paraId="4F04431C" w14:textId="77777777" w:rsidR="00244F99" w:rsidRPr="0091716C" w:rsidRDefault="00244F99" w:rsidP="00244F99">
    <w:pPr>
      <w:jc w:val="center"/>
      <w:rPr>
        <w:rFonts w:ascii="Calibri" w:eastAsia="Calibri" w:hAnsi="Calibri"/>
        <w:b w:val="0"/>
        <w:i w:val="0"/>
        <w:sz w:val="18"/>
        <w:szCs w:val="18"/>
        <w:lang w:eastAsia="en-US"/>
      </w:rPr>
    </w:pPr>
    <w:hyperlink r:id="rId3" w:history="1">
      <w:r w:rsidRPr="0091716C">
        <w:rPr>
          <w:rFonts w:ascii="Calibri" w:eastAsia="Calibri" w:hAnsi="Calibri"/>
          <w:b w:val="0"/>
          <w:i w:val="0"/>
          <w:color w:val="0563C1"/>
          <w:sz w:val="18"/>
          <w:szCs w:val="18"/>
          <w:u w:val="single"/>
          <w:lang w:eastAsia="en-US"/>
        </w:rPr>
        <w:t>diretoria@camarabomretirodosul.rs.gov.br</w:t>
      </w:r>
    </w:hyperlink>
  </w:p>
  <w:p w14:paraId="718F6A0D" w14:textId="77777777" w:rsidR="00244F99" w:rsidRPr="0091716C" w:rsidRDefault="00244F99" w:rsidP="00244F99">
    <w:pPr>
      <w:spacing w:after="160" w:line="256" w:lineRule="auto"/>
      <w:jc w:val="center"/>
      <w:rPr>
        <w:rFonts w:ascii="Calibri" w:eastAsia="Calibri" w:hAnsi="Calibri"/>
        <w:b w:val="0"/>
        <w:i w:val="0"/>
        <w:color w:val="0563C1"/>
        <w:sz w:val="18"/>
        <w:szCs w:val="18"/>
        <w:u w:val="single"/>
        <w:lang w:eastAsia="en-US"/>
      </w:rPr>
    </w:pPr>
    <w:hyperlink r:id="rId4" w:history="1">
      <w:r w:rsidRPr="0091716C">
        <w:rPr>
          <w:rFonts w:ascii="Calibri" w:eastAsia="Calibri" w:hAnsi="Calibri"/>
          <w:b w:val="0"/>
          <w:i w:val="0"/>
          <w:color w:val="0563C1"/>
          <w:sz w:val="18"/>
          <w:szCs w:val="18"/>
          <w:u w:val="single"/>
          <w:lang w:eastAsia="en-US"/>
        </w:rPr>
        <w:t>www.camarabomretirodosul.rs.gov.br</w:t>
      </w:r>
    </w:hyperlink>
  </w:p>
  <w:p w14:paraId="5457F799" w14:textId="77777777" w:rsidR="00244F99" w:rsidRDefault="00244F9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737B" w14:textId="3B9FEF17" w:rsidR="0091716C" w:rsidRPr="0091716C" w:rsidRDefault="0091716C" w:rsidP="0091716C">
    <w:pPr>
      <w:jc w:val="center"/>
      <w:rPr>
        <w:rFonts w:ascii="Calibri" w:eastAsia="Calibri" w:hAnsi="Calibri"/>
        <w:i w:val="0"/>
        <w:sz w:val="32"/>
        <w:szCs w:val="32"/>
        <w:lang w:eastAsia="en-US"/>
      </w:rPr>
    </w:pPr>
    <w:bookmarkStart w:id="114" w:name="_Hlk206571232"/>
    <w:r w:rsidRPr="0091716C">
      <w:rPr>
        <w:rFonts w:ascii="Calibri" w:eastAsia="Calibri" w:hAnsi="Calibri"/>
        <w:b w:val="0"/>
        <w:i w:val="0"/>
        <w:noProof/>
        <w:sz w:val="32"/>
        <w:szCs w:val="32"/>
      </w:rPr>
      <w:drawing>
        <wp:anchor distT="0" distB="0" distL="114300" distR="114300" simplePos="0" relativeHeight="251659264" behindDoc="0" locked="0" layoutInCell="1" allowOverlap="1" wp14:anchorId="54C8F544" wp14:editId="2140EB5C">
          <wp:simplePos x="0" y="0"/>
          <wp:positionH relativeFrom="margin">
            <wp:posOffset>5628029</wp:posOffset>
          </wp:positionH>
          <wp:positionV relativeFrom="paragraph">
            <wp:posOffset>-11430</wp:posOffset>
          </wp:positionV>
          <wp:extent cx="628745" cy="875831"/>
          <wp:effectExtent l="0" t="0" r="0" b="635"/>
          <wp:wrapNone/>
          <wp:docPr id="346414178" name="Imagem 346414178" descr="http://camaraeugeniodecastro.rs.gov.br/portal/images/logo_leg.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camaraeugeniodecastro.rs.gov.br/portal/images/logo_leg.f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745" cy="875831"/>
                  </a:xfrm>
                  <a:prstGeom prst="rect">
                    <a:avLst/>
                  </a:prstGeom>
                  <a:noFill/>
                </pic:spPr>
              </pic:pic>
            </a:graphicData>
          </a:graphic>
          <wp14:sizeRelH relativeFrom="page">
            <wp14:pctWidth>0</wp14:pctWidth>
          </wp14:sizeRelH>
          <wp14:sizeRelV relativeFrom="page">
            <wp14:pctHeight>0</wp14:pctHeight>
          </wp14:sizeRelV>
        </wp:anchor>
      </w:drawing>
    </w:r>
    <w:r w:rsidRPr="0091716C">
      <w:rPr>
        <w:rFonts w:ascii="Calibri" w:eastAsia="Calibri" w:hAnsi="Calibri"/>
        <w:b w:val="0"/>
        <w:i w:val="0"/>
        <w:noProof/>
        <w:sz w:val="32"/>
        <w:szCs w:val="32"/>
      </w:rPr>
      <w:drawing>
        <wp:anchor distT="0" distB="0" distL="114300" distR="114300" simplePos="0" relativeHeight="251660288" behindDoc="0" locked="0" layoutInCell="1" allowOverlap="1" wp14:anchorId="17E7C232" wp14:editId="45FDE741">
          <wp:simplePos x="0" y="0"/>
          <wp:positionH relativeFrom="margin">
            <wp:posOffset>-666115</wp:posOffset>
          </wp:positionH>
          <wp:positionV relativeFrom="paragraph">
            <wp:posOffset>-68580</wp:posOffset>
          </wp:positionV>
          <wp:extent cx="1156970" cy="1076325"/>
          <wp:effectExtent l="0" t="0" r="5080" b="0"/>
          <wp:wrapNone/>
          <wp:docPr id="1849037789" name="Imagem 184903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56970" cy="1076325"/>
                  </a:xfrm>
                  <a:prstGeom prst="rect">
                    <a:avLst/>
                  </a:prstGeom>
                  <a:noFill/>
                </pic:spPr>
              </pic:pic>
            </a:graphicData>
          </a:graphic>
          <wp14:sizeRelH relativeFrom="page">
            <wp14:pctWidth>0</wp14:pctWidth>
          </wp14:sizeRelH>
          <wp14:sizeRelV relativeFrom="page">
            <wp14:pctHeight>0</wp14:pctHeight>
          </wp14:sizeRelV>
        </wp:anchor>
      </w:drawing>
    </w:r>
    <w:r w:rsidRPr="0091716C">
      <w:rPr>
        <w:rFonts w:ascii="Calibri" w:eastAsia="Calibri" w:hAnsi="Calibri"/>
        <w:i w:val="0"/>
        <w:sz w:val="32"/>
        <w:szCs w:val="32"/>
        <w:lang w:eastAsia="en-US"/>
      </w:rPr>
      <w:t>PODER LEGISLATIVO DE BOM RETIRO DO SUL – RS</w:t>
    </w:r>
  </w:p>
  <w:p w14:paraId="20241BBD" w14:textId="77777777" w:rsidR="0091716C" w:rsidRPr="0091716C" w:rsidRDefault="0091716C" w:rsidP="0091716C">
    <w:pPr>
      <w:jc w:val="center"/>
      <w:rPr>
        <w:rFonts w:ascii="Calibri" w:eastAsia="Calibri" w:hAnsi="Calibri"/>
        <w:b w:val="0"/>
        <w:i w:val="0"/>
        <w:sz w:val="18"/>
        <w:szCs w:val="18"/>
        <w:lang w:eastAsia="en-US"/>
      </w:rPr>
    </w:pPr>
    <w:r w:rsidRPr="0091716C">
      <w:rPr>
        <w:rFonts w:ascii="Calibri" w:eastAsia="Calibri" w:hAnsi="Calibri"/>
        <w:b w:val="0"/>
        <w:i w:val="0"/>
        <w:sz w:val="18"/>
        <w:szCs w:val="18"/>
        <w:lang w:eastAsia="en-US"/>
      </w:rPr>
      <w:t>RUA ALMIRO RIBEIRO, 41 - CEP 95870-000</w:t>
    </w:r>
  </w:p>
  <w:p w14:paraId="2448EFBD" w14:textId="77777777" w:rsidR="0091716C" w:rsidRPr="0091716C" w:rsidRDefault="0091716C" w:rsidP="0091716C">
    <w:pPr>
      <w:jc w:val="center"/>
      <w:rPr>
        <w:rFonts w:ascii="Calibri" w:eastAsia="Calibri" w:hAnsi="Calibri"/>
        <w:b w:val="0"/>
        <w:i w:val="0"/>
        <w:sz w:val="18"/>
        <w:szCs w:val="18"/>
        <w:lang w:eastAsia="en-US"/>
      </w:rPr>
    </w:pPr>
    <w:r w:rsidRPr="0091716C">
      <w:rPr>
        <w:rFonts w:ascii="Calibri" w:eastAsia="Calibri" w:hAnsi="Calibri"/>
        <w:b w:val="0"/>
        <w:i w:val="0"/>
        <w:sz w:val="18"/>
        <w:szCs w:val="18"/>
        <w:lang w:eastAsia="en-US"/>
      </w:rPr>
      <w:t>Tel. Fax. 51 99619-0771 - CNPJ 92.454.925/0001-20</w:t>
    </w:r>
  </w:p>
  <w:p w14:paraId="1D21E37A" w14:textId="77777777" w:rsidR="0091716C" w:rsidRPr="0091716C" w:rsidRDefault="0091716C" w:rsidP="0091716C">
    <w:pPr>
      <w:jc w:val="center"/>
      <w:rPr>
        <w:rFonts w:ascii="Calibri" w:eastAsia="Calibri" w:hAnsi="Calibri"/>
        <w:b w:val="0"/>
        <w:i w:val="0"/>
        <w:sz w:val="18"/>
        <w:szCs w:val="18"/>
        <w:lang w:eastAsia="en-US"/>
      </w:rPr>
    </w:pPr>
    <w:hyperlink r:id="rId3" w:history="1">
      <w:r w:rsidRPr="0091716C">
        <w:rPr>
          <w:rFonts w:ascii="Calibri" w:eastAsia="Calibri" w:hAnsi="Calibri"/>
          <w:b w:val="0"/>
          <w:i w:val="0"/>
          <w:color w:val="0563C1"/>
          <w:sz w:val="18"/>
          <w:szCs w:val="18"/>
          <w:u w:val="single"/>
          <w:lang w:eastAsia="en-US"/>
        </w:rPr>
        <w:t>diretoria@camarabomretirodosul.rs.gov.br</w:t>
      </w:r>
    </w:hyperlink>
  </w:p>
  <w:p w14:paraId="3820938A" w14:textId="77777777" w:rsidR="0091716C" w:rsidRPr="0091716C" w:rsidRDefault="0091716C" w:rsidP="0091716C">
    <w:pPr>
      <w:spacing w:after="160" w:line="256" w:lineRule="auto"/>
      <w:jc w:val="center"/>
      <w:rPr>
        <w:rFonts w:ascii="Calibri" w:eastAsia="Calibri" w:hAnsi="Calibri"/>
        <w:b w:val="0"/>
        <w:i w:val="0"/>
        <w:color w:val="0563C1"/>
        <w:sz w:val="18"/>
        <w:szCs w:val="18"/>
        <w:u w:val="single"/>
        <w:lang w:eastAsia="en-US"/>
      </w:rPr>
    </w:pPr>
    <w:hyperlink r:id="rId4" w:history="1">
      <w:r w:rsidRPr="0091716C">
        <w:rPr>
          <w:rFonts w:ascii="Calibri" w:eastAsia="Calibri" w:hAnsi="Calibri"/>
          <w:b w:val="0"/>
          <w:i w:val="0"/>
          <w:color w:val="0563C1"/>
          <w:sz w:val="18"/>
          <w:szCs w:val="18"/>
          <w:u w:val="single"/>
          <w:lang w:eastAsia="en-US"/>
        </w:rPr>
        <w:t>www.camarabomretirodosul.rs.gov.br</w:t>
      </w:r>
    </w:hyperlink>
  </w:p>
  <w:bookmarkEnd w:id="114"/>
  <w:p w14:paraId="300D2C5A" w14:textId="2884F422" w:rsidR="00CC2703" w:rsidRDefault="00CC270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9D8"/>
    <w:multiLevelType w:val="hybridMultilevel"/>
    <w:tmpl w:val="F6E672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A79D9"/>
    <w:multiLevelType w:val="hybridMultilevel"/>
    <w:tmpl w:val="AF7CA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49444B"/>
    <w:multiLevelType w:val="hybridMultilevel"/>
    <w:tmpl w:val="9FC002E8"/>
    <w:lvl w:ilvl="0" w:tplc="690C8304">
      <w:start w:val="1"/>
      <w:numFmt w:val="decimal"/>
      <w:lvlText w:val="%1."/>
      <w:lvlJc w:val="left"/>
      <w:pPr>
        <w:ind w:left="1428" w:hanging="360"/>
      </w:pPr>
    </w:lvl>
    <w:lvl w:ilvl="1" w:tplc="04160019">
      <w:start w:val="1"/>
      <w:numFmt w:val="lowerLetter"/>
      <w:lvlText w:val="%2."/>
      <w:lvlJc w:val="left"/>
      <w:pPr>
        <w:ind w:left="2148" w:hanging="360"/>
      </w:pPr>
    </w:lvl>
    <w:lvl w:ilvl="2" w:tplc="0416001B">
      <w:start w:val="1"/>
      <w:numFmt w:val="lowerRoman"/>
      <w:lvlText w:val="%3."/>
      <w:lvlJc w:val="right"/>
      <w:pPr>
        <w:ind w:left="2868" w:hanging="180"/>
      </w:pPr>
    </w:lvl>
    <w:lvl w:ilvl="3" w:tplc="0416000F">
      <w:start w:val="1"/>
      <w:numFmt w:val="decimal"/>
      <w:lvlText w:val="%4."/>
      <w:lvlJc w:val="left"/>
      <w:pPr>
        <w:ind w:left="3588" w:hanging="360"/>
      </w:pPr>
    </w:lvl>
    <w:lvl w:ilvl="4" w:tplc="04160019">
      <w:start w:val="1"/>
      <w:numFmt w:val="lowerLetter"/>
      <w:lvlText w:val="%5."/>
      <w:lvlJc w:val="left"/>
      <w:pPr>
        <w:ind w:left="4308" w:hanging="360"/>
      </w:pPr>
    </w:lvl>
    <w:lvl w:ilvl="5" w:tplc="0416001B">
      <w:start w:val="1"/>
      <w:numFmt w:val="lowerRoman"/>
      <w:lvlText w:val="%6."/>
      <w:lvlJc w:val="right"/>
      <w:pPr>
        <w:ind w:left="5028" w:hanging="180"/>
      </w:pPr>
    </w:lvl>
    <w:lvl w:ilvl="6" w:tplc="0416000F">
      <w:start w:val="1"/>
      <w:numFmt w:val="decimal"/>
      <w:lvlText w:val="%7."/>
      <w:lvlJc w:val="left"/>
      <w:pPr>
        <w:ind w:left="5748" w:hanging="360"/>
      </w:pPr>
    </w:lvl>
    <w:lvl w:ilvl="7" w:tplc="04160019">
      <w:start w:val="1"/>
      <w:numFmt w:val="lowerLetter"/>
      <w:lvlText w:val="%8."/>
      <w:lvlJc w:val="left"/>
      <w:pPr>
        <w:ind w:left="6468" w:hanging="360"/>
      </w:pPr>
    </w:lvl>
    <w:lvl w:ilvl="8" w:tplc="0416001B">
      <w:start w:val="1"/>
      <w:numFmt w:val="lowerRoman"/>
      <w:lvlText w:val="%9."/>
      <w:lvlJc w:val="right"/>
      <w:pPr>
        <w:ind w:left="7188" w:hanging="180"/>
      </w:pPr>
    </w:lvl>
  </w:abstractNum>
  <w:abstractNum w:abstractNumId="3" w15:restartNumberingAfterBreak="0">
    <w:nsid w:val="05106C90"/>
    <w:multiLevelType w:val="hybridMultilevel"/>
    <w:tmpl w:val="55A8670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6B7510"/>
    <w:multiLevelType w:val="hybridMultilevel"/>
    <w:tmpl w:val="9774B452"/>
    <w:lvl w:ilvl="0" w:tplc="A4C802F4">
      <w:start w:val="1"/>
      <w:numFmt w:val="upperRoman"/>
      <w:lvlText w:val="%1-"/>
      <w:lvlJc w:val="left"/>
      <w:pPr>
        <w:ind w:left="2130" w:hanging="72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5" w15:restartNumberingAfterBreak="0">
    <w:nsid w:val="06EF2301"/>
    <w:multiLevelType w:val="hybridMultilevel"/>
    <w:tmpl w:val="30CC56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8793398"/>
    <w:multiLevelType w:val="hybridMultilevel"/>
    <w:tmpl w:val="F664FEE0"/>
    <w:lvl w:ilvl="0" w:tplc="04160001">
      <w:start w:val="1"/>
      <w:numFmt w:val="bullet"/>
      <w:lvlText w:val=""/>
      <w:lvlJc w:val="left"/>
      <w:pPr>
        <w:ind w:left="5039" w:hanging="360"/>
      </w:pPr>
      <w:rPr>
        <w:rFonts w:ascii="Symbol" w:hAnsi="Symbol" w:hint="default"/>
      </w:rPr>
    </w:lvl>
    <w:lvl w:ilvl="1" w:tplc="04160003" w:tentative="1">
      <w:start w:val="1"/>
      <w:numFmt w:val="bullet"/>
      <w:lvlText w:val="o"/>
      <w:lvlJc w:val="left"/>
      <w:pPr>
        <w:ind w:left="5759" w:hanging="360"/>
      </w:pPr>
      <w:rPr>
        <w:rFonts w:ascii="Courier New" w:hAnsi="Courier New" w:cs="Courier New" w:hint="default"/>
      </w:rPr>
    </w:lvl>
    <w:lvl w:ilvl="2" w:tplc="04160005" w:tentative="1">
      <w:start w:val="1"/>
      <w:numFmt w:val="bullet"/>
      <w:lvlText w:val=""/>
      <w:lvlJc w:val="left"/>
      <w:pPr>
        <w:ind w:left="6479" w:hanging="360"/>
      </w:pPr>
      <w:rPr>
        <w:rFonts w:ascii="Wingdings" w:hAnsi="Wingdings" w:hint="default"/>
      </w:rPr>
    </w:lvl>
    <w:lvl w:ilvl="3" w:tplc="04160001" w:tentative="1">
      <w:start w:val="1"/>
      <w:numFmt w:val="bullet"/>
      <w:lvlText w:val=""/>
      <w:lvlJc w:val="left"/>
      <w:pPr>
        <w:ind w:left="7199" w:hanging="360"/>
      </w:pPr>
      <w:rPr>
        <w:rFonts w:ascii="Symbol" w:hAnsi="Symbol" w:hint="default"/>
      </w:rPr>
    </w:lvl>
    <w:lvl w:ilvl="4" w:tplc="04160003" w:tentative="1">
      <w:start w:val="1"/>
      <w:numFmt w:val="bullet"/>
      <w:lvlText w:val="o"/>
      <w:lvlJc w:val="left"/>
      <w:pPr>
        <w:ind w:left="7919" w:hanging="360"/>
      </w:pPr>
      <w:rPr>
        <w:rFonts w:ascii="Courier New" w:hAnsi="Courier New" w:cs="Courier New" w:hint="default"/>
      </w:rPr>
    </w:lvl>
    <w:lvl w:ilvl="5" w:tplc="04160005" w:tentative="1">
      <w:start w:val="1"/>
      <w:numFmt w:val="bullet"/>
      <w:lvlText w:val=""/>
      <w:lvlJc w:val="left"/>
      <w:pPr>
        <w:ind w:left="8639" w:hanging="360"/>
      </w:pPr>
      <w:rPr>
        <w:rFonts w:ascii="Wingdings" w:hAnsi="Wingdings" w:hint="default"/>
      </w:rPr>
    </w:lvl>
    <w:lvl w:ilvl="6" w:tplc="04160001" w:tentative="1">
      <w:start w:val="1"/>
      <w:numFmt w:val="bullet"/>
      <w:lvlText w:val=""/>
      <w:lvlJc w:val="left"/>
      <w:pPr>
        <w:ind w:left="9359" w:hanging="360"/>
      </w:pPr>
      <w:rPr>
        <w:rFonts w:ascii="Symbol" w:hAnsi="Symbol" w:hint="default"/>
      </w:rPr>
    </w:lvl>
    <w:lvl w:ilvl="7" w:tplc="04160003" w:tentative="1">
      <w:start w:val="1"/>
      <w:numFmt w:val="bullet"/>
      <w:lvlText w:val="o"/>
      <w:lvlJc w:val="left"/>
      <w:pPr>
        <w:ind w:left="10079" w:hanging="360"/>
      </w:pPr>
      <w:rPr>
        <w:rFonts w:ascii="Courier New" w:hAnsi="Courier New" w:cs="Courier New" w:hint="default"/>
      </w:rPr>
    </w:lvl>
    <w:lvl w:ilvl="8" w:tplc="04160005" w:tentative="1">
      <w:start w:val="1"/>
      <w:numFmt w:val="bullet"/>
      <w:lvlText w:val=""/>
      <w:lvlJc w:val="left"/>
      <w:pPr>
        <w:ind w:left="10799" w:hanging="360"/>
      </w:pPr>
      <w:rPr>
        <w:rFonts w:ascii="Wingdings" w:hAnsi="Wingdings" w:hint="default"/>
      </w:rPr>
    </w:lvl>
  </w:abstractNum>
  <w:abstractNum w:abstractNumId="7" w15:restartNumberingAfterBreak="0">
    <w:nsid w:val="0A8A12E0"/>
    <w:multiLevelType w:val="hybridMultilevel"/>
    <w:tmpl w:val="BDE6C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A9D5401"/>
    <w:multiLevelType w:val="hybridMultilevel"/>
    <w:tmpl w:val="F46A3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D8D0544"/>
    <w:multiLevelType w:val="hybridMultilevel"/>
    <w:tmpl w:val="180E3110"/>
    <w:lvl w:ilvl="0" w:tplc="B71ADC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DE669F7"/>
    <w:multiLevelType w:val="hybridMultilevel"/>
    <w:tmpl w:val="07BAAA02"/>
    <w:lvl w:ilvl="0" w:tplc="9C8C4E7A">
      <w:start w:val="1"/>
      <w:numFmt w:val="decimalZero"/>
      <w:lvlText w:val="%1"/>
      <w:lvlJc w:val="left"/>
      <w:pPr>
        <w:ind w:left="1068" w:hanging="360"/>
      </w:pPr>
      <w:rPr>
        <w:rFonts w:eastAsiaTheme="minorHAnsi"/>
        <w:i w:val="0"/>
        <w:color w:val="auto"/>
      </w:r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11" w15:restartNumberingAfterBreak="0">
    <w:nsid w:val="11C903F3"/>
    <w:multiLevelType w:val="hybridMultilevel"/>
    <w:tmpl w:val="F68A990A"/>
    <w:lvl w:ilvl="0" w:tplc="87461BEA">
      <w:start w:val="1"/>
      <w:numFmt w:val="lowerLetter"/>
      <w:lvlText w:val="%1)"/>
      <w:lvlJc w:val="left"/>
      <w:pPr>
        <w:ind w:left="2084" w:hanging="360"/>
      </w:pPr>
      <w:rPr>
        <w:b/>
      </w:rPr>
    </w:lvl>
    <w:lvl w:ilvl="1" w:tplc="04160019">
      <w:start w:val="1"/>
      <w:numFmt w:val="lowerLetter"/>
      <w:lvlText w:val="%2."/>
      <w:lvlJc w:val="left"/>
      <w:pPr>
        <w:ind w:left="2804" w:hanging="360"/>
      </w:pPr>
    </w:lvl>
    <w:lvl w:ilvl="2" w:tplc="0416001B">
      <w:start w:val="1"/>
      <w:numFmt w:val="lowerRoman"/>
      <w:lvlText w:val="%3."/>
      <w:lvlJc w:val="right"/>
      <w:pPr>
        <w:ind w:left="3524" w:hanging="180"/>
      </w:pPr>
    </w:lvl>
    <w:lvl w:ilvl="3" w:tplc="0416000F">
      <w:start w:val="1"/>
      <w:numFmt w:val="decimal"/>
      <w:lvlText w:val="%4."/>
      <w:lvlJc w:val="left"/>
      <w:pPr>
        <w:ind w:left="4244" w:hanging="360"/>
      </w:pPr>
    </w:lvl>
    <w:lvl w:ilvl="4" w:tplc="04160019">
      <w:start w:val="1"/>
      <w:numFmt w:val="lowerLetter"/>
      <w:lvlText w:val="%5."/>
      <w:lvlJc w:val="left"/>
      <w:pPr>
        <w:ind w:left="4964" w:hanging="360"/>
      </w:pPr>
    </w:lvl>
    <w:lvl w:ilvl="5" w:tplc="0416001B">
      <w:start w:val="1"/>
      <w:numFmt w:val="lowerRoman"/>
      <w:lvlText w:val="%6."/>
      <w:lvlJc w:val="right"/>
      <w:pPr>
        <w:ind w:left="5684" w:hanging="180"/>
      </w:pPr>
    </w:lvl>
    <w:lvl w:ilvl="6" w:tplc="0416000F">
      <w:start w:val="1"/>
      <w:numFmt w:val="decimal"/>
      <w:lvlText w:val="%7."/>
      <w:lvlJc w:val="left"/>
      <w:pPr>
        <w:ind w:left="6404" w:hanging="360"/>
      </w:pPr>
    </w:lvl>
    <w:lvl w:ilvl="7" w:tplc="04160019">
      <w:start w:val="1"/>
      <w:numFmt w:val="lowerLetter"/>
      <w:lvlText w:val="%8."/>
      <w:lvlJc w:val="left"/>
      <w:pPr>
        <w:ind w:left="7124" w:hanging="360"/>
      </w:pPr>
    </w:lvl>
    <w:lvl w:ilvl="8" w:tplc="0416001B">
      <w:start w:val="1"/>
      <w:numFmt w:val="lowerRoman"/>
      <w:lvlText w:val="%9."/>
      <w:lvlJc w:val="right"/>
      <w:pPr>
        <w:ind w:left="7844" w:hanging="180"/>
      </w:pPr>
    </w:lvl>
  </w:abstractNum>
  <w:abstractNum w:abstractNumId="12" w15:restartNumberingAfterBreak="0">
    <w:nsid w:val="131F39BC"/>
    <w:multiLevelType w:val="hybridMultilevel"/>
    <w:tmpl w:val="4308FB34"/>
    <w:lvl w:ilvl="0" w:tplc="8AF43B38">
      <w:start w:val="1"/>
      <w:numFmt w:val="decimal"/>
      <w:lvlText w:val="(%1)"/>
      <w:lvlJc w:val="left"/>
      <w:pPr>
        <w:ind w:left="232" w:hanging="214"/>
        <w:jc w:val="left"/>
      </w:pPr>
      <w:rPr>
        <w:rFonts w:ascii="Calibri" w:eastAsia="Calibri" w:hAnsi="Calibri" w:cs="Calibri" w:hint="default"/>
        <w:b w:val="0"/>
        <w:bCs w:val="0"/>
        <w:i w:val="0"/>
        <w:iCs w:val="0"/>
        <w:spacing w:val="-1"/>
        <w:w w:val="99"/>
        <w:sz w:val="16"/>
        <w:szCs w:val="16"/>
        <w:lang w:val="pt-PT" w:eastAsia="en-US" w:bidi="ar-SA"/>
      </w:rPr>
    </w:lvl>
    <w:lvl w:ilvl="1" w:tplc="2F5E8006">
      <w:numFmt w:val="bullet"/>
      <w:lvlText w:val="•"/>
      <w:lvlJc w:val="left"/>
      <w:pPr>
        <w:ind w:left="1153" w:hanging="214"/>
      </w:pPr>
      <w:rPr>
        <w:rFonts w:hint="default"/>
        <w:lang w:val="pt-PT" w:eastAsia="en-US" w:bidi="ar-SA"/>
      </w:rPr>
    </w:lvl>
    <w:lvl w:ilvl="2" w:tplc="C41E2F4C">
      <w:numFmt w:val="bullet"/>
      <w:lvlText w:val="•"/>
      <w:lvlJc w:val="left"/>
      <w:pPr>
        <w:ind w:left="2067" w:hanging="214"/>
      </w:pPr>
      <w:rPr>
        <w:rFonts w:hint="default"/>
        <w:lang w:val="pt-PT" w:eastAsia="en-US" w:bidi="ar-SA"/>
      </w:rPr>
    </w:lvl>
    <w:lvl w:ilvl="3" w:tplc="D7627F0E">
      <w:numFmt w:val="bullet"/>
      <w:lvlText w:val="•"/>
      <w:lvlJc w:val="left"/>
      <w:pPr>
        <w:ind w:left="2981" w:hanging="214"/>
      </w:pPr>
      <w:rPr>
        <w:rFonts w:hint="default"/>
        <w:lang w:val="pt-PT" w:eastAsia="en-US" w:bidi="ar-SA"/>
      </w:rPr>
    </w:lvl>
    <w:lvl w:ilvl="4" w:tplc="993C3918">
      <w:numFmt w:val="bullet"/>
      <w:lvlText w:val="•"/>
      <w:lvlJc w:val="left"/>
      <w:pPr>
        <w:ind w:left="3895" w:hanging="214"/>
      </w:pPr>
      <w:rPr>
        <w:rFonts w:hint="default"/>
        <w:lang w:val="pt-PT" w:eastAsia="en-US" w:bidi="ar-SA"/>
      </w:rPr>
    </w:lvl>
    <w:lvl w:ilvl="5" w:tplc="9BEE9D02">
      <w:numFmt w:val="bullet"/>
      <w:lvlText w:val="•"/>
      <w:lvlJc w:val="left"/>
      <w:pPr>
        <w:ind w:left="4809" w:hanging="214"/>
      </w:pPr>
      <w:rPr>
        <w:rFonts w:hint="default"/>
        <w:lang w:val="pt-PT" w:eastAsia="en-US" w:bidi="ar-SA"/>
      </w:rPr>
    </w:lvl>
    <w:lvl w:ilvl="6" w:tplc="EA205BCE">
      <w:numFmt w:val="bullet"/>
      <w:lvlText w:val="•"/>
      <w:lvlJc w:val="left"/>
      <w:pPr>
        <w:ind w:left="5722" w:hanging="214"/>
      </w:pPr>
      <w:rPr>
        <w:rFonts w:hint="default"/>
        <w:lang w:val="pt-PT" w:eastAsia="en-US" w:bidi="ar-SA"/>
      </w:rPr>
    </w:lvl>
    <w:lvl w:ilvl="7" w:tplc="79B45938">
      <w:numFmt w:val="bullet"/>
      <w:lvlText w:val="•"/>
      <w:lvlJc w:val="left"/>
      <w:pPr>
        <w:ind w:left="6636" w:hanging="214"/>
      </w:pPr>
      <w:rPr>
        <w:rFonts w:hint="default"/>
        <w:lang w:val="pt-PT" w:eastAsia="en-US" w:bidi="ar-SA"/>
      </w:rPr>
    </w:lvl>
    <w:lvl w:ilvl="8" w:tplc="11FA110E">
      <w:numFmt w:val="bullet"/>
      <w:lvlText w:val="•"/>
      <w:lvlJc w:val="left"/>
      <w:pPr>
        <w:ind w:left="7550" w:hanging="214"/>
      </w:pPr>
      <w:rPr>
        <w:rFonts w:hint="default"/>
        <w:lang w:val="pt-PT" w:eastAsia="en-US" w:bidi="ar-SA"/>
      </w:rPr>
    </w:lvl>
  </w:abstractNum>
  <w:abstractNum w:abstractNumId="13" w15:restartNumberingAfterBreak="0">
    <w:nsid w:val="132C3CFC"/>
    <w:multiLevelType w:val="hybridMultilevel"/>
    <w:tmpl w:val="2C288598"/>
    <w:lvl w:ilvl="0" w:tplc="2E2A4804">
      <w:start w:val="1"/>
      <w:numFmt w:val="lowerLetter"/>
      <w:lvlText w:val="%1)"/>
      <w:lvlJc w:val="left"/>
      <w:pPr>
        <w:ind w:left="1070" w:hanging="360"/>
      </w:pPr>
    </w:lvl>
    <w:lvl w:ilvl="1" w:tplc="04160019">
      <w:start w:val="1"/>
      <w:numFmt w:val="lowerLetter"/>
      <w:lvlText w:val="%2."/>
      <w:lvlJc w:val="left"/>
      <w:pPr>
        <w:ind w:left="1790" w:hanging="360"/>
      </w:pPr>
    </w:lvl>
    <w:lvl w:ilvl="2" w:tplc="0416001B">
      <w:start w:val="1"/>
      <w:numFmt w:val="lowerRoman"/>
      <w:lvlText w:val="%3."/>
      <w:lvlJc w:val="right"/>
      <w:pPr>
        <w:ind w:left="2510" w:hanging="180"/>
      </w:pPr>
    </w:lvl>
    <w:lvl w:ilvl="3" w:tplc="0416000F">
      <w:start w:val="1"/>
      <w:numFmt w:val="decimal"/>
      <w:lvlText w:val="%4."/>
      <w:lvlJc w:val="left"/>
      <w:pPr>
        <w:ind w:left="3230" w:hanging="360"/>
      </w:pPr>
    </w:lvl>
    <w:lvl w:ilvl="4" w:tplc="04160019">
      <w:start w:val="1"/>
      <w:numFmt w:val="lowerLetter"/>
      <w:lvlText w:val="%5."/>
      <w:lvlJc w:val="left"/>
      <w:pPr>
        <w:ind w:left="3950" w:hanging="360"/>
      </w:pPr>
    </w:lvl>
    <w:lvl w:ilvl="5" w:tplc="0416001B">
      <w:start w:val="1"/>
      <w:numFmt w:val="lowerRoman"/>
      <w:lvlText w:val="%6."/>
      <w:lvlJc w:val="right"/>
      <w:pPr>
        <w:ind w:left="4670" w:hanging="180"/>
      </w:pPr>
    </w:lvl>
    <w:lvl w:ilvl="6" w:tplc="0416000F">
      <w:start w:val="1"/>
      <w:numFmt w:val="decimal"/>
      <w:lvlText w:val="%7."/>
      <w:lvlJc w:val="left"/>
      <w:pPr>
        <w:ind w:left="5390" w:hanging="360"/>
      </w:pPr>
    </w:lvl>
    <w:lvl w:ilvl="7" w:tplc="04160019">
      <w:start w:val="1"/>
      <w:numFmt w:val="lowerLetter"/>
      <w:lvlText w:val="%8."/>
      <w:lvlJc w:val="left"/>
      <w:pPr>
        <w:ind w:left="6110" w:hanging="360"/>
      </w:pPr>
    </w:lvl>
    <w:lvl w:ilvl="8" w:tplc="0416001B">
      <w:start w:val="1"/>
      <w:numFmt w:val="lowerRoman"/>
      <w:lvlText w:val="%9."/>
      <w:lvlJc w:val="right"/>
      <w:pPr>
        <w:ind w:left="6830" w:hanging="180"/>
      </w:pPr>
    </w:lvl>
  </w:abstractNum>
  <w:abstractNum w:abstractNumId="14" w15:restartNumberingAfterBreak="0">
    <w:nsid w:val="16060F26"/>
    <w:multiLevelType w:val="hybridMultilevel"/>
    <w:tmpl w:val="89C0ED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8DC77C7"/>
    <w:multiLevelType w:val="hybridMultilevel"/>
    <w:tmpl w:val="A78E9B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9EE04E2"/>
    <w:multiLevelType w:val="hybridMultilevel"/>
    <w:tmpl w:val="D19CDF2C"/>
    <w:lvl w:ilvl="0" w:tplc="FB0CA6C2">
      <w:start w:val="1"/>
      <w:numFmt w:val="decimal"/>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17" w15:restartNumberingAfterBreak="0">
    <w:nsid w:val="1AE323A6"/>
    <w:multiLevelType w:val="hybridMultilevel"/>
    <w:tmpl w:val="F5D0DC10"/>
    <w:lvl w:ilvl="0" w:tplc="6F86035A">
      <w:start w:val="1"/>
      <w:numFmt w:val="upperRoman"/>
      <w:lvlText w:val="%1-"/>
      <w:lvlJc w:val="left"/>
      <w:pPr>
        <w:ind w:left="2130" w:hanging="72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8" w15:restartNumberingAfterBreak="0">
    <w:nsid w:val="1C98216D"/>
    <w:multiLevelType w:val="hybridMultilevel"/>
    <w:tmpl w:val="975C4BEE"/>
    <w:lvl w:ilvl="0" w:tplc="55A89EF2">
      <w:start w:val="1"/>
      <w:numFmt w:val="decimal"/>
      <w:lvlText w:val="%1-"/>
      <w:lvlJc w:val="left"/>
      <w:pPr>
        <w:ind w:left="644"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9" w15:restartNumberingAfterBreak="0">
    <w:nsid w:val="1DB67410"/>
    <w:multiLevelType w:val="hybridMultilevel"/>
    <w:tmpl w:val="DECCB892"/>
    <w:lvl w:ilvl="0" w:tplc="D84EC674">
      <w:start w:val="1"/>
      <w:numFmt w:val="lowerLetter"/>
      <w:lvlText w:val="%1-"/>
      <w:lvlJc w:val="left"/>
      <w:pPr>
        <w:ind w:left="6689" w:hanging="360"/>
      </w:pPr>
      <w:rPr>
        <w:rFonts w:hint="default"/>
        <w:b/>
      </w:rPr>
    </w:lvl>
    <w:lvl w:ilvl="1" w:tplc="04160019">
      <w:start w:val="1"/>
      <w:numFmt w:val="lowerLetter"/>
      <w:lvlText w:val="%2."/>
      <w:lvlJc w:val="left"/>
      <w:pPr>
        <w:ind w:left="7409" w:hanging="360"/>
      </w:pPr>
    </w:lvl>
    <w:lvl w:ilvl="2" w:tplc="0416001B" w:tentative="1">
      <w:start w:val="1"/>
      <w:numFmt w:val="lowerRoman"/>
      <w:lvlText w:val="%3."/>
      <w:lvlJc w:val="right"/>
      <w:pPr>
        <w:ind w:left="8129" w:hanging="180"/>
      </w:pPr>
    </w:lvl>
    <w:lvl w:ilvl="3" w:tplc="0416000F" w:tentative="1">
      <w:start w:val="1"/>
      <w:numFmt w:val="decimal"/>
      <w:lvlText w:val="%4."/>
      <w:lvlJc w:val="left"/>
      <w:pPr>
        <w:ind w:left="8849" w:hanging="360"/>
      </w:pPr>
    </w:lvl>
    <w:lvl w:ilvl="4" w:tplc="04160019" w:tentative="1">
      <w:start w:val="1"/>
      <w:numFmt w:val="lowerLetter"/>
      <w:lvlText w:val="%5."/>
      <w:lvlJc w:val="left"/>
      <w:pPr>
        <w:ind w:left="9569" w:hanging="360"/>
      </w:pPr>
    </w:lvl>
    <w:lvl w:ilvl="5" w:tplc="0416001B" w:tentative="1">
      <w:start w:val="1"/>
      <w:numFmt w:val="lowerRoman"/>
      <w:lvlText w:val="%6."/>
      <w:lvlJc w:val="right"/>
      <w:pPr>
        <w:ind w:left="10289" w:hanging="180"/>
      </w:pPr>
    </w:lvl>
    <w:lvl w:ilvl="6" w:tplc="0416000F" w:tentative="1">
      <w:start w:val="1"/>
      <w:numFmt w:val="decimal"/>
      <w:lvlText w:val="%7."/>
      <w:lvlJc w:val="left"/>
      <w:pPr>
        <w:ind w:left="11009" w:hanging="360"/>
      </w:pPr>
    </w:lvl>
    <w:lvl w:ilvl="7" w:tplc="04160019" w:tentative="1">
      <w:start w:val="1"/>
      <w:numFmt w:val="lowerLetter"/>
      <w:lvlText w:val="%8."/>
      <w:lvlJc w:val="left"/>
      <w:pPr>
        <w:ind w:left="11729" w:hanging="360"/>
      </w:pPr>
    </w:lvl>
    <w:lvl w:ilvl="8" w:tplc="0416001B" w:tentative="1">
      <w:start w:val="1"/>
      <w:numFmt w:val="lowerRoman"/>
      <w:lvlText w:val="%9."/>
      <w:lvlJc w:val="right"/>
      <w:pPr>
        <w:ind w:left="12449" w:hanging="180"/>
      </w:pPr>
    </w:lvl>
  </w:abstractNum>
  <w:abstractNum w:abstractNumId="20" w15:restartNumberingAfterBreak="0">
    <w:nsid w:val="1FD27D1F"/>
    <w:multiLevelType w:val="hybridMultilevel"/>
    <w:tmpl w:val="ED380788"/>
    <w:lvl w:ilvl="0" w:tplc="9DD0A52A">
      <w:start w:val="1"/>
      <w:numFmt w:val="upperRoman"/>
      <w:lvlText w:val="%1-"/>
      <w:lvlJc w:val="left"/>
      <w:pPr>
        <w:ind w:left="2130" w:hanging="720"/>
      </w:pPr>
      <w:rPr>
        <w:rFonts w:hint="default"/>
        <w:b/>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21" w15:restartNumberingAfterBreak="0">
    <w:nsid w:val="2065052F"/>
    <w:multiLevelType w:val="hybridMultilevel"/>
    <w:tmpl w:val="1C262D4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4C00F49"/>
    <w:multiLevelType w:val="hybridMultilevel"/>
    <w:tmpl w:val="12409B9A"/>
    <w:lvl w:ilvl="0" w:tplc="EA9AAAA4">
      <w:start w:val="1"/>
      <w:numFmt w:val="upperRoman"/>
      <w:lvlText w:val="%1"/>
      <w:lvlJc w:val="left"/>
      <w:pPr>
        <w:ind w:left="1258" w:hanging="122"/>
      </w:pPr>
      <w:rPr>
        <w:rFonts w:ascii="Arial MT" w:eastAsia="Arial MT" w:hAnsi="Arial MT" w:cs="Arial MT" w:hint="default"/>
        <w:b w:val="0"/>
        <w:bCs w:val="0"/>
        <w:i w:val="0"/>
        <w:iCs w:val="0"/>
        <w:spacing w:val="0"/>
        <w:w w:val="100"/>
        <w:sz w:val="24"/>
        <w:szCs w:val="24"/>
        <w:lang w:val="pt-PT" w:eastAsia="en-US" w:bidi="ar-SA"/>
      </w:rPr>
    </w:lvl>
    <w:lvl w:ilvl="1" w:tplc="E7543A0A">
      <w:numFmt w:val="bullet"/>
      <w:lvlText w:val="•"/>
      <w:lvlJc w:val="left"/>
      <w:pPr>
        <w:ind w:left="2055" w:hanging="122"/>
      </w:pPr>
      <w:rPr>
        <w:rFonts w:hint="default"/>
        <w:lang w:val="pt-PT" w:eastAsia="en-US" w:bidi="ar-SA"/>
      </w:rPr>
    </w:lvl>
    <w:lvl w:ilvl="2" w:tplc="1696E432">
      <w:numFmt w:val="bullet"/>
      <w:lvlText w:val="•"/>
      <w:lvlJc w:val="left"/>
      <w:pPr>
        <w:ind w:left="2850" w:hanging="122"/>
      </w:pPr>
      <w:rPr>
        <w:rFonts w:hint="default"/>
        <w:lang w:val="pt-PT" w:eastAsia="en-US" w:bidi="ar-SA"/>
      </w:rPr>
    </w:lvl>
    <w:lvl w:ilvl="3" w:tplc="F67205FE">
      <w:numFmt w:val="bullet"/>
      <w:lvlText w:val="•"/>
      <w:lvlJc w:val="left"/>
      <w:pPr>
        <w:ind w:left="3646" w:hanging="122"/>
      </w:pPr>
      <w:rPr>
        <w:rFonts w:hint="default"/>
        <w:lang w:val="pt-PT" w:eastAsia="en-US" w:bidi="ar-SA"/>
      </w:rPr>
    </w:lvl>
    <w:lvl w:ilvl="4" w:tplc="1CD0BE50">
      <w:numFmt w:val="bullet"/>
      <w:lvlText w:val="•"/>
      <w:lvlJc w:val="left"/>
      <w:pPr>
        <w:ind w:left="4441" w:hanging="122"/>
      </w:pPr>
      <w:rPr>
        <w:rFonts w:hint="default"/>
        <w:lang w:val="pt-PT" w:eastAsia="en-US" w:bidi="ar-SA"/>
      </w:rPr>
    </w:lvl>
    <w:lvl w:ilvl="5" w:tplc="AA5E6EC6">
      <w:numFmt w:val="bullet"/>
      <w:lvlText w:val="•"/>
      <w:lvlJc w:val="left"/>
      <w:pPr>
        <w:ind w:left="5237" w:hanging="122"/>
      </w:pPr>
      <w:rPr>
        <w:rFonts w:hint="default"/>
        <w:lang w:val="pt-PT" w:eastAsia="en-US" w:bidi="ar-SA"/>
      </w:rPr>
    </w:lvl>
    <w:lvl w:ilvl="6" w:tplc="4300A2EA">
      <w:numFmt w:val="bullet"/>
      <w:lvlText w:val="•"/>
      <w:lvlJc w:val="left"/>
      <w:pPr>
        <w:ind w:left="6032" w:hanging="122"/>
      </w:pPr>
      <w:rPr>
        <w:rFonts w:hint="default"/>
        <w:lang w:val="pt-PT" w:eastAsia="en-US" w:bidi="ar-SA"/>
      </w:rPr>
    </w:lvl>
    <w:lvl w:ilvl="7" w:tplc="7ACEBC8E">
      <w:numFmt w:val="bullet"/>
      <w:lvlText w:val="•"/>
      <w:lvlJc w:val="left"/>
      <w:pPr>
        <w:ind w:left="6827" w:hanging="122"/>
      </w:pPr>
      <w:rPr>
        <w:rFonts w:hint="default"/>
        <w:lang w:val="pt-PT" w:eastAsia="en-US" w:bidi="ar-SA"/>
      </w:rPr>
    </w:lvl>
    <w:lvl w:ilvl="8" w:tplc="4900F9B6">
      <w:numFmt w:val="bullet"/>
      <w:lvlText w:val="•"/>
      <w:lvlJc w:val="left"/>
      <w:pPr>
        <w:ind w:left="7623" w:hanging="122"/>
      </w:pPr>
      <w:rPr>
        <w:rFonts w:hint="default"/>
        <w:lang w:val="pt-PT" w:eastAsia="en-US" w:bidi="ar-SA"/>
      </w:rPr>
    </w:lvl>
  </w:abstractNum>
  <w:abstractNum w:abstractNumId="23" w15:restartNumberingAfterBreak="0">
    <w:nsid w:val="255430D8"/>
    <w:multiLevelType w:val="hybridMultilevel"/>
    <w:tmpl w:val="FCEEE696"/>
    <w:lvl w:ilvl="0" w:tplc="CFD25010">
      <w:start w:val="1"/>
      <w:numFmt w:val="decimal"/>
      <w:lvlText w:val="%1-"/>
      <w:lvlJc w:val="left"/>
      <w:pPr>
        <w:ind w:left="463" w:hanging="360"/>
      </w:pPr>
      <w:rPr>
        <w:rFonts w:hint="default"/>
      </w:rPr>
    </w:lvl>
    <w:lvl w:ilvl="1" w:tplc="04160019" w:tentative="1">
      <w:start w:val="1"/>
      <w:numFmt w:val="lowerLetter"/>
      <w:lvlText w:val="%2."/>
      <w:lvlJc w:val="left"/>
      <w:pPr>
        <w:ind w:left="1183" w:hanging="360"/>
      </w:pPr>
    </w:lvl>
    <w:lvl w:ilvl="2" w:tplc="0416001B" w:tentative="1">
      <w:start w:val="1"/>
      <w:numFmt w:val="lowerRoman"/>
      <w:lvlText w:val="%3."/>
      <w:lvlJc w:val="right"/>
      <w:pPr>
        <w:ind w:left="1903" w:hanging="180"/>
      </w:pPr>
    </w:lvl>
    <w:lvl w:ilvl="3" w:tplc="0416000F" w:tentative="1">
      <w:start w:val="1"/>
      <w:numFmt w:val="decimal"/>
      <w:lvlText w:val="%4."/>
      <w:lvlJc w:val="left"/>
      <w:pPr>
        <w:ind w:left="2623" w:hanging="360"/>
      </w:pPr>
    </w:lvl>
    <w:lvl w:ilvl="4" w:tplc="04160019" w:tentative="1">
      <w:start w:val="1"/>
      <w:numFmt w:val="lowerLetter"/>
      <w:lvlText w:val="%5."/>
      <w:lvlJc w:val="left"/>
      <w:pPr>
        <w:ind w:left="3343" w:hanging="360"/>
      </w:pPr>
    </w:lvl>
    <w:lvl w:ilvl="5" w:tplc="0416001B" w:tentative="1">
      <w:start w:val="1"/>
      <w:numFmt w:val="lowerRoman"/>
      <w:lvlText w:val="%6."/>
      <w:lvlJc w:val="right"/>
      <w:pPr>
        <w:ind w:left="4063" w:hanging="180"/>
      </w:pPr>
    </w:lvl>
    <w:lvl w:ilvl="6" w:tplc="0416000F" w:tentative="1">
      <w:start w:val="1"/>
      <w:numFmt w:val="decimal"/>
      <w:lvlText w:val="%7."/>
      <w:lvlJc w:val="left"/>
      <w:pPr>
        <w:ind w:left="4783" w:hanging="360"/>
      </w:pPr>
    </w:lvl>
    <w:lvl w:ilvl="7" w:tplc="04160019" w:tentative="1">
      <w:start w:val="1"/>
      <w:numFmt w:val="lowerLetter"/>
      <w:lvlText w:val="%8."/>
      <w:lvlJc w:val="left"/>
      <w:pPr>
        <w:ind w:left="5503" w:hanging="360"/>
      </w:pPr>
    </w:lvl>
    <w:lvl w:ilvl="8" w:tplc="0416001B" w:tentative="1">
      <w:start w:val="1"/>
      <w:numFmt w:val="lowerRoman"/>
      <w:lvlText w:val="%9."/>
      <w:lvlJc w:val="right"/>
      <w:pPr>
        <w:ind w:left="6223" w:hanging="180"/>
      </w:pPr>
    </w:lvl>
  </w:abstractNum>
  <w:abstractNum w:abstractNumId="24" w15:restartNumberingAfterBreak="0">
    <w:nsid w:val="25B67E58"/>
    <w:multiLevelType w:val="hybridMultilevel"/>
    <w:tmpl w:val="62D88032"/>
    <w:lvl w:ilvl="0" w:tplc="6212C1E0">
      <w:start w:val="1"/>
      <w:numFmt w:val="decimal"/>
      <w:lvlText w:val="%1."/>
      <w:lvlJc w:val="left"/>
      <w:pPr>
        <w:ind w:left="763" w:hanging="360"/>
      </w:pPr>
      <w:rPr>
        <w:rFonts w:hint="default"/>
      </w:rPr>
    </w:lvl>
    <w:lvl w:ilvl="1" w:tplc="04160019" w:tentative="1">
      <w:start w:val="1"/>
      <w:numFmt w:val="lowerLetter"/>
      <w:lvlText w:val="%2."/>
      <w:lvlJc w:val="left"/>
      <w:pPr>
        <w:ind w:left="1483" w:hanging="360"/>
      </w:pPr>
    </w:lvl>
    <w:lvl w:ilvl="2" w:tplc="0416001B" w:tentative="1">
      <w:start w:val="1"/>
      <w:numFmt w:val="lowerRoman"/>
      <w:lvlText w:val="%3."/>
      <w:lvlJc w:val="right"/>
      <w:pPr>
        <w:ind w:left="2203" w:hanging="180"/>
      </w:pPr>
    </w:lvl>
    <w:lvl w:ilvl="3" w:tplc="0416000F" w:tentative="1">
      <w:start w:val="1"/>
      <w:numFmt w:val="decimal"/>
      <w:lvlText w:val="%4."/>
      <w:lvlJc w:val="left"/>
      <w:pPr>
        <w:ind w:left="2923" w:hanging="360"/>
      </w:pPr>
    </w:lvl>
    <w:lvl w:ilvl="4" w:tplc="04160019" w:tentative="1">
      <w:start w:val="1"/>
      <w:numFmt w:val="lowerLetter"/>
      <w:lvlText w:val="%5."/>
      <w:lvlJc w:val="left"/>
      <w:pPr>
        <w:ind w:left="3643" w:hanging="360"/>
      </w:pPr>
    </w:lvl>
    <w:lvl w:ilvl="5" w:tplc="0416001B" w:tentative="1">
      <w:start w:val="1"/>
      <w:numFmt w:val="lowerRoman"/>
      <w:lvlText w:val="%6."/>
      <w:lvlJc w:val="right"/>
      <w:pPr>
        <w:ind w:left="4363" w:hanging="180"/>
      </w:pPr>
    </w:lvl>
    <w:lvl w:ilvl="6" w:tplc="0416000F" w:tentative="1">
      <w:start w:val="1"/>
      <w:numFmt w:val="decimal"/>
      <w:lvlText w:val="%7."/>
      <w:lvlJc w:val="left"/>
      <w:pPr>
        <w:ind w:left="5083" w:hanging="360"/>
      </w:pPr>
    </w:lvl>
    <w:lvl w:ilvl="7" w:tplc="04160019" w:tentative="1">
      <w:start w:val="1"/>
      <w:numFmt w:val="lowerLetter"/>
      <w:lvlText w:val="%8."/>
      <w:lvlJc w:val="left"/>
      <w:pPr>
        <w:ind w:left="5803" w:hanging="360"/>
      </w:pPr>
    </w:lvl>
    <w:lvl w:ilvl="8" w:tplc="0416001B" w:tentative="1">
      <w:start w:val="1"/>
      <w:numFmt w:val="lowerRoman"/>
      <w:lvlText w:val="%9."/>
      <w:lvlJc w:val="right"/>
      <w:pPr>
        <w:ind w:left="6523" w:hanging="180"/>
      </w:pPr>
    </w:lvl>
  </w:abstractNum>
  <w:abstractNum w:abstractNumId="25" w15:restartNumberingAfterBreak="0">
    <w:nsid w:val="26B056B7"/>
    <w:multiLevelType w:val="hybridMultilevel"/>
    <w:tmpl w:val="F1B42860"/>
    <w:lvl w:ilvl="0" w:tplc="68AAAFF2">
      <w:start w:val="1"/>
      <w:numFmt w:val="upperRoman"/>
      <w:lvlText w:val="%1"/>
      <w:lvlJc w:val="left"/>
      <w:pPr>
        <w:ind w:left="141" w:hanging="179"/>
        <w:jc w:val="left"/>
      </w:pPr>
      <w:rPr>
        <w:rFonts w:ascii="Arial MT" w:eastAsia="Arial MT" w:hAnsi="Arial MT" w:cs="Arial MT" w:hint="default"/>
        <w:b w:val="0"/>
        <w:bCs w:val="0"/>
        <w:i w:val="0"/>
        <w:iCs w:val="0"/>
        <w:spacing w:val="0"/>
        <w:w w:val="100"/>
        <w:sz w:val="24"/>
        <w:szCs w:val="24"/>
        <w:lang w:val="pt-PT" w:eastAsia="en-US" w:bidi="ar-SA"/>
      </w:rPr>
    </w:lvl>
    <w:lvl w:ilvl="1" w:tplc="62CA599A">
      <w:numFmt w:val="bullet"/>
      <w:lvlText w:val="•"/>
      <w:lvlJc w:val="left"/>
      <w:pPr>
        <w:ind w:left="1048" w:hanging="179"/>
      </w:pPr>
      <w:rPr>
        <w:rFonts w:hint="default"/>
        <w:lang w:val="pt-PT" w:eastAsia="en-US" w:bidi="ar-SA"/>
      </w:rPr>
    </w:lvl>
    <w:lvl w:ilvl="2" w:tplc="CF36F00A">
      <w:numFmt w:val="bullet"/>
      <w:lvlText w:val="•"/>
      <w:lvlJc w:val="left"/>
      <w:pPr>
        <w:ind w:left="1957" w:hanging="179"/>
      </w:pPr>
      <w:rPr>
        <w:rFonts w:hint="default"/>
        <w:lang w:val="pt-PT" w:eastAsia="en-US" w:bidi="ar-SA"/>
      </w:rPr>
    </w:lvl>
    <w:lvl w:ilvl="3" w:tplc="4D1A7102">
      <w:numFmt w:val="bullet"/>
      <w:lvlText w:val="•"/>
      <w:lvlJc w:val="left"/>
      <w:pPr>
        <w:ind w:left="2866" w:hanging="179"/>
      </w:pPr>
      <w:rPr>
        <w:rFonts w:hint="default"/>
        <w:lang w:val="pt-PT" w:eastAsia="en-US" w:bidi="ar-SA"/>
      </w:rPr>
    </w:lvl>
    <w:lvl w:ilvl="4" w:tplc="C0DA1C74">
      <w:numFmt w:val="bullet"/>
      <w:lvlText w:val="•"/>
      <w:lvlJc w:val="left"/>
      <w:pPr>
        <w:ind w:left="3775" w:hanging="179"/>
      </w:pPr>
      <w:rPr>
        <w:rFonts w:hint="default"/>
        <w:lang w:val="pt-PT" w:eastAsia="en-US" w:bidi="ar-SA"/>
      </w:rPr>
    </w:lvl>
    <w:lvl w:ilvl="5" w:tplc="1862A7AA">
      <w:numFmt w:val="bullet"/>
      <w:lvlText w:val="•"/>
      <w:lvlJc w:val="left"/>
      <w:pPr>
        <w:ind w:left="4684" w:hanging="179"/>
      </w:pPr>
      <w:rPr>
        <w:rFonts w:hint="default"/>
        <w:lang w:val="pt-PT" w:eastAsia="en-US" w:bidi="ar-SA"/>
      </w:rPr>
    </w:lvl>
    <w:lvl w:ilvl="6" w:tplc="AAF61BCE">
      <w:numFmt w:val="bullet"/>
      <w:lvlText w:val="•"/>
      <w:lvlJc w:val="left"/>
      <w:pPr>
        <w:ind w:left="5592" w:hanging="179"/>
      </w:pPr>
      <w:rPr>
        <w:rFonts w:hint="default"/>
        <w:lang w:val="pt-PT" w:eastAsia="en-US" w:bidi="ar-SA"/>
      </w:rPr>
    </w:lvl>
    <w:lvl w:ilvl="7" w:tplc="1F7072C6">
      <w:numFmt w:val="bullet"/>
      <w:lvlText w:val="•"/>
      <w:lvlJc w:val="left"/>
      <w:pPr>
        <w:ind w:left="6501" w:hanging="179"/>
      </w:pPr>
      <w:rPr>
        <w:rFonts w:hint="default"/>
        <w:lang w:val="pt-PT" w:eastAsia="en-US" w:bidi="ar-SA"/>
      </w:rPr>
    </w:lvl>
    <w:lvl w:ilvl="8" w:tplc="6EFAF63C">
      <w:numFmt w:val="bullet"/>
      <w:lvlText w:val="•"/>
      <w:lvlJc w:val="left"/>
      <w:pPr>
        <w:ind w:left="7410" w:hanging="179"/>
      </w:pPr>
      <w:rPr>
        <w:rFonts w:hint="default"/>
        <w:lang w:val="pt-PT" w:eastAsia="en-US" w:bidi="ar-SA"/>
      </w:rPr>
    </w:lvl>
  </w:abstractNum>
  <w:abstractNum w:abstractNumId="26" w15:restartNumberingAfterBreak="0">
    <w:nsid w:val="27761350"/>
    <w:multiLevelType w:val="hybridMultilevel"/>
    <w:tmpl w:val="842AA99E"/>
    <w:lvl w:ilvl="0" w:tplc="ADB460FC">
      <w:start w:val="2"/>
      <w:numFmt w:val="lowerLetter"/>
      <w:lvlText w:val="%1-"/>
      <w:lvlJc w:val="left"/>
      <w:pPr>
        <w:ind w:left="2138" w:hanging="360"/>
      </w:pPr>
      <w:rPr>
        <w:rFonts w:hint="default"/>
        <w:b/>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7" w15:restartNumberingAfterBreak="0">
    <w:nsid w:val="29F54BB1"/>
    <w:multiLevelType w:val="hybridMultilevel"/>
    <w:tmpl w:val="0D92F2B0"/>
    <w:lvl w:ilvl="0" w:tplc="8ED4F5F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BC27088"/>
    <w:multiLevelType w:val="hybridMultilevel"/>
    <w:tmpl w:val="863C4090"/>
    <w:lvl w:ilvl="0" w:tplc="B71C5D52">
      <w:start w:val="1"/>
      <w:numFmt w:val="lowerLetter"/>
      <w:lvlText w:val="%1)"/>
      <w:lvlJc w:val="left"/>
      <w:pPr>
        <w:ind w:left="3073" w:hanging="360"/>
      </w:pPr>
      <w:rPr>
        <w:rFonts w:hint="default"/>
        <w:b/>
      </w:rPr>
    </w:lvl>
    <w:lvl w:ilvl="1" w:tplc="04160019" w:tentative="1">
      <w:start w:val="1"/>
      <w:numFmt w:val="lowerLetter"/>
      <w:lvlText w:val="%2."/>
      <w:lvlJc w:val="left"/>
      <w:pPr>
        <w:ind w:left="3793" w:hanging="360"/>
      </w:pPr>
    </w:lvl>
    <w:lvl w:ilvl="2" w:tplc="0416001B" w:tentative="1">
      <w:start w:val="1"/>
      <w:numFmt w:val="lowerRoman"/>
      <w:lvlText w:val="%3."/>
      <w:lvlJc w:val="right"/>
      <w:pPr>
        <w:ind w:left="4513" w:hanging="180"/>
      </w:pPr>
    </w:lvl>
    <w:lvl w:ilvl="3" w:tplc="0416000F" w:tentative="1">
      <w:start w:val="1"/>
      <w:numFmt w:val="decimal"/>
      <w:lvlText w:val="%4."/>
      <w:lvlJc w:val="left"/>
      <w:pPr>
        <w:ind w:left="5233" w:hanging="360"/>
      </w:pPr>
    </w:lvl>
    <w:lvl w:ilvl="4" w:tplc="04160019" w:tentative="1">
      <w:start w:val="1"/>
      <w:numFmt w:val="lowerLetter"/>
      <w:lvlText w:val="%5."/>
      <w:lvlJc w:val="left"/>
      <w:pPr>
        <w:ind w:left="5953" w:hanging="360"/>
      </w:pPr>
    </w:lvl>
    <w:lvl w:ilvl="5" w:tplc="0416001B" w:tentative="1">
      <w:start w:val="1"/>
      <w:numFmt w:val="lowerRoman"/>
      <w:lvlText w:val="%6."/>
      <w:lvlJc w:val="right"/>
      <w:pPr>
        <w:ind w:left="6673" w:hanging="180"/>
      </w:pPr>
    </w:lvl>
    <w:lvl w:ilvl="6" w:tplc="0416000F" w:tentative="1">
      <w:start w:val="1"/>
      <w:numFmt w:val="decimal"/>
      <w:lvlText w:val="%7."/>
      <w:lvlJc w:val="left"/>
      <w:pPr>
        <w:ind w:left="7393" w:hanging="360"/>
      </w:pPr>
    </w:lvl>
    <w:lvl w:ilvl="7" w:tplc="04160019" w:tentative="1">
      <w:start w:val="1"/>
      <w:numFmt w:val="lowerLetter"/>
      <w:lvlText w:val="%8."/>
      <w:lvlJc w:val="left"/>
      <w:pPr>
        <w:ind w:left="8113" w:hanging="360"/>
      </w:pPr>
    </w:lvl>
    <w:lvl w:ilvl="8" w:tplc="0416001B" w:tentative="1">
      <w:start w:val="1"/>
      <w:numFmt w:val="lowerRoman"/>
      <w:lvlText w:val="%9."/>
      <w:lvlJc w:val="right"/>
      <w:pPr>
        <w:ind w:left="8833" w:hanging="180"/>
      </w:pPr>
    </w:lvl>
  </w:abstractNum>
  <w:abstractNum w:abstractNumId="29" w15:restartNumberingAfterBreak="0">
    <w:nsid w:val="2DA67766"/>
    <w:multiLevelType w:val="hybridMultilevel"/>
    <w:tmpl w:val="766ECFB0"/>
    <w:lvl w:ilvl="0" w:tplc="D580157C">
      <w:start w:val="1"/>
      <w:numFmt w:val="upperRoman"/>
      <w:lvlText w:val="%1-"/>
      <w:lvlJc w:val="left"/>
      <w:pPr>
        <w:ind w:left="2130" w:hanging="72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30" w15:restartNumberingAfterBreak="0">
    <w:nsid w:val="2E535A68"/>
    <w:multiLevelType w:val="hybridMultilevel"/>
    <w:tmpl w:val="149AAA02"/>
    <w:lvl w:ilvl="0" w:tplc="1FF66CAA">
      <w:start w:val="1"/>
      <w:numFmt w:val="decimal"/>
      <w:lvlText w:val="%1-"/>
      <w:lvlJc w:val="left"/>
      <w:pPr>
        <w:ind w:left="403" w:hanging="360"/>
      </w:pPr>
      <w:rPr>
        <w:rFonts w:hint="default"/>
      </w:rPr>
    </w:lvl>
    <w:lvl w:ilvl="1" w:tplc="04160019" w:tentative="1">
      <w:start w:val="1"/>
      <w:numFmt w:val="lowerLetter"/>
      <w:lvlText w:val="%2."/>
      <w:lvlJc w:val="left"/>
      <w:pPr>
        <w:ind w:left="1123" w:hanging="360"/>
      </w:pPr>
    </w:lvl>
    <w:lvl w:ilvl="2" w:tplc="0416001B" w:tentative="1">
      <w:start w:val="1"/>
      <w:numFmt w:val="lowerRoman"/>
      <w:lvlText w:val="%3."/>
      <w:lvlJc w:val="right"/>
      <w:pPr>
        <w:ind w:left="1843" w:hanging="180"/>
      </w:pPr>
    </w:lvl>
    <w:lvl w:ilvl="3" w:tplc="0416000F" w:tentative="1">
      <w:start w:val="1"/>
      <w:numFmt w:val="decimal"/>
      <w:lvlText w:val="%4."/>
      <w:lvlJc w:val="left"/>
      <w:pPr>
        <w:ind w:left="2563" w:hanging="360"/>
      </w:pPr>
    </w:lvl>
    <w:lvl w:ilvl="4" w:tplc="04160019" w:tentative="1">
      <w:start w:val="1"/>
      <w:numFmt w:val="lowerLetter"/>
      <w:lvlText w:val="%5."/>
      <w:lvlJc w:val="left"/>
      <w:pPr>
        <w:ind w:left="3283" w:hanging="360"/>
      </w:pPr>
    </w:lvl>
    <w:lvl w:ilvl="5" w:tplc="0416001B" w:tentative="1">
      <w:start w:val="1"/>
      <w:numFmt w:val="lowerRoman"/>
      <w:lvlText w:val="%6."/>
      <w:lvlJc w:val="right"/>
      <w:pPr>
        <w:ind w:left="4003" w:hanging="180"/>
      </w:pPr>
    </w:lvl>
    <w:lvl w:ilvl="6" w:tplc="0416000F" w:tentative="1">
      <w:start w:val="1"/>
      <w:numFmt w:val="decimal"/>
      <w:lvlText w:val="%7."/>
      <w:lvlJc w:val="left"/>
      <w:pPr>
        <w:ind w:left="4723" w:hanging="360"/>
      </w:pPr>
    </w:lvl>
    <w:lvl w:ilvl="7" w:tplc="04160019" w:tentative="1">
      <w:start w:val="1"/>
      <w:numFmt w:val="lowerLetter"/>
      <w:lvlText w:val="%8."/>
      <w:lvlJc w:val="left"/>
      <w:pPr>
        <w:ind w:left="5443" w:hanging="360"/>
      </w:pPr>
    </w:lvl>
    <w:lvl w:ilvl="8" w:tplc="0416001B" w:tentative="1">
      <w:start w:val="1"/>
      <w:numFmt w:val="lowerRoman"/>
      <w:lvlText w:val="%9."/>
      <w:lvlJc w:val="right"/>
      <w:pPr>
        <w:ind w:left="6163" w:hanging="180"/>
      </w:pPr>
    </w:lvl>
  </w:abstractNum>
  <w:abstractNum w:abstractNumId="31" w15:restartNumberingAfterBreak="0">
    <w:nsid w:val="30723D75"/>
    <w:multiLevelType w:val="hybridMultilevel"/>
    <w:tmpl w:val="DB1EC3C8"/>
    <w:lvl w:ilvl="0" w:tplc="436E2D40">
      <w:start w:val="1"/>
      <w:numFmt w:val="decimal"/>
      <w:lvlText w:val="(%1)"/>
      <w:lvlJc w:val="left"/>
      <w:pPr>
        <w:ind w:left="232" w:hanging="214"/>
        <w:jc w:val="left"/>
      </w:pPr>
      <w:rPr>
        <w:rFonts w:ascii="Calibri" w:eastAsia="Calibri" w:hAnsi="Calibri" w:cs="Calibri" w:hint="default"/>
        <w:b w:val="0"/>
        <w:bCs w:val="0"/>
        <w:i w:val="0"/>
        <w:iCs w:val="0"/>
        <w:spacing w:val="-1"/>
        <w:w w:val="99"/>
        <w:sz w:val="16"/>
        <w:szCs w:val="16"/>
        <w:lang w:val="pt-PT" w:eastAsia="en-US" w:bidi="ar-SA"/>
      </w:rPr>
    </w:lvl>
    <w:lvl w:ilvl="1" w:tplc="3CBC4EEC">
      <w:numFmt w:val="bullet"/>
      <w:lvlText w:val="•"/>
      <w:lvlJc w:val="left"/>
      <w:pPr>
        <w:ind w:left="1200" w:hanging="214"/>
      </w:pPr>
      <w:rPr>
        <w:rFonts w:hint="default"/>
        <w:lang w:val="pt-PT" w:eastAsia="en-US" w:bidi="ar-SA"/>
      </w:rPr>
    </w:lvl>
    <w:lvl w:ilvl="2" w:tplc="4268202A">
      <w:numFmt w:val="bullet"/>
      <w:lvlText w:val="•"/>
      <w:lvlJc w:val="left"/>
      <w:pPr>
        <w:ind w:left="2161" w:hanging="214"/>
      </w:pPr>
      <w:rPr>
        <w:rFonts w:hint="default"/>
        <w:lang w:val="pt-PT" w:eastAsia="en-US" w:bidi="ar-SA"/>
      </w:rPr>
    </w:lvl>
    <w:lvl w:ilvl="3" w:tplc="6C00BB80">
      <w:numFmt w:val="bullet"/>
      <w:lvlText w:val="•"/>
      <w:lvlJc w:val="left"/>
      <w:pPr>
        <w:ind w:left="3122" w:hanging="214"/>
      </w:pPr>
      <w:rPr>
        <w:rFonts w:hint="default"/>
        <w:lang w:val="pt-PT" w:eastAsia="en-US" w:bidi="ar-SA"/>
      </w:rPr>
    </w:lvl>
    <w:lvl w:ilvl="4" w:tplc="CAB07178">
      <w:numFmt w:val="bullet"/>
      <w:lvlText w:val="•"/>
      <w:lvlJc w:val="left"/>
      <w:pPr>
        <w:ind w:left="4082" w:hanging="214"/>
      </w:pPr>
      <w:rPr>
        <w:rFonts w:hint="default"/>
        <w:lang w:val="pt-PT" w:eastAsia="en-US" w:bidi="ar-SA"/>
      </w:rPr>
    </w:lvl>
    <w:lvl w:ilvl="5" w:tplc="8E106FD6">
      <w:numFmt w:val="bullet"/>
      <w:lvlText w:val="•"/>
      <w:lvlJc w:val="left"/>
      <w:pPr>
        <w:ind w:left="5043" w:hanging="214"/>
      </w:pPr>
      <w:rPr>
        <w:rFonts w:hint="default"/>
        <w:lang w:val="pt-PT" w:eastAsia="en-US" w:bidi="ar-SA"/>
      </w:rPr>
    </w:lvl>
    <w:lvl w:ilvl="6" w:tplc="EDF4498E">
      <w:numFmt w:val="bullet"/>
      <w:lvlText w:val="•"/>
      <w:lvlJc w:val="left"/>
      <w:pPr>
        <w:ind w:left="6004" w:hanging="214"/>
      </w:pPr>
      <w:rPr>
        <w:rFonts w:hint="default"/>
        <w:lang w:val="pt-PT" w:eastAsia="en-US" w:bidi="ar-SA"/>
      </w:rPr>
    </w:lvl>
    <w:lvl w:ilvl="7" w:tplc="56A42BAE">
      <w:numFmt w:val="bullet"/>
      <w:lvlText w:val="•"/>
      <w:lvlJc w:val="left"/>
      <w:pPr>
        <w:ind w:left="6964" w:hanging="214"/>
      </w:pPr>
      <w:rPr>
        <w:rFonts w:hint="default"/>
        <w:lang w:val="pt-PT" w:eastAsia="en-US" w:bidi="ar-SA"/>
      </w:rPr>
    </w:lvl>
    <w:lvl w:ilvl="8" w:tplc="22687604">
      <w:numFmt w:val="bullet"/>
      <w:lvlText w:val="•"/>
      <w:lvlJc w:val="left"/>
      <w:pPr>
        <w:ind w:left="7925" w:hanging="214"/>
      </w:pPr>
      <w:rPr>
        <w:rFonts w:hint="default"/>
        <w:lang w:val="pt-PT" w:eastAsia="en-US" w:bidi="ar-SA"/>
      </w:rPr>
    </w:lvl>
  </w:abstractNum>
  <w:abstractNum w:abstractNumId="32" w15:restartNumberingAfterBreak="0">
    <w:nsid w:val="355F2E16"/>
    <w:multiLevelType w:val="hybridMultilevel"/>
    <w:tmpl w:val="E586D9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38B374EC"/>
    <w:multiLevelType w:val="hybridMultilevel"/>
    <w:tmpl w:val="6420A14C"/>
    <w:lvl w:ilvl="0" w:tplc="B528477A">
      <w:start w:val="1"/>
      <w:numFmt w:val="lowerLetter"/>
      <w:lvlText w:val="%1-"/>
      <w:lvlJc w:val="left"/>
      <w:pPr>
        <w:ind w:left="1778" w:hanging="360"/>
      </w:pPr>
      <w:rPr>
        <w:rFonts w:hint="default"/>
        <w:b/>
        <w:i/>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39E955F9"/>
    <w:multiLevelType w:val="hybridMultilevel"/>
    <w:tmpl w:val="4CDAA460"/>
    <w:lvl w:ilvl="0" w:tplc="6DD4D51C">
      <w:start w:val="1"/>
      <w:numFmt w:val="lowerLetter"/>
      <w:lvlText w:val="%1)"/>
      <w:lvlJc w:val="left"/>
      <w:pPr>
        <w:ind w:left="1065" w:hanging="360"/>
      </w:pPr>
    </w:lvl>
    <w:lvl w:ilvl="1" w:tplc="04160019">
      <w:start w:val="1"/>
      <w:numFmt w:val="lowerLetter"/>
      <w:lvlText w:val="%2."/>
      <w:lvlJc w:val="left"/>
      <w:pPr>
        <w:ind w:left="1785" w:hanging="360"/>
      </w:pPr>
    </w:lvl>
    <w:lvl w:ilvl="2" w:tplc="0416001B">
      <w:start w:val="1"/>
      <w:numFmt w:val="lowerRoman"/>
      <w:lvlText w:val="%3."/>
      <w:lvlJc w:val="right"/>
      <w:pPr>
        <w:ind w:left="2505" w:hanging="180"/>
      </w:pPr>
    </w:lvl>
    <w:lvl w:ilvl="3" w:tplc="0416000F">
      <w:start w:val="1"/>
      <w:numFmt w:val="decimal"/>
      <w:lvlText w:val="%4."/>
      <w:lvlJc w:val="left"/>
      <w:pPr>
        <w:ind w:left="3225" w:hanging="360"/>
      </w:pPr>
    </w:lvl>
    <w:lvl w:ilvl="4" w:tplc="04160019">
      <w:start w:val="1"/>
      <w:numFmt w:val="lowerLetter"/>
      <w:lvlText w:val="%5."/>
      <w:lvlJc w:val="left"/>
      <w:pPr>
        <w:ind w:left="3945" w:hanging="360"/>
      </w:pPr>
    </w:lvl>
    <w:lvl w:ilvl="5" w:tplc="0416001B">
      <w:start w:val="1"/>
      <w:numFmt w:val="lowerRoman"/>
      <w:lvlText w:val="%6."/>
      <w:lvlJc w:val="right"/>
      <w:pPr>
        <w:ind w:left="4665" w:hanging="180"/>
      </w:pPr>
    </w:lvl>
    <w:lvl w:ilvl="6" w:tplc="0416000F">
      <w:start w:val="1"/>
      <w:numFmt w:val="decimal"/>
      <w:lvlText w:val="%7."/>
      <w:lvlJc w:val="left"/>
      <w:pPr>
        <w:ind w:left="5385" w:hanging="360"/>
      </w:pPr>
    </w:lvl>
    <w:lvl w:ilvl="7" w:tplc="04160019">
      <w:start w:val="1"/>
      <w:numFmt w:val="lowerLetter"/>
      <w:lvlText w:val="%8."/>
      <w:lvlJc w:val="left"/>
      <w:pPr>
        <w:ind w:left="6105" w:hanging="360"/>
      </w:pPr>
    </w:lvl>
    <w:lvl w:ilvl="8" w:tplc="0416001B">
      <w:start w:val="1"/>
      <w:numFmt w:val="lowerRoman"/>
      <w:lvlText w:val="%9."/>
      <w:lvlJc w:val="right"/>
      <w:pPr>
        <w:ind w:left="6825" w:hanging="180"/>
      </w:pPr>
    </w:lvl>
  </w:abstractNum>
  <w:abstractNum w:abstractNumId="35" w15:restartNumberingAfterBreak="0">
    <w:nsid w:val="39F371F5"/>
    <w:multiLevelType w:val="hybridMultilevel"/>
    <w:tmpl w:val="07E66E62"/>
    <w:lvl w:ilvl="0" w:tplc="D67018A0">
      <w:start w:val="1"/>
      <w:numFmt w:val="decimal"/>
      <w:lvlText w:val="%1."/>
      <w:lvlJc w:val="left"/>
      <w:pPr>
        <w:ind w:left="1080" w:hanging="360"/>
      </w:pPr>
      <w:rPr>
        <w:rFonts w:eastAsia="Calibri"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15:restartNumberingAfterBreak="0">
    <w:nsid w:val="3BE04955"/>
    <w:multiLevelType w:val="hybridMultilevel"/>
    <w:tmpl w:val="FB743992"/>
    <w:lvl w:ilvl="0" w:tplc="EF5E9A64">
      <w:numFmt w:val="bullet"/>
      <w:lvlText w:val="●"/>
      <w:lvlJc w:val="left"/>
      <w:pPr>
        <w:ind w:left="260" w:hanging="720"/>
      </w:pPr>
      <w:rPr>
        <w:rFonts w:ascii="Microsoft Sans Serif" w:eastAsia="Microsoft Sans Serif" w:hAnsi="Microsoft Sans Serif" w:cs="Microsoft Sans Serif" w:hint="default"/>
        <w:b w:val="0"/>
        <w:bCs w:val="0"/>
        <w:i w:val="0"/>
        <w:iCs w:val="0"/>
        <w:spacing w:val="0"/>
        <w:w w:val="100"/>
        <w:sz w:val="22"/>
        <w:szCs w:val="22"/>
        <w:lang w:val="pt-PT" w:eastAsia="en-US" w:bidi="ar-SA"/>
      </w:rPr>
    </w:lvl>
    <w:lvl w:ilvl="1" w:tplc="64162FB8">
      <w:numFmt w:val="bullet"/>
      <w:lvlText w:val="•"/>
      <w:lvlJc w:val="left"/>
      <w:pPr>
        <w:ind w:left="1206" w:hanging="720"/>
      </w:pPr>
      <w:rPr>
        <w:rFonts w:hint="default"/>
        <w:lang w:val="pt-PT" w:eastAsia="en-US" w:bidi="ar-SA"/>
      </w:rPr>
    </w:lvl>
    <w:lvl w:ilvl="2" w:tplc="EA46190C">
      <w:numFmt w:val="bullet"/>
      <w:lvlText w:val="•"/>
      <w:lvlJc w:val="left"/>
      <w:pPr>
        <w:ind w:left="2152" w:hanging="720"/>
      </w:pPr>
      <w:rPr>
        <w:rFonts w:hint="default"/>
        <w:lang w:val="pt-PT" w:eastAsia="en-US" w:bidi="ar-SA"/>
      </w:rPr>
    </w:lvl>
    <w:lvl w:ilvl="3" w:tplc="493AC39E">
      <w:numFmt w:val="bullet"/>
      <w:lvlText w:val="•"/>
      <w:lvlJc w:val="left"/>
      <w:pPr>
        <w:ind w:left="3098" w:hanging="720"/>
      </w:pPr>
      <w:rPr>
        <w:rFonts w:hint="default"/>
        <w:lang w:val="pt-PT" w:eastAsia="en-US" w:bidi="ar-SA"/>
      </w:rPr>
    </w:lvl>
    <w:lvl w:ilvl="4" w:tplc="31D413E8">
      <w:numFmt w:val="bullet"/>
      <w:lvlText w:val="•"/>
      <w:lvlJc w:val="left"/>
      <w:pPr>
        <w:ind w:left="4044" w:hanging="720"/>
      </w:pPr>
      <w:rPr>
        <w:rFonts w:hint="default"/>
        <w:lang w:val="pt-PT" w:eastAsia="en-US" w:bidi="ar-SA"/>
      </w:rPr>
    </w:lvl>
    <w:lvl w:ilvl="5" w:tplc="F8D0CC86">
      <w:numFmt w:val="bullet"/>
      <w:lvlText w:val="•"/>
      <w:lvlJc w:val="left"/>
      <w:pPr>
        <w:ind w:left="4990" w:hanging="720"/>
      </w:pPr>
      <w:rPr>
        <w:rFonts w:hint="default"/>
        <w:lang w:val="pt-PT" w:eastAsia="en-US" w:bidi="ar-SA"/>
      </w:rPr>
    </w:lvl>
    <w:lvl w:ilvl="6" w:tplc="D8FE459C">
      <w:numFmt w:val="bullet"/>
      <w:lvlText w:val="•"/>
      <w:lvlJc w:val="left"/>
      <w:pPr>
        <w:ind w:left="5936" w:hanging="720"/>
      </w:pPr>
      <w:rPr>
        <w:rFonts w:hint="default"/>
        <w:lang w:val="pt-PT" w:eastAsia="en-US" w:bidi="ar-SA"/>
      </w:rPr>
    </w:lvl>
    <w:lvl w:ilvl="7" w:tplc="E0EEB19C">
      <w:numFmt w:val="bullet"/>
      <w:lvlText w:val="•"/>
      <w:lvlJc w:val="left"/>
      <w:pPr>
        <w:ind w:left="6882" w:hanging="720"/>
      </w:pPr>
      <w:rPr>
        <w:rFonts w:hint="default"/>
        <w:lang w:val="pt-PT" w:eastAsia="en-US" w:bidi="ar-SA"/>
      </w:rPr>
    </w:lvl>
    <w:lvl w:ilvl="8" w:tplc="654471CE">
      <w:numFmt w:val="bullet"/>
      <w:lvlText w:val="•"/>
      <w:lvlJc w:val="left"/>
      <w:pPr>
        <w:ind w:left="7828" w:hanging="720"/>
      </w:pPr>
      <w:rPr>
        <w:rFonts w:hint="default"/>
        <w:lang w:val="pt-PT" w:eastAsia="en-US" w:bidi="ar-SA"/>
      </w:rPr>
    </w:lvl>
  </w:abstractNum>
  <w:abstractNum w:abstractNumId="37" w15:restartNumberingAfterBreak="0">
    <w:nsid w:val="3D907338"/>
    <w:multiLevelType w:val="multilevel"/>
    <w:tmpl w:val="0562F4A0"/>
    <w:lvl w:ilvl="0">
      <w:start w:val="1"/>
      <w:numFmt w:val="decimal"/>
      <w:lvlText w:val="Art. %1º"/>
      <w:lvlJc w:val="left"/>
      <w:pPr>
        <w:ind w:left="2727" w:hanging="360"/>
      </w:pPr>
      <w:rPr>
        <w:rFonts w:ascii="Arial" w:eastAsia="Arial" w:hAnsi="Arial" w:cs="Arial"/>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3E075142"/>
    <w:multiLevelType w:val="hybridMultilevel"/>
    <w:tmpl w:val="404887AC"/>
    <w:lvl w:ilvl="0" w:tplc="5E1A956C">
      <w:start w:val="1"/>
      <w:numFmt w:val="upperRoman"/>
      <w:lvlText w:val="%1"/>
      <w:lvlJc w:val="left"/>
      <w:pPr>
        <w:ind w:left="141" w:hanging="179"/>
        <w:jc w:val="left"/>
      </w:pPr>
      <w:rPr>
        <w:rFonts w:ascii="Arial MT" w:eastAsia="Arial MT" w:hAnsi="Arial MT" w:cs="Arial MT" w:hint="default"/>
        <w:b w:val="0"/>
        <w:bCs w:val="0"/>
        <w:i w:val="0"/>
        <w:iCs w:val="0"/>
        <w:spacing w:val="0"/>
        <w:w w:val="100"/>
        <w:sz w:val="24"/>
        <w:szCs w:val="24"/>
        <w:lang w:val="pt-PT" w:eastAsia="en-US" w:bidi="ar-SA"/>
      </w:rPr>
    </w:lvl>
    <w:lvl w:ilvl="1" w:tplc="F3F22974">
      <w:numFmt w:val="bullet"/>
      <w:lvlText w:val="•"/>
      <w:lvlJc w:val="left"/>
      <w:pPr>
        <w:ind w:left="1048" w:hanging="179"/>
      </w:pPr>
      <w:rPr>
        <w:rFonts w:hint="default"/>
        <w:lang w:val="pt-PT" w:eastAsia="en-US" w:bidi="ar-SA"/>
      </w:rPr>
    </w:lvl>
    <w:lvl w:ilvl="2" w:tplc="B0F43110">
      <w:numFmt w:val="bullet"/>
      <w:lvlText w:val="•"/>
      <w:lvlJc w:val="left"/>
      <w:pPr>
        <w:ind w:left="1957" w:hanging="179"/>
      </w:pPr>
      <w:rPr>
        <w:rFonts w:hint="default"/>
        <w:lang w:val="pt-PT" w:eastAsia="en-US" w:bidi="ar-SA"/>
      </w:rPr>
    </w:lvl>
    <w:lvl w:ilvl="3" w:tplc="7BF4A7AC">
      <w:numFmt w:val="bullet"/>
      <w:lvlText w:val="•"/>
      <w:lvlJc w:val="left"/>
      <w:pPr>
        <w:ind w:left="2866" w:hanging="179"/>
      </w:pPr>
      <w:rPr>
        <w:rFonts w:hint="default"/>
        <w:lang w:val="pt-PT" w:eastAsia="en-US" w:bidi="ar-SA"/>
      </w:rPr>
    </w:lvl>
    <w:lvl w:ilvl="4" w:tplc="E046904E">
      <w:numFmt w:val="bullet"/>
      <w:lvlText w:val="•"/>
      <w:lvlJc w:val="left"/>
      <w:pPr>
        <w:ind w:left="3775" w:hanging="179"/>
      </w:pPr>
      <w:rPr>
        <w:rFonts w:hint="default"/>
        <w:lang w:val="pt-PT" w:eastAsia="en-US" w:bidi="ar-SA"/>
      </w:rPr>
    </w:lvl>
    <w:lvl w:ilvl="5" w:tplc="951861EA">
      <w:numFmt w:val="bullet"/>
      <w:lvlText w:val="•"/>
      <w:lvlJc w:val="left"/>
      <w:pPr>
        <w:ind w:left="4684" w:hanging="179"/>
      </w:pPr>
      <w:rPr>
        <w:rFonts w:hint="default"/>
        <w:lang w:val="pt-PT" w:eastAsia="en-US" w:bidi="ar-SA"/>
      </w:rPr>
    </w:lvl>
    <w:lvl w:ilvl="6" w:tplc="C826F174">
      <w:numFmt w:val="bullet"/>
      <w:lvlText w:val="•"/>
      <w:lvlJc w:val="left"/>
      <w:pPr>
        <w:ind w:left="5592" w:hanging="179"/>
      </w:pPr>
      <w:rPr>
        <w:rFonts w:hint="default"/>
        <w:lang w:val="pt-PT" w:eastAsia="en-US" w:bidi="ar-SA"/>
      </w:rPr>
    </w:lvl>
    <w:lvl w:ilvl="7" w:tplc="966AC994">
      <w:numFmt w:val="bullet"/>
      <w:lvlText w:val="•"/>
      <w:lvlJc w:val="left"/>
      <w:pPr>
        <w:ind w:left="6501" w:hanging="179"/>
      </w:pPr>
      <w:rPr>
        <w:rFonts w:hint="default"/>
        <w:lang w:val="pt-PT" w:eastAsia="en-US" w:bidi="ar-SA"/>
      </w:rPr>
    </w:lvl>
    <w:lvl w:ilvl="8" w:tplc="C4CC548A">
      <w:numFmt w:val="bullet"/>
      <w:lvlText w:val="•"/>
      <w:lvlJc w:val="left"/>
      <w:pPr>
        <w:ind w:left="7410" w:hanging="179"/>
      </w:pPr>
      <w:rPr>
        <w:rFonts w:hint="default"/>
        <w:lang w:val="pt-PT" w:eastAsia="en-US" w:bidi="ar-SA"/>
      </w:rPr>
    </w:lvl>
  </w:abstractNum>
  <w:abstractNum w:abstractNumId="39" w15:restartNumberingAfterBreak="0">
    <w:nsid w:val="3EEF10A6"/>
    <w:multiLevelType w:val="hybridMultilevel"/>
    <w:tmpl w:val="D71E21C8"/>
    <w:lvl w:ilvl="0" w:tplc="9D0092B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15:restartNumberingAfterBreak="0">
    <w:nsid w:val="3FBD6FDA"/>
    <w:multiLevelType w:val="hybridMultilevel"/>
    <w:tmpl w:val="17BE1C58"/>
    <w:lvl w:ilvl="0" w:tplc="A8E4D69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41FC2071"/>
    <w:multiLevelType w:val="hybridMultilevel"/>
    <w:tmpl w:val="85F2F3C0"/>
    <w:lvl w:ilvl="0" w:tplc="92320080">
      <w:numFmt w:val="bullet"/>
      <w:lvlText w:val="●"/>
      <w:lvlJc w:val="left"/>
      <w:pPr>
        <w:ind w:left="260" w:hanging="720"/>
      </w:pPr>
      <w:rPr>
        <w:rFonts w:ascii="Microsoft Sans Serif" w:eastAsia="Microsoft Sans Serif" w:hAnsi="Microsoft Sans Serif" w:cs="Microsoft Sans Serif" w:hint="default"/>
        <w:b w:val="0"/>
        <w:bCs w:val="0"/>
        <w:i w:val="0"/>
        <w:iCs w:val="0"/>
        <w:spacing w:val="0"/>
        <w:w w:val="100"/>
        <w:sz w:val="22"/>
        <w:szCs w:val="22"/>
        <w:lang w:val="pt-PT" w:eastAsia="en-US" w:bidi="ar-SA"/>
      </w:rPr>
    </w:lvl>
    <w:lvl w:ilvl="1" w:tplc="846A5256">
      <w:start w:val="1"/>
      <w:numFmt w:val="lowerLetter"/>
      <w:lvlText w:val="%2)"/>
      <w:lvlJc w:val="left"/>
      <w:pPr>
        <w:ind w:left="1340" w:hanging="360"/>
        <w:jc w:val="left"/>
      </w:pPr>
      <w:rPr>
        <w:rFonts w:ascii="Calibri" w:eastAsia="Calibri" w:hAnsi="Calibri" w:cs="Calibri" w:hint="default"/>
        <w:b w:val="0"/>
        <w:bCs w:val="0"/>
        <w:i w:val="0"/>
        <w:iCs w:val="0"/>
        <w:spacing w:val="-1"/>
        <w:w w:val="100"/>
        <w:sz w:val="22"/>
        <w:szCs w:val="22"/>
        <w:lang w:val="pt-PT" w:eastAsia="en-US" w:bidi="ar-SA"/>
      </w:rPr>
    </w:lvl>
    <w:lvl w:ilvl="2" w:tplc="034A72BA">
      <w:numFmt w:val="bullet"/>
      <w:lvlText w:val="•"/>
      <w:lvlJc w:val="left"/>
      <w:pPr>
        <w:ind w:left="2271" w:hanging="360"/>
      </w:pPr>
      <w:rPr>
        <w:rFonts w:hint="default"/>
        <w:lang w:val="pt-PT" w:eastAsia="en-US" w:bidi="ar-SA"/>
      </w:rPr>
    </w:lvl>
    <w:lvl w:ilvl="3" w:tplc="D116D4FC">
      <w:numFmt w:val="bullet"/>
      <w:lvlText w:val="•"/>
      <w:lvlJc w:val="left"/>
      <w:pPr>
        <w:ind w:left="3202" w:hanging="360"/>
      </w:pPr>
      <w:rPr>
        <w:rFonts w:hint="default"/>
        <w:lang w:val="pt-PT" w:eastAsia="en-US" w:bidi="ar-SA"/>
      </w:rPr>
    </w:lvl>
    <w:lvl w:ilvl="4" w:tplc="422E4F84">
      <w:numFmt w:val="bullet"/>
      <w:lvlText w:val="•"/>
      <w:lvlJc w:val="left"/>
      <w:pPr>
        <w:ind w:left="4133" w:hanging="360"/>
      </w:pPr>
      <w:rPr>
        <w:rFonts w:hint="default"/>
        <w:lang w:val="pt-PT" w:eastAsia="en-US" w:bidi="ar-SA"/>
      </w:rPr>
    </w:lvl>
    <w:lvl w:ilvl="5" w:tplc="06508300">
      <w:numFmt w:val="bullet"/>
      <w:lvlText w:val="•"/>
      <w:lvlJc w:val="left"/>
      <w:pPr>
        <w:ind w:left="5064" w:hanging="360"/>
      </w:pPr>
      <w:rPr>
        <w:rFonts w:hint="default"/>
        <w:lang w:val="pt-PT" w:eastAsia="en-US" w:bidi="ar-SA"/>
      </w:rPr>
    </w:lvl>
    <w:lvl w:ilvl="6" w:tplc="1EC86A44">
      <w:numFmt w:val="bullet"/>
      <w:lvlText w:val="•"/>
      <w:lvlJc w:val="left"/>
      <w:pPr>
        <w:ind w:left="5995" w:hanging="360"/>
      </w:pPr>
      <w:rPr>
        <w:rFonts w:hint="default"/>
        <w:lang w:val="pt-PT" w:eastAsia="en-US" w:bidi="ar-SA"/>
      </w:rPr>
    </w:lvl>
    <w:lvl w:ilvl="7" w:tplc="488EC772">
      <w:numFmt w:val="bullet"/>
      <w:lvlText w:val="•"/>
      <w:lvlJc w:val="left"/>
      <w:pPr>
        <w:ind w:left="6926" w:hanging="360"/>
      </w:pPr>
      <w:rPr>
        <w:rFonts w:hint="default"/>
        <w:lang w:val="pt-PT" w:eastAsia="en-US" w:bidi="ar-SA"/>
      </w:rPr>
    </w:lvl>
    <w:lvl w:ilvl="8" w:tplc="17626250">
      <w:numFmt w:val="bullet"/>
      <w:lvlText w:val="•"/>
      <w:lvlJc w:val="left"/>
      <w:pPr>
        <w:ind w:left="7857" w:hanging="360"/>
      </w:pPr>
      <w:rPr>
        <w:rFonts w:hint="default"/>
        <w:lang w:val="pt-PT" w:eastAsia="en-US" w:bidi="ar-SA"/>
      </w:rPr>
    </w:lvl>
  </w:abstractNum>
  <w:abstractNum w:abstractNumId="42" w15:restartNumberingAfterBreak="0">
    <w:nsid w:val="42CE0CD1"/>
    <w:multiLevelType w:val="hybridMultilevel"/>
    <w:tmpl w:val="64D6BCBA"/>
    <w:lvl w:ilvl="0" w:tplc="D310BD7A">
      <w:start w:val="1"/>
      <w:numFmt w:val="lowerLetter"/>
      <w:lvlText w:val="%1)"/>
      <w:lvlJc w:val="left"/>
      <w:pPr>
        <w:ind w:left="690" w:hanging="360"/>
      </w:pPr>
      <w:rPr>
        <w:rFonts w:hint="default"/>
        <w:b w:val="0"/>
        <w:bCs w:val="0"/>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43" w15:restartNumberingAfterBreak="0">
    <w:nsid w:val="45C31CE4"/>
    <w:multiLevelType w:val="hybridMultilevel"/>
    <w:tmpl w:val="385C8F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503B1CCA"/>
    <w:multiLevelType w:val="hybridMultilevel"/>
    <w:tmpl w:val="BFFEFD2A"/>
    <w:lvl w:ilvl="0" w:tplc="EDD0F94E">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5" w15:restartNumberingAfterBreak="0">
    <w:nsid w:val="519F1722"/>
    <w:multiLevelType w:val="hybridMultilevel"/>
    <w:tmpl w:val="8FB6AF04"/>
    <w:lvl w:ilvl="0" w:tplc="B0AE863A">
      <w:start w:val="1"/>
      <w:numFmt w:val="lowerLetter"/>
      <w:lvlText w:val="%1)"/>
      <w:lvlJc w:val="left"/>
      <w:pPr>
        <w:ind w:left="1065" w:hanging="360"/>
      </w:pPr>
      <w:rPr>
        <w:b w:val="0"/>
      </w:rPr>
    </w:lvl>
    <w:lvl w:ilvl="1" w:tplc="04160019">
      <w:start w:val="1"/>
      <w:numFmt w:val="lowerLetter"/>
      <w:lvlText w:val="%2."/>
      <w:lvlJc w:val="left"/>
      <w:pPr>
        <w:ind w:left="1785" w:hanging="360"/>
      </w:pPr>
    </w:lvl>
    <w:lvl w:ilvl="2" w:tplc="0416001B">
      <w:start w:val="1"/>
      <w:numFmt w:val="lowerRoman"/>
      <w:lvlText w:val="%3."/>
      <w:lvlJc w:val="right"/>
      <w:pPr>
        <w:ind w:left="2505" w:hanging="180"/>
      </w:pPr>
    </w:lvl>
    <w:lvl w:ilvl="3" w:tplc="0416000F">
      <w:start w:val="1"/>
      <w:numFmt w:val="decimal"/>
      <w:lvlText w:val="%4."/>
      <w:lvlJc w:val="left"/>
      <w:pPr>
        <w:ind w:left="3225" w:hanging="360"/>
      </w:pPr>
    </w:lvl>
    <w:lvl w:ilvl="4" w:tplc="04160019">
      <w:start w:val="1"/>
      <w:numFmt w:val="lowerLetter"/>
      <w:lvlText w:val="%5."/>
      <w:lvlJc w:val="left"/>
      <w:pPr>
        <w:ind w:left="3945" w:hanging="360"/>
      </w:pPr>
    </w:lvl>
    <w:lvl w:ilvl="5" w:tplc="0416001B">
      <w:start w:val="1"/>
      <w:numFmt w:val="lowerRoman"/>
      <w:lvlText w:val="%6."/>
      <w:lvlJc w:val="right"/>
      <w:pPr>
        <w:ind w:left="4665" w:hanging="180"/>
      </w:pPr>
    </w:lvl>
    <w:lvl w:ilvl="6" w:tplc="0416000F">
      <w:start w:val="1"/>
      <w:numFmt w:val="decimal"/>
      <w:lvlText w:val="%7."/>
      <w:lvlJc w:val="left"/>
      <w:pPr>
        <w:ind w:left="5385" w:hanging="360"/>
      </w:pPr>
    </w:lvl>
    <w:lvl w:ilvl="7" w:tplc="04160019">
      <w:start w:val="1"/>
      <w:numFmt w:val="lowerLetter"/>
      <w:lvlText w:val="%8."/>
      <w:lvlJc w:val="left"/>
      <w:pPr>
        <w:ind w:left="6105" w:hanging="360"/>
      </w:pPr>
    </w:lvl>
    <w:lvl w:ilvl="8" w:tplc="0416001B">
      <w:start w:val="1"/>
      <w:numFmt w:val="lowerRoman"/>
      <w:lvlText w:val="%9."/>
      <w:lvlJc w:val="right"/>
      <w:pPr>
        <w:ind w:left="6825" w:hanging="180"/>
      </w:pPr>
    </w:lvl>
  </w:abstractNum>
  <w:abstractNum w:abstractNumId="46" w15:restartNumberingAfterBreak="0">
    <w:nsid w:val="53E25BFC"/>
    <w:multiLevelType w:val="hybridMultilevel"/>
    <w:tmpl w:val="147C229E"/>
    <w:lvl w:ilvl="0" w:tplc="900E04DE">
      <w:numFmt w:val="bullet"/>
      <w:lvlText w:val="-"/>
      <w:lvlJc w:val="left"/>
      <w:pPr>
        <w:ind w:left="1940" w:hanging="705"/>
      </w:pPr>
      <w:rPr>
        <w:rFonts w:ascii="Calibri" w:eastAsia="Calibri" w:hAnsi="Calibri" w:cs="Calibri" w:hint="default"/>
        <w:b/>
        <w:bCs/>
        <w:i w:val="0"/>
        <w:iCs w:val="0"/>
        <w:spacing w:val="0"/>
        <w:w w:val="100"/>
        <w:sz w:val="22"/>
        <w:szCs w:val="22"/>
        <w:lang w:val="pt-PT" w:eastAsia="en-US" w:bidi="ar-SA"/>
      </w:rPr>
    </w:lvl>
    <w:lvl w:ilvl="1" w:tplc="F7087832">
      <w:numFmt w:val="bullet"/>
      <w:lvlText w:val="-"/>
      <w:lvlJc w:val="left"/>
      <w:pPr>
        <w:ind w:left="2225" w:hanging="285"/>
      </w:pPr>
      <w:rPr>
        <w:rFonts w:ascii="Calibri" w:eastAsia="Calibri" w:hAnsi="Calibri" w:cs="Calibri" w:hint="default"/>
        <w:b w:val="0"/>
        <w:bCs w:val="0"/>
        <w:i w:val="0"/>
        <w:iCs w:val="0"/>
        <w:spacing w:val="0"/>
        <w:w w:val="100"/>
        <w:sz w:val="22"/>
        <w:szCs w:val="22"/>
        <w:lang w:val="pt-PT" w:eastAsia="en-US" w:bidi="ar-SA"/>
      </w:rPr>
    </w:lvl>
    <w:lvl w:ilvl="2" w:tplc="AF2499CC">
      <w:numFmt w:val="bullet"/>
      <w:lvlText w:val="•"/>
      <w:lvlJc w:val="left"/>
      <w:pPr>
        <w:ind w:left="3053" w:hanging="285"/>
      </w:pPr>
      <w:rPr>
        <w:rFonts w:hint="default"/>
        <w:lang w:val="pt-PT" w:eastAsia="en-US" w:bidi="ar-SA"/>
      </w:rPr>
    </w:lvl>
    <w:lvl w:ilvl="3" w:tplc="CFE8A5FE">
      <w:numFmt w:val="bullet"/>
      <w:lvlText w:val="•"/>
      <w:lvlJc w:val="left"/>
      <w:pPr>
        <w:ind w:left="3886" w:hanging="285"/>
      </w:pPr>
      <w:rPr>
        <w:rFonts w:hint="default"/>
        <w:lang w:val="pt-PT" w:eastAsia="en-US" w:bidi="ar-SA"/>
      </w:rPr>
    </w:lvl>
    <w:lvl w:ilvl="4" w:tplc="75B2BD88">
      <w:numFmt w:val="bullet"/>
      <w:lvlText w:val="•"/>
      <w:lvlJc w:val="left"/>
      <w:pPr>
        <w:ind w:left="4720" w:hanging="285"/>
      </w:pPr>
      <w:rPr>
        <w:rFonts w:hint="default"/>
        <w:lang w:val="pt-PT" w:eastAsia="en-US" w:bidi="ar-SA"/>
      </w:rPr>
    </w:lvl>
    <w:lvl w:ilvl="5" w:tplc="A672FA0E">
      <w:numFmt w:val="bullet"/>
      <w:lvlText w:val="•"/>
      <w:lvlJc w:val="left"/>
      <w:pPr>
        <w:ind w:left="5553" w:hanging="285"/>
      </w:pPr>
      <w:rPr>
        <w:rFonts w:hint="default"/>
        <w:lang w:val="pt-PT" w:eastAsia="en-US" w:bidi="ar-SA"/>
      </w:rPr>
    </w:lvl>
    <w:lvl w:ilvl="6" w:tplc="8CE844E4">
      <w:numFmt w:val="bullet"/>
      <w:lvlText w:val="•"/>
      <w:lvlJc w:val="left"/>
      <w:pPr>
        <w:ind w:left="6386" w:hanging="285"/>
      </w:pPr>
      <w:rPr>
        <w:rFonts w:hint="default"/>
        <w:lang w:val="pt-PT" w:eastAsia="en-US" w:bidi="ar-SA"/>
      </w:rPr>
    </w:lvl>
    <w:lvl w:ilvl="7" w:tplc="43404082">
      <w:numFmt w:val="bullet"/>
      <w:lvlText w:val="•"/>
      <w:lvlJc w:val="left"/>
      <w:pPr>
        <w:ind w:left="7220" w:hanging="285"/>
      </w:pPr>
      <w:rPr>
        <w:rFonts w:hint="default"/>
        <w:lang w:val="pt-PT" w:eastAsia="en-US" w:bidi="ar-SA"/>
      </w:rPr>
    </w:lvl>
    <w:lvl w:ilvl="8" w:tplc="4BB6FBD8">
      <w:numFmt w:val="bullet"/>
      <w:lvlText w:val="•"/>
      <w:lvlJc w:val="left"/>
      <w:pPr>
        <w:ind w:left="8053" w:hanging="285"/>
      </w:pPr>
      <w:rPr>
        <w:rFonts w:hint="default"/>
        <w:lang w:val="pt-PT" w:eastAsia="en-US" w:bidi="ar-SA"/>
      </w:rPr>
    </w:lvl>
  </w:abstractNum>
  <w:abstractNum w:abstractNumId="47" w15:restartNumberingAfterBreak="0">
    <w:nsid w:val="58EE7CEB"/>
    <w:multiLevelType w:val="hybridMultilevel"/>
    <w:tmpl w:val="804C7068"/>
    <w:lvl w:ilvl="0" w:tplc="22E617C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8" w15:restartNumberingAfterBreak="0">
    <w:nsid w:val="598A4809"/>
    <w:multiLevelType w:val="hybridMultilevel"/>
    <w:tmpl w:val="9F527B98"/>
    <w:lvl w:ilvl="0" w:tplc="F5A425EE">
      <w:numFmt w:val="bullet"/>
      <w:lvlText w:val="•"/>
      <w:lvlJc w:val="left"/>
      <w:pPr>
        <w:ind w:left="260" w:hanging="285"/>
      </w:pPr>
      <w:rPr>
        <w:rFonts w:ascii="Calibri" w:eastAsia="Calibri" w:hAnsi="Calibri" w:cs="Calibri" w:hint="default"/>
        <w:b w:val="0"/>
        <w:bCs w:val="0"/>
        <w:i w:val="0"/>
        <w:iCs w:val="0"/>
        <w:spacing w:val="0"/>
        <w:w w:val="100"/>
        <w:sz w:val="22"/>
        <w:szCs w:val="22"/>
        <w:lang w:val="pt-PT" w:eastAsia="en-US" w:bidi="ar-SA"/>
      </w:rPr>
    </w:lvl>
    <w:lvl w:ilvl="1" w:tplc="625E2836">
      <w:numFmt w:val="bullet"/>
      <w:lvlText w:val="-"/>
      <w:lvlJc w:val="left"/>
      <w:pPr>
        <w:ind w:left="1940" w:hanging="705"/>
      </w:pPr>
      <w:rPr>
        <w:rFonts w:ascii="Calibri" w:eastAsia="Calibri" w:hAnsi="Calibri" w:cs="Calibri" w:hint="default"/>
        <w:spacing w:val="0"/>
        <w:w w:val="100"/>
        <w:lang w:val="pt-PT" w:eastAsia="en-US" w:bidi="ar-SA"/>
      </w:rPr>
    </w:lvl>
    <w:lvl w:ilvl="2" w:tplc="E9E69BF2">
      <w:numFmt w:val="bullet"/>
      <w:lvlText w:val="-"/>
      <w:lvlJc w:val="left"/>
      <w:pPr>
        <w:ind w:left="2225" w:hanging="285"/>
      </w:pPr>
      <w:rPr>
        <w:rFonts w:ascii="Calibri" w:eastAsia="Calibri" w:hAnsi="Calibri" w:cs="Calibri" w:hint="default"/>
        <w:b w:val="0"/>
        <w:bCs w:val="0"/>
        <w:i w:val="0"/>
        <w:iCs w:val="0"/>
        <w:spacing w:val="0"/>
        <w:w w:val="100"/>
        <w:sz w:val="22"/>
        <w:szCs w:val="22"/>
        <w:lang w:val="pt-PT" w:eastAsia="en-US" w:bidi="ar-SA"/>
      </w:rPr>
    </w:lvl>
    <w:lvl w:ilvl="3" w:tplc="26785218">
      <w:numFmt w:val="bullet"/>
      <w:lvlText w:val="•"/>
      <w:lvlJc w:val="left"/>
      <w:pPr>
        <w:ind w:left="3157" w:hanging="285"/>
      </w:pPr>
      <w:rPr>
        <w:rFonts w:hint="default"/>
        <w:lang w:val="pt-PT" w:eastAsia="en-US" w:bidi="ar-SA"/>
      </w:rPr>
    </w:lvl>
    <w:lvl w:ilvl="4" w:tplc="B7C0E792">
      <w:numFmt w:val="bullet"/>
      <w:lvlText w:val="•"/>
      <w:lvlJc w:val="left"/>
      <w:pPr>
        <w:ind w:left="4095" w:hanging="285"/>
      </w:pPr>
      <w:rPr>
        <w:rFonts w:hint="default"/>
        <w:lang w:val="pt-PT" w:eastAsia="en-US" w:bidi="ar-SA"/>
      </w:rPr>
    </w:lvl>
    <w:lvl w:ilvl="5" w:tplc="7DC8C1A4">
      <w:numFmt w:val="bullet"/>
      <w:lvlText w:val="•"/>
      <w:lvlJc w:val="left"/>
      <w:pPr>
        <w:ind w:left="5032" w:hanging="285"/>
      </w:pPr>
      <w:rPr>
        <w:rFonts w:hint="default"/>
        <w:lang w:val="pt-PT" w:eastAsia="en-US" w:bidi="ar-SA"/>
      </w:rPr>
    </w:lvl>
    <w:lvl w:ilvl="6" w:tplc="5F0CC638">
      <w:numFmt w:val="bullet"/>
      <w:lvlText w:val="•"/>
      <w:lvlJc w:val="left"/>
      <w:pPr>
        <w:ind w:left="5970" w:hanging="285"/>
      </w:pPr>
      <w:rPr>
        <w:rFonts w:hint="default"/>
        <w:lang w:val="pt-PT" w:eastAsia="en-US" w:bidi="ar-SA"/>
      </w:rPr>
    </w:lvl>
    <w:lvl w:ilvl="7" w:tplc="F1A267A6">
      <w:numFmt w:val="bullet"/>
      <w:lvlText w:val="•"/>
      <w:lvlJc w:val="left"/>
      <w:pPr>
        <w:ind w:left="6907" w:hanging="285"/>
      </w:pPr>
      <w:rPr>
        <w:rFonts w:hint="default"/>
        <w:lang w:val="pt-PT" w:eastAsia="en-US" w:bidi="ar-SA"/>
      </w:rPr>
    </w:lvl>
    <w:lvl w:ilvl="8" w:tplc="D430D618">
      <w:numFmt w:val="bullet"/>
      <w:lvlText w:val="•"/>
      <w:lvlJc w:val="left"/>
      <w:pPr>
        <w:ind w:left="7845" w:hanging="285"/>
      </w:pPr>
      <w:rPr>
        <w:rFonts w:hint="default"/>
        <w:lang w:val="pt-PT" w:eastAsia="en-US" w:bidi="ar-SA"/>
      </w:rPr>
    </w:lvl>
  </w:abstractNum>
  <w:abstractNum w:abstractNumId="49" w15:restartNumberingAfterBreak="0">
    <w:nsid w:val="5BA058C0"/>
    <w:multiLevelType w:val="hybridMultilevel"/>
    <w:tmpl w:val="F19C70A2"/>
    <w:lvl w:ilvl="0" w:tplc="9A9619E2">
      <w:start w:val="1"/>
      <w:numFmt w:val="decimal"/>
      <w:lvlText w:val="%1."/>
      <w:lvlJc w:val="left"/>
      <w:pPr>
        <w:ind w:left="381" w:hanging="240"/>
        <w:jc w:val="left"/>
      </w:pPr>
      <w:rPr>
        <w:rFonts w:ascii="Calibri" w:eastAsia="Calibri" w:hAnsi="Calibri" w:cs="Calibri" w:hint="default"/>
        <w:b/>
        <w:bCs/>
        <w:i w:val="0"/>
        <w:iCs w:val="0"/>
        <w:spacing w:val="0"/>
        <w:w w:val="100"/>
        <w:sz w:val="24"/>
        <w:szCs w:val="24"/>
        <w:lang w:val="pt-PT" w:eastAsia="en-US" w:bidi="ar-SA"/>
      </w:rPr>
    </w:lvl>
    <w:lvl w:ilvl="1" w:tplc="3F3A053C">
      <w:numFmt w:val="bullet"/>
      <w:lvlText w:val="●"/>
      <w:lvlJc w:val="left"/>
      <w:pPr>
        <w:ind w:left="501" w:hanging="360"/>
      </w:pPr>
      <w:rPr>
        <w:rFonts w:ascii="Microsoft Sans Serif" w:eastAsia="Microsoft Sans Serif" w:hAnsi="Microsoft Sans Serif" w:cs="Microsoft Sans Serif" w:hint="default"/>
        <w:b w:val="0"/>
        <w:bCs w:val="0"/>
        <w:i w:val="0"/>
        <w:iCs w:val="0"/>
        <w:spacing w:val="0"/>
        <w:w w:val="100"/>
        <w:sz w:val="22"/>
        <w:szCs w:val="22"/>
        <w:lang w:val="pt-PT" w:eastAsia="en-US" w:bidi="ar-SA"/>
      </w:rPr>
    </w:lvl>
    <w:lvl w:ilvl="2" w:tplc="3ADC6654">
      <w:numFmt w:val="bullet"/>
      <w:lvlText w:val="•"/>
      <w:lvlJc w:val="left"/>
      <w:pPr>
        <w:ind w:left="1469" w:hanging="360"/>
      </w:pPr>
      <w:rPr>
        <w:rFonts w:hint="default"/>
        <w:lang w:val="pt-PT" w:eastAsia="en-US" w:bidi="ar-SA"/>
      </w:rPr>
    </w:lvl>
    <w:lvl w:ilvl="3" w:tplc="2B48D592">
      <w:numFmt w:val="bullet"/>
      <w:lvlText w:val="•"/>
      <w:lvlJc w:val="left"/>
      <w:pPr>
        <w:ind w:left="2439" w:hanging="360"/>
      </w:pPr>
      <w:rPr>
        <w:rFonts w:hint="default"/>
        <w:lang w:val="pt-PT" w:eastAsia="en-US" w:bidi="ar-SA"/>
      </w:rPr>
    </w:lvl>
    <w:lvl w:ilvl="4" w:tplc="F3FC8A18">
      <w:numFmt w:val="bullet"/>
      <w:lvlText w:val="•"/>
      <w:lvlJc w:val="left"/>
      <w:pPr>
        <w:ind w:left="3409" w:hanging="360"/>
      </w:pPr>
      <w:rPr>
        <w:rFonts w:hint="default"/>
        <w:lang w:val="pt-PT" w:eastAsia="en-US" w:bidi="ar-SA"/>
      </w:rPr>
    </w:lvl>
    <w:lvl w:ilvl="5" w:tplc="58FC4CC8">
      <w:numFmt w:val="bullet"/>
      <w:lvlText w:val="•"/>
      <w:lvlJc w:val="left"/>
      <w:pPr>
        <w:ind w:left="4379" w:hanging="360"/>
      </w:pPr>
      <w:rPr>
        <w:rFonts w:hint="default"/>
        <w:lang w:val="pt-PT" w:eastAsia="en-US" w:bidi="ar-SA"/>
      </w:rPr>
    </w:lvl>
    <w:lvl w:ilvl="6" w:tplc="E6EC8AD8">
      <w:numFmt w:val="bullet"/>
      <w:lvlText w:val="•"/>
      <w:lvlJc w:val="left"/>
      <w:pPr>
        <w:ind w:left="5348" w:hanging="360"/>
      </w:pPr>
      <w:rPr>
        <w:rFonts w:hint="default"/>
        <w:lang w:val="pt-PT" w:eastAsia="en-US" w:bidi="ar-SA"/>
      </w:rPr>
    </w:lvl>
    <w:lvl w:ilvl="7" w:tplc="19588790">
      <w:numFmt w:val="bullet"/>
      <w:lvlText w:val="•"/>
      <w:lvlJc w:val="left"/>
      <w:pPr>
        <w:ind w:left="6318" w:hanging="360"/>
      </w:pPr>
      <w:rPr>
        <w:rFonts w:hint="default"/>
        <w:lang w:val="pt-PT" w:eastAsia="en-US" w:bidi="ar-SA"/>
      </w:rPr>
    </w:lvl>
    <w:lvl w:ilvl="8" w:tplc="01601350">
      <w:numFmt w:val="bullet"/>
      <w:lvlText w:val="•"/>
      <w:lvlJc w:val="left"/>
      <w:pPr>
        <w:ind w:left="7288" w:hanging="360"/>
      </w:pPr>
      <w:rPr>
        <w:rFonts w:hint="default"/>
        <w:lang w:val="pt-PT" w:eastAsia="en-US" w:bidi="ar-SA"/>
      </w:rPr>
    </w:lvl>
  </w:abstractNum>
  <w:abstractNum w:abstractNumId="50" w15:restartNumberingAfterBreak="0">
    <w:nsid w:val="5D3A3925"/>
    <w:multiLevelType w:val="hybridMultilevel"/>
    <w:tmpl w:val="4D3A35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5D6074BA"/>
    <w:multiLevelType w:val="hybridMultilevel"/>
    <w:tmpl w:val="BEF654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95B1626"/>
    <w:multiLevelType w:val="hybridMultilevel"/>
    <w:tmpl w:val="10C01BA6"/>
    <w:lvl w:ilvl="0" w:tplc="2186910C">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3" w15:restartNumberingAfterBreak="0">
    <w:nsid w:val="6F433ED9"/>
    <w:multiLevelType w:val="multilevel"/>
    <w:tmpl w:val="382C3F8C"/>
    <w:lvl w:ilvl="0">
      <w:start w:val="10"/>
      <w:numFmt w:val="decimal"/>
      <w:lvlText w:val="Art. %1"/>
      <w:lvlJc w:val="left"/>
      <w:pPr>
        <w:ind w:left="2727" w:hanging="360"/>
      </w:pPr>
      <w:rPr>
        <w:rFonts w:ascii="Arial" w:eastAsia="Arial" w:hAnsi="Arial" w:cs="Arial"/>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12B5EFB"/>
    <w:multiLevelType w:val="hybridMultilevel"/>
    <w:tmpl w:val="465484D0"/>
    <w:lvl w:ilvl="0" w:tplc="AEA473C6">
      <w:start w:val="1"/>
      <w:numFmt w:val="upperRoman"/>
      <w:lvlText w:val="%1-"/>
      <w:lvlJc w:val="left"/>
      <w:pPr>
        <w:tabs>
          <w:tab w:val="num" w:pos="720"/>
        </w:tabs>
        <w:ind w:left="720" w:hanging="360"/>
      </w:pPr>
      <w:rPr>
        <w:b/>
        <w:i w:val="0"/>
      </w:rPr>
    </w:lvl>
    <w:lvl w:ilvl="1" w:tplc="3D1E1068">
      <w:start w:val="1"/>
      <w:numFmt w:val="bullet"/>
      <w:lvlText w:val="-"/>
      <w:lvlJc w:val="left"/>
      <w:pPr>
        <w:tabs>
          <w:tab w:val="num" w:pos="1440"/>
        </w:tabs>
        <w:ind w:left="1440" w:hanging="360"/>
      </w:pPr>
      <w:rPr>
        <w:rFonts w:ascii="Arial" w:hAnsi="Arial" w:cs="Times New Roman" w:hint="default"/>
        <w:b/>
        <w:i w:val="0"/>
        <w:sz w:val="24"/>
        <w:szCs w:val="2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5" w15:restartNumberingAfterBreak="0">
    <w:nsid w:val="7462236F"/>
    <w:multiLevelType w:val="hybridMultilevel"/>
    <w:tmpl w:val="184EC652"/>
    <w:lvl w:ilvl="0" w:tplc="C0E6ED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5452D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1AC4E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229E3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F4E96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70968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62436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C0132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F4D35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6DD45FB"/>
    <w:multiLevelType w:val="hybridMultilevel"/>
    <w:tmpl w:val="DEECA5E2"/>
    <w:lvl w:ilvl="0" w:tplc="58FA0B9E">
      <w:numFmt w:val="bullet"/>
      <w:lvlText w:val="-"/>
      <w:lvlJc w:val="left"/>
      <w:pPr>
        <w:ind w:left="1940" w:hanging="705"/>
      </w:pPr>
      <w:rPr>
        <w:rFonts w:ascii="Calibri" w:eastAsia="Calibri" w:hAnsi="Calibri" w:cs="Calibri" w:hint="default"/>
        <w:b/>
        <w:bCs/>
        <w:i w:val="0"/>
        <w:iCs w:val="0"/>
        <w:spacing w:val="0"/>
        <w:w w:val="100"/>
        <w:sz w:val="22"/>
        <w:szCs w:val="22"/>
        <w:lang w:val="pt-PT" w:eastAsia="en-US" w:bidi="ar-SA"/>
      </w:rPr>
    </w:lvl>
    <w:lvl w:ilvl="1" w:tplc="056662E6">
      <w:numFmt w:val="bullet"/>
      <w:lvlText w:val="-"/>
      <w:lvlJc w:val="left"/>
      <w:pPr>
        <w:ind w:left="1940" w:hanging="285"/>
      </w:pPr>
      <w:rPr>
        <w:rFonts w:ascii="Calibri" w:eastAsia="Calibri" w:hAnsi="Calibri" w:cs="Calibri" w:hint="default"/>
        <w:b w:val="0"/>
        <w:bCs w:val="0"/>
        <w:i w:val="0"/>
        <w:iCs w:val="0"/>
        <w:spacing w:val="0"/>
        <w:w w:val="100"/>
        <w:sz w:val="22"/>
        <w:szCs w:val="22"/>
        <w:lang w:val="pt-PT" w:eastAsia="en-US" w:bidi="ar-SA"/>
      </w:rPr>
    </w:lvl>
    <w:lvl w:ilvl="2" w:tplc="8E3E4F2E">
      <w:numFmt w:val="bullet"/>
      <w:lvlText w:val="•"/>
      <w:lvlJc w:val="left"/>
      <w:pPr>
        <w:ind w:left="3496" w:hanging="285"/>
      </w:pPr>
      <w:rPr>
        <w:rFonts w:hint="default"/>
        <w:lang w:val="pt-PT" w:eastAsia="en-US" w:bidi="ar-SA"/>
      </w:rPr>
    </w:lvl>
    <w:lvl w:ilvl="3" w:tplc="F8FA5794">
      <w:numFmt w:val="bullet"/>
      <w:lvlText w:val="•"/>
      <w:lvlJc w:val="left"/>
      <w:pPr>
        <w:ind w:left="4274" w:hanging="285"/>
      </w:pPr>
      <w:rPr>
        <w:rFonts w:hint="default"/>
        <w:lang w:val="pt-PT" w:eastAsia="en-US" w:bidi="ar-SA"/>
      </w:rPr>
    </w:lvl>
    <w:lvl w:ilvl="4" w:tplc="2A2E96B4">
      <w:numFmt w:val="bullet"/>
      <w:lvlText w:val="•"/>
      <w:lvlJc w:val="left"/>
      <w:pPr>
        <w:ind w:left="5052" w:hanging="285"/>
      </w:pPr>
      <w:rPr>
        <w:rFonts w:hint="default"/>
        <w:lang w:val="pt-PT" w:eastAsia="en-US" w:bidi="ar-SA"/>
      </w:rPr>
    </w:lvl>
    <w:lvl w:ilvl="5" w:tplc="185247F4">
      <w:numFmt w:val="bullet"/>
      <w:lvlText w:val="•"/>
      <w:lvlJc w:val="left"/>
      <w:pPr>
        <w:ind w:left="5830" w:hanging="285"/>
      </w:pPr>
      <w:rPr>
        <w:rFonts w:hint="default"/>
        <w:lang w:val="pt-PT" w:eastAsia="en-US" w:bidi="ar-SA"/>
      </w:rPr>
    </w:lvl>
    <w:lvl w:ilvl="6" w:tplc="CAA0E3AE">
      <w:numFmt w:val="bullet"/>
      <w:lvlText w:val="•"/>
      <w:lvlJc w:val="left"/>
      <w:pPr>
        <w:ind w:left="6608" w:hanging="285"/>
      </w:pPr>
      <w:rPr>
        <w:rFonts w:hint="default"/>
        <w:lang w:val="pt-PT" w:eastAsia="en-US" w:bidi="ar-SA"/>
      </w:rPr>
    </w:lvl>
    <w:lvl w:ilvl="7" w:tplc="24B456DA">
      <w:numFmt w:val="bullet"/>
      <w:lvlText w:val="•"/>
      <w:lvlJc w:val="left"/>
      <w:pPr>
        <w:ind w:left="7386" w:hanging="285"/>
      </w:pPr>
      <w:rPr>
        <w:rFonts w:hint="default"/>
        <w:lang w:val="pt-PT" w:eastAsia="en-US" w:bidi="ar-SA"/>
      </w:rPr>
    </w:lvl>
    <w:lvl w:ilvl="8" w:tplc="3D0C5F68">
      <w:numFmt w:val="bullet"/>
      <w:lvlText w:val="•"/>
      <w:lvlJc w:val="left"/>
      <w:pPr>
        <w:ind w:left="8164" w:hanging="285"/>
      </w:pPr>
      <w:rPr>
        <w:rFonts w:hint="default"/>
        <w:lang w:val="pt-PT" w:eastAsia="en-US" w:bidi="ar-SA"/>
      </w:rPr>
    </w:lvl>
  </w:abstractNum>
  <w:abstractNum w:abstractNumId="57" w15:restartNumberingAfterBreak="0">
    <w:nsid w:val="7773559A"/>
    <w:multiLevelType w:val="hybridMultilevel"/>
    <w:tmpl w:val="61F46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88D0760"/>
    <w:multiLevelType w:val="hybridMultilevel"/>
    <w:tmpl w:val="DFB0FC7A"/>
    <w:lvl w:ilvl="0" w:tplc="F978128C">
      <w:start w:val="1"/>
      <w:numFmt w:val="upperRoman"/>
      <w:lvlText w:val="%1-"/>
      <w:lvlJc w:val="left"/>
      <w:pPr>
        <w:ind w:left="2136" w:hanging="72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9" w15:restartNumberingAfterBreak="0">
    <w:nsid w:val="78C4509C"/>
    <w:multiLevelType w:val="hybridMultilevel"/>
    <w:tmpl w:val="49768A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90E634E"/>
    <w:multiLevelType w:val="hybridMultilevel"/>
    <w:tmpl w:val="FC86401C"/>
    <w:lvl w:ilvl="0" w:tplc="F02A2490">
      <w:start w:val="1"/>
      <w:numFmt w:val="decimal"/>
      <w:lvlText w:val="%1."/>
      <w:lvlJc w:val="left"/>
      <w:pPr>
        <w:ind w:left="861" w:hanging="360"/>
        <w:jc w:val="left"/>
      </w:pPr>
      <w:rPr>
        <w:rFonts w:ascii="Arial MT" w:eastAsia="Arial MT" w:hAnsi="Arial MT" w:cs="Arial MT" w:hint="default"/>
        <w:b w:val="0"/>
        <w:bCs w:val="0"/>
        <w:i w:val="0"/>
        <w:iCs w:val="0"/>
        <w:spacing w:val="0"/>
        <w:w w:val="100"/>
        <w:sz w:val="24"/>
        <w:szCs w:val="24"/>
        <w:lang w:val="pt-PT" w:eastAsia="en-US" w:bidi="ar-SA"/>
      </w:rPr>
    </w:lvl>
    <w:lvl w:ilvl="1" w:tplc="246810C0">
      <w:numFmt w:val="bullet"/>
      <w:lvlText w:val="•"/>
      <w:lvlJc w:val="left"/>
      <w:pPr>
        <w:ind w:left="1696" w:hanging="360"/>
      </w:pPr>
      <w:rPr>
        <w:rFonts w:hint="default"/>
        <w:lang w:val="pt-PT" w:eastAsia="en-US" w:bidi="ar-SA"/>
      </w:rPr>
    </w:lvl>
    <w:lvl w:ilvl="2" w:tplc="E482FEB8">
      <w:numFmt w:val="bullet"/>
      <w:lvlText w:val="•"/>
      <w:lvlJc w:val="left"/>
      <w:pPr>
        <w:ind w:left="2533" w:hanging="360"/>
      </w:pPr>
      <w:rPr>
        <w:rFonts w:hint="default"/>
        <w:lang w:val="pt-PT" w:eastAsia="en-US" w:bidi="ar-SA"/>
      </w:rPr>
    </w:lvl>
    <w:lvl w:ilvl="3" w:tplc="79A410F4">
      <w:numFmt w:val="bullet"/>
      <w:lvlText w:val="•"/>
      <w:lvlJc w:val="left"/>
      <w:pPr>
        <w:ind w:left="3370" w:hanging="360"/>
      </w:pPr>
      <w:rPr>
        <w:rFonts w:hint="default"/>
        <w:lang w:val="pt-PT" w:eastAsia="en-US" w:bidi="ar-SA"/>
      </w:rPr>
    </w:lvl>
    <w:lvl w:ilvl="4" w:tplc="B126ACBE">
      <w:numFmt w:val="bullet"/>
      <w:lvlText w:val="•"/>
      <w:lvlJc w:val="left"/>
      <w:pPr>
        <w:ind w:left="4207" w:hanging="360"/>
      </w:pPr>
      <w:rPr>
        <w:rFonts w:hint="default"/>
        <w:lang w:val="pt-PT" w:eastAsia="en-US" w:bidi="ar-SA"/>
      </w:rPr>
    </w:lvl>
    <w:lvl w:ilvl="5" w:tplc="5F20DD02">
      <w:numFmt w:val="bullet"/>
      <w:lvlText w:val="•"/>
      <w:lvlJc w:val="left"/>
      <w:pPr>
        <w:ind w:left="5044" w:hanging="360"/>
      </w:pPr>
      <w:rPr>
        <w:rFonts w:hint="default"/>
        <w:lang w:val="pt-PT" w:eastAsia="en-US" w:bidi="ar-SA"/>
      </w:rPr>
    </w:lvl>
    <w:lvl w:ilvl="6" w:tplc="5426CF90">
      <w:numFmt w:val="bullet"/>
      <w:lvlText w:val="•"/>
      <w:lvlJc w:val="left"/>
      <w:pPr>
        <w:ind w:left="5880" w:hanging="360"/>
      </w:pPr>
      <w:rPr>
        <w:rFonts w:hint="default"/>
        <w:lang w:val="pt-PT" w:eastAsia="en-US" w:bidi="ar-SA"/>
      </w:rPr>
    </w:lvl>
    <w:lvl w:ilvl="7" w:tplc="787CB38C">
      <w:numFmt w:val="bullet"/>
      <w:lvlText w:val="•"/>
      <w:lvlJc w:val="left"/>
      <w:pPr>
        <w:ind w:left="6717" w:hanging="360"/>
      </w:pPr>
      <w:rPr>
        <w:rFonts w:hint="default"/>
        <w:lang w:val="pt-PT" w:eastAsia="en-US" w:bidi="ar-SA"/>
      </w:rPr>
    </w:lvl>
    <w:lvl w:ilvl="8" w:tplc="77403FB0">
      <w:numFmt w:val="bullet"/>
      <w:lvlText w:val="•"/>
      <w:lvlJc w:val="left"/>
      <w:pPr>
        <w:ind w:left="7554" w:hanging="360"/>
      </w:pPr>
      <w:rPr>
        <w:rFonts w:hint="default"/>
        <w:lang w:val="pt-PT" w:eastAsia="en-US" w:bidi="ar-SA"/>
      </w:rPr>
    </w:lvl>
  </w:abstractNum>
  <w:abstractNum w:abstractNumId="61" w15:restartNumberingAfterBreak="0">
    <w:nsid w:val="79A3472A"/>
    <w:multiLevelType w:val="hybridMultilevel"/>
    <w:tmpl w:val="CF267E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C7D25E4"/>
    <w:multiLevelType w:val="hybridMultilevel"/>
    <w:tmpl w:val="37F065CA"/>
    <w:lvl w:ilvl="0" w:tplc="A914F686">
      <w:start w:val="1"/>
      <w:numFmt w:val="upperRoman"/>
      <w:lvlText w:val="%1-"/>
      <w:lvlJc w:val="left"/>
      <w:pPr>
        <w:ind w:left="2130" w:hanging="72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63" w15:restartNumberingAfterBreak="0">
    <w:nsid w:val="7D3666B4"/>
    <w:multiLevelType w:val="hybridMultilevel"/>
    <w:tmpl w:val="745A0230"/>
    <w:lvl w:ilvl="0" w:tplc="A3CAEBE6">
      <w:start w:val="3"/>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64" w15:restartNumberingAfterBreak="0">
    <w:nsid w:val="7D7A0FAD"/>
    <w:multiLevelType w:val="hybridMultilevel"/>
    <w:tmpl w:val="1916D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7EB36C26"/>
    <w:multiLevelType w:val="hybridMultilevel"/>
    <w:tmpl w:val="885A54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09625335">
    <w:abstractNumId w:val="19"/>
  </w:num>
  <w:num w:numId="2" w16cid:durableId="1715080887">
    <w:abstractNumId w:val="26"/>
  </w:num>
  <w:num w:numId="3" w16cid:durableId="927929890">
    <w:abstractNumId w:val="33"/>
  </w:num>
  <w:num w:numId="4" w16cid:durableId="923494702">
    <w:abstractNumId w:val="4"/>
  </w:num>
  <w:num w:numId="5" w16cid:durableId="2006544995">
    <w:abstractNumId w:val="62"/>
  </w:num>
  <w:num w:numId="6" w16cid:durableId="1157261883">
    <w:abstractNumId w:val="17"/>
  </w:num>
  <w:num w:numId="7" w16cid:durableId="1931111072">
    <w:abstractNumId w:val="29"/>
  </w:num>
  <w:num w:numId="8" w16cid:durableId="1359694290">
    <w:abstractNumId w:val="20"/>
  </w:num>
  <w:num w:numId="9" w16cid:durableId="1509636840">
    <w:abstractNumId w:val="44"/>
  </w:num>
  <w:num w:numId="10" w16cid:durableId="1014235550">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6623941">
    <w:abstractNumId w:val="58"/>
  </w:num>
  <w:num w:numId="12" w16cid:durableId="8962107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98373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579424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621396">
    <w:abstractNumId w:val="50"/>
  </w:num>
  <w:num w:numId="16" w16cid:durableId="18700233">
    <w:abstractNumId w:val="6"/>
  </w:num>
  <w:num w:numId="17" w16cid:durableId="855264263">
    <w:abstractNumId w:val="39"/>
  </w:num>
  <w:num w:numId="18" w16cid:durableId="1225682500">
    <w:abstractNumId w:val="59"/>
  </w:num>
  <w:num w:numId="19" w16cid:durableId="2143689142">
    <w:abstractNumId w:val="57"/>
  </w:num>
  <w:num w:numId="20" w16cid:durableId="472454900">
    <w:abstractNumId w:val="14"/>
  </w:num>
  <w:num w:numId="21" w16cid:durableId="1381975199">
    <w:abstractNumId w:val="7"/>
  </w:num>
  <w:num w:numId="22" w16cid:durableId="140662750">
    <w:abstractNumId w:val="43"/>
  </w:num>
  <w:num w:numId="23" w16cid:durableId="275602920">
    <w:abstractNumId w:val="0"/>
  </w:num>
  <w:num w:numId="24" w16cid:durableId="859197818">
    <w:abstractNumId w:val="5"/>
  </w:num>
  <w:num w:numId="25" w16cid:durableId="1035690669">
    <w:abstractNumId w:val="64"/>
  </w:num>
  <w:num w:numId="26" w16cid:durableId="488905028">
    <w:abstractNumId w:val="61"/>
  </w:num>
  <w:num w:numId="27" w16cid:durableId="1642079775">
    <w:abstractNumId w:val="51"/>
  </w:num>
  <w:num w:numId="28" w16cid:durableId="1226720008">
    <w:abstractNumId w:val="1"/>
  </w:num>
  <w:num w:numId="29" w16cid:durableId="237522825">
    <w:abstractNumId w:val="15"/>
  </w:num>
  <w:num w:numId="30" w16cid:durableId="321813422">
    <w:abstractNumId w:val="65"/>
  </w:num>
  <w:num w:numId="31" w16cid:durableId="7022586">
    <w:abstractNumId w:val="8"/>
  </w:num>
  <w:num w:numId="32" w16cid:durableId="1126003717">
    <w:abstractNumId w:val="52"/>
  </w:num>
  <w:num w:numId="33" w16cid:durableId="8891970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79851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6958533">
    <w:abstractNumId w:val="42"/>
  </w:num>
  <w:num w:numId="36" w16cid:durableId="2107261779">
    <w:abstractNumId w:val="32"/>
  </w:num>
  <w:num w:numId="37" w16cid:durableId="779572366">
    <w:abstractNumId w:val="2"/>
  </w:num>
  <w:num w:numId="38" w16cid:durableId="535237955">
    <w:abstractNumId w:val="28"/>
  </w:num>
  <w:num w:numId="39" w16cid:durableId="2104644574">
    <w:abstractNumId w:val="22"/>
  </w:num>
  <w:num w:numId="40" w16cid:durableId="1280181391">
    <w:abstractNumId w:val="47"/>
  </w:num>
  <w:num w:numId="41" w16cid:durableId="2072384996">
    <w:abstractNumId w:val="35"/>
  </w:num>
  <w:num w:numId="42" w16cid:durableId="7781806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60371520">
    <w:abstractNumId w:val="18"/>
  </w:num>
  <w:num w:numId="44" w16cid:durableId="2079202672">
    <w:abstractNumId w:val="24"/>
  </w:num>
  <w:num w:numId="45" w16cid:durableId="13666360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706864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44838876">
    <w:abstractNumId w:val="30"/>
  </w:num>
  <w:num w:numId="48" w16cid:durableId="192228757">
    <w:abstractNumId w:val="9"/>
  </w:num>
  <w:num w:numId="49" w16cid:durableId="1542278992">
    <w:abstractNumId w:val="23"/>
  </w:num>
  <w:num w:numId="50" w16cid:durableId="1880780483">
    <w:abstractNumId w:val="40"/>
  </w:num>
  <w:num w:numId="51" w16cid:durableId="290356870">
    <w:abstractNumId w:val="63"/>
  </w:num>
  <w:num w:numId="52" w16cid:durableId="588276611">
    <w:abstractNumId w:val="27"/>
  </w:num>
  <w:num w:numId="53" w16cid:durableId="1669094556">
    <w:abstractNumId w:val="21"/>
  </w:num>
  <w:num w:numId="54" w16cid:durableId="91706930">
    <w:abstractNumId w:val="3"/>
  </w:num>
  <w:num w:numId="55" w16cid:durableId="2136558272">
    <w:abstractNumId w:val="53"/>
  </w:num>
  <w:num w:numId="56" w16cid:durableId="1752390370">
    <w:abstractNumId w:val="37"/>
  </w:num>
  <w:num w:numId="57" w16cid:durableId="1469006587">
    <w:abstractNumId w:val="55"/>
  </w:num>
  <w:num w:numId="58" w16cid:durableId="170678879">
    <w:abstractNumId w:val="49"/>
  </w:num>
  <w:num w:numId="59" w16cid:durableId="1585217242">
    <w:abstractNumId w:val="12"/>
  </w:num>
  <w:num w:numId="60" w16cid:durableId="1886864233">
    <w:abstractNumId w:val="31"/>
  </w:num>
  <w:num w:numId="61" w16cid:durableId="558253235">
    <w:abstractNumId w:val="60"/>
  </w:num>
  <w:num w:numId="62" w16cid:durableId="2140611123">
    <w:abstractNumId w:val="38"/>
  </w:num>
  <w:num w:numId="63" w16cid:durableId="161094634">
    <w:abstractNumId w:val="25"/>
  </w:num>
  <w:num w:numId="64" w16cid:durableId="848372921">
    <w:abstractNumId w:val="36"/>
  </w:num>
  <w:num w:numId="65" w16cid:durableId="1138036048">
    <w:abstractNumId w:val="56"/>
  </w:num>
  <w:num w:numId="66" w16cid:durableId="1206722347">
    <w:abstractNumId w:val="46"/>
  </w:num>
  <w:num w:numId="67" w16cid:durableId="789512483">
    <w:abstractNumId w:val="48"/>
  </w:num>
  <w:num w:numId="68" w16cid:durableId="131572391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58E"/>
    <w:rsid w:val="00005BC6"/>
    <w:rsid w:val="00006C3A"/>
    <w:rsid w:val="00007624"/>
    <w:rsid w:val="00013960"/>
    <w:rsid w:val="000206BB"/>
    <w:rsid w:val="00024CF6"/>
    <w:rsid w:val="00025FF4"/>
    <w:rsid w:val="00026F8E"/>
    <w:rsid w:val="0002703B"/>
    <w:rsid w:val="0003411F"/>
    <w:rsid w:val="00034478"/>
    <w:rsid w:val="000437D6"/>
    <w:rsid w:val="00045043"/>
    <w:rsid w:val="000474A8"/>
    <w:rsid w:val="00047ED4"/>
    <w:rsid w:val="00050F45"/>
    <w:rsid w:val="00051316"/>
    <w:rsid w:val="0006199C"/>
    <w:rsid w:val="000630F0"/>
    <w:rsid w:val="000632EF"/>
    <w:rsid w:val="00063A1B"/>
    <w:rsid w:val="00064325"/>
    <w:rsid w:val="00064879"/>
    <w:rsid w:val="00067DE6"/>
    <w:rsid w:val="00072C35"/>
    <w:rsid w:val="00075D3D"/>
    <w:rsid w:val="00076EEA"/>
    <w:rsid w:val="00077069"/>
    <w:rsid w:val="00080748"/>
    <w:rsid w:val="000816E7"/>
    <w:rsid w:val="00091970"/>
    <w:rsid w:val="000926F9"/>
    <w:rsid w:val="00093FC9"/>
    <w:rsid w:val="000A0007"/>
    <w:rsid w:val="000A0A64"/>
    <w:rsid w:val="000A0D8F"/>
    <w:rsid w:val="000A1AF5"/>
    <w:rsid w:val="000A28CB"/>
    <w:rsid w:val="000A3741"/>
    <w:rsid w:val="000A3F37"/>
    <w:rsid w:val="000A7751"/>
    <w:rsid w:val="000B339E"/>
    <w:rsid w:val="000B5C94"/>
    <w:rsid w:val="000B6129"/>
    <w:rsid w:val="000B70AC"/>
    <w:rsid w:val="000B771C"/>
    <w:rsid w:val="000B7C92"/>
    <w:rsid w:val="000B7FD4"/>
    <w:rsid w:val="000C4541"/>
    <w:rsid w:val="000C4D9C"/>
    <w:rsid w:val="000D26B7"/>
    <w:rsid w:val="000D2B75"/>
    <w:rsid w:val="000D54C2"/>
    <w:rsid w:val="000D56E8"/>
    <w:rsid w:val="000D756D"/>
    <w:rsid w:val="000E043E"/>
    <w:rsid w:val="000E0B07"/>
    <w:rsid w:val="000E464C"/>
    <w:rsid w:val="000E5DFB"/>
    <w:rsid w:val="000F2771"/>
    <w:rsid w:val="000F452D"/>
    <w:rsid w:val="000F478F"/>
    <w:rsid w:val="001010ED"/>
    <w:rsid w:val="00101DED"/>
    <w:rsid w:val="00103301"/>
    <w:rsid w:val="00104FB4"/>
    <w:rsid w:val="001112D5"/>
    <w:rsid w:val="00111C2A"/>
    <w:rsid w:val="00111E8C"/>
    <w:rsid w:val="00114358"/>
    <w:rsid w:val="00117FDE"/>
    <w:rsid w:val="00121A34"/>
    <w:rsid w:val="00122995"/>
    <w:rsid w:val="00131034"/>
    <w:rsid w:val="001333FE"/>
    <w:rsid w:val="00137C1C"/>
    <w:rsid w:val="00137CD7"/>
    <w:rsid w:val="00143D08"/>
    <w:rsid w:val="0014446E"/>
    <w:rsid w:val="001464C5"/>
    <w:rsid w:val="00146CF2"/>
    <w:rsid w:val="00147B2A"/>
    <w:rsid w:val="00157C95"/>
    <w:rsid w:val="0016135C"/>
    <w:rsid w:val="00163981"/>
    <w:rsid w:val="00163CB5"/>
    <w:rsid w:val="0017105A"/>
    <w:rsid w:val="00174449"/>
    <w:rsid w:val="00174AC6"/>
    <w:rsid w:val="00181224"/>
    <w:rsid w:val="00182168"/>
    <w:rsid w:val="001846CB"/>
    <w:rsid w:val="001852F2"/>
    <w:rsid w:val="00190936"/>
    <w:rsid w:val="001915C4"/>
    <w:rsid w:val="001A6865"/>
    <w:rsid w:val="001B02E4"/>
    <w:rsid w:val="001B4FE2"/>
    <w:rsid w:val="001C0101"/>
    <w:rsid w:val="001C0BCC"/>
    <w:rsid w:val="001C45E4"/>
    <w:rsid w:val="001C501A"/>
    <w:rsid w:val="001C5347"/>
    <w:rsid w:val="001D680B"/>
    <w:rsid w:val="001F3B4E"/>
    <w:rsid w:val="001F417C"/>
    <w:rsid w:val="001F4A8F"/>
    <w:rsid w:val="001F5EBF"/>
    <w:rsid w:val="001F68E7"/>
    <w:rsid w:val="00206ED6"/>
    <w:rsid w:val="00212E28"/>
    <w:rsid w:val="00224E66"/>
    <w:rsid w:val="002274FA"/>
    <w:rsid w:val="00227BBB"/>
    <w:rsid w:val="00230AF4"/>
    <w:rsid w:val="00231252"/>
    <w:rsid w:val="00231913"/>
    <w:rsid w:val="00241280"/>
    <w:rsid w:val="00241405"/>
    <w:rsid w:val="00241C5A"/>
    <w:rsid w:val="00243690"/>
    <w:rsid w:val="00244F99"/>
    <w:rsid w:val="002544DE"/>
    <w:rsid w:val="00256D90"/>
    <w:rsid w:val="00257854"/>
    <w:rsid w:val="002579A8"/>
    <w:rsid w:val="00260993"/>
    <w:rsid w:val="00260F7A"/>
    <w:rsid w:val="00263B7B"/>
    <w:rsid w:val="002641A9"/>
    <w:rsid w:val="002660C3"/>
    <w:rsid w:val="002661B3"/>
    <w:rsid w:val="00266BD4"/>
    <w:rsid w:val="002820CD"/>
    <w:rsid w:val="00284C9F"/>
    <w:rsid w:val="00287B3C"/>
    <w:rsid w:val="00287F14"/>
    <w:rsid w:val="00297541"/>
    <w:rsid w:val="002A0ADC"/>
    <w:rsid w:val="002A266F"/>
    <w:rsid w:val="002A6BC6"/>
    <w:rsid w:val="002B267F"/>
    <w:rsid w:val="002B5634"/>
    <w:rsid w:val="002B6DBF"/>
    <w:rsid w:val="002B6F52"/>
    <w:rsid w:val="002C27EE"/>
    <w:rsid w:val="002C2BD7"/>
    <w:rsid w:val="002C31A3"/>
    <w:rsid w:val="002C5AAB"/>
    <w:rsid w:val="002D0CBF"/>
    <w:rsid w:val="002D3D3B"/>
    <w:rsid w:val="002D5A07"/>
    <w:rsid w:val="002E119C"/>
    <w:rsid w:val="002E1A16"/>
    <w:rsid w:val="002E39C6"/>
    <w:rsid w:val="002E6F78"/>
    <w:rsid w:val="002F3EF1"/>
    <w:rsid w:val="002F40AB"/>
    <w:rsid w:val="002F41FE"/>
    <w:rsid w:val="002F4727"/>
    <w:rsid w:val="00301741"/>
    <w:rsid w:val="00301D2E"/>
    <w:rsid w:val="0030293B"/>
    <w:rsid w:val="00304520"/>
    <w:rsid w:val="0030531E"/>
    <w:rsid w:val="003118B5"/>
    <w:rsid w:val="00317826"/>
    <w:rsid w:val="00320C86"/>
    <w:rsid w:val="0032146D"/>
    <w:rsid w:val="00325968"/>
    <w:rsid w:val="00325F85"/>
    <w:rsid w:val="003263A2"/>
    <w:rsid w:val="00331D22"/>
    <w:rsid w:val="0033290A"/>
    <w:rsid w:val="00335755"/>
    <w:rsid w:val="003371B4"/>
    <w:rsid w:val="00337A37"/>
    <w:rsid w:val="00340670"/>
    <w:rsid w:val="00342339"/>
    <w:rsid w:val="003431A8"/>
    <w:rsid w:val="00344556"/>
    <w:rsid w:val="00356867"/>
    <w:rsid w:val="00357CF6"/>
    <w:rsid w:val="00361D2D"/>
    <w:rsid w:val="00362F8C"/>
    <w:rsid w:val="00364441"/>
    <w:rsid w:val="003801F6"/>
    <w:rsid w:val="003840DB"/>
    <w:rsid w:val="00390702"/>
    <w:rsid w:val="003922FA"/>
    <w:rsid w:val="00393CB8"/>
    <w:rsid w:val="003A1643"/>
    <w:rsid w:val="003A1665"/>
    <w:rsid w:val="003A4D38"/>
    <w:rsid w:val="003A6E7F"/>
    <w:rsid w:val="003B294C"/>
    <w:rsid w:val="003B3727"/>
    <w:rsid w:val="003B70FD"/>
    <w:rsid w:val="003C5131"/>
    <w:rsid w:val="003C7BDA"/>
    <w:rsid w:val="003C7EE5"/>
    <w:rsid w:val="003D0988"/>
    <w:rsid w:val="003E5141"/>
    <w:rsid w:val="003E5448"/>
    <w:rsid w:val="003E6475"/>
    <w:rsid w:val="003E70A7"/>
    <w:rsid w:val="003E73E8"/>
    <w:rsid w:val="003F4300"/>
    <w:rsid w:val="004005FA"/>
    <w:rsid w:val="00400EC7"/>
    <w:rsid w:val="00402448"/>
    <w:rsid w:val="00405178"/>
    <w:rsid w:val="00405BBA"/>
    <w:rsid w:val="004070F6"/>
    <w:rsid w:val="00407540"/>
    <w:rsid w:val="00416996"/>
    <w:rsid w:val="00421136"/>
    <w:rsid w:val="00424E15"/>
    <w:rsid w:val="00425FEA"/>
    <w:rsid w:val="00426206"/>
    <w:rsid w:val="0042621C"/>
    <w:rsid w:val="0043456F"/>
    <w:rsid w:val="00437EB8"/>
    <w:rsid w:val="004403C8"/>
    <w:rsid w:val="004429B4"/>
    <w:rsid w:val="00443AA1"/>
    <w:rsid w:val="00446FBF"/>
    <w:rsid w:val="00452C24"/>
    <w:rsid w:val="004549F1"/>
    <w:rsid w:val="00460555"/>
    <w:rsid w:val="004605A9"/>
    <w:rsid w:val="0046464A"/>
    <w:rsid w:val="00471189"/>
    <w:rsid w:val="004730EF"/>
    <w:rsid w:val="0047317A"/>
    <w:rsid w:val="00474CD8"/>
    <w:rsid w:val="00475C57"/>
    <w:rsid w:val="00476001"/>
    <w:rsid w:val="00477093"/>
    <w:rsid w:val="0047789F"/>
    <w:rsid w:val="00480D04"/>
    <w:rsid w:val="0048372B"/>
    <w:rsid w:val="00485D7E"/>
    <w:rsid w:val="00490E9C"/>
    <w:rsid w:val="004A2AA0"/>
    <w:rsid w:val="004A2BB0"/>
    <w:rsid w:val="004A3BE6"/>
    <w:rsid w:val="004A446F"/>
    <w:rsid w:val="004B2A45"/>
    <w:rsid w:val="004B4BF7"/>
    <w:rsid w:val="004C1934"/>
    <w:rsid w:val="004C352D"/>
    <w:rsid w:val="004C52AB"/>
    <w:rsid w:val="004D0E1A"/>
    <w:rsid w:val="004D292C"/>
    <w:rsid w:val="004D29B2"/>
    <w:rsid w:val="004E3A52"/>
    <w:rsid w:val="004E473E"/>
    <w:rsid w:val="004E54E7"/>
    <w:rsid w:val="004E64B0"/>
    <w:rsid w:val="004F0E54"/>
    <w:rsid w:val="004F40AD"/>
    <w:rsid w:val="004F5EE0"/>
    <w:rsid w:val="0050681D"/>
    <w:rsid w:val="00511E8C"/>
    <w:rsid w:val="00513054"/>
    <w:rsid w:val="00515442"/>
    <w:rsid w:val="005160C7"/>
    <w:rsid w:val="005168A7"/>
    <w:rsid w:val="0051797D"/>
    <w:rsid w:val="00517BFA"/>
    <w:rsid w:val="00520174"/>
    <w:rsid w:val="005213A7"/>
    <w:rsid w:val="00521BE1"/>
    <w:rsid w:val="00524012"/>
    <w:rsid w:val="00527444"/>
    <w:rsid w:val="00530671"/>
    <w:rsid w:val="0053106B"/>
    <w:rsid w:val="00536891"/>
    <w:rsid w:val="0054317D"/>
    <w:rsid w:val="00543695"/>
    <w:rsid w:val="005456C5"/>
    <w:rsid w:val="005519D8"/>
    <w:rsid w:val="00556A67"/>
    <w:rsid w:val="00563E50"/>
    <w:rsid w:val="005645E8"/>
    <w:rsid w:val="00571917"/>
    <w:rsid w:val="00574A42"/>
    <w:rsid w:val="00580372"/>
    <w:rsid w:val="00583956"/>
    <w:rsid w:val="00584BD4"/>
    <w:rsid w:val="00585112"/>
    <w:rsid w:val="005901DA"/>
    <w:rsid w:val="005939F9"/>
    <w:rsid w:val="00595BFA"/>
    <w:rsid w:val="005A29F7"/>
    <w:rsid w:val="005A71AB"/>
    <w:rsid w:val="005A7901"/>
    <w:rsid w:val="005A79D8"/>
    <w:rsid w:val="005A7EDA"/>
    <w:rsid w:val="005B1F19"/>
    <w:rsid w:val="005B2629"/>
    <w:rsid w:val="005B3098"/>
    <w:rsid w:val="005D135C"/>
    <w:rsid w:val="005D4F82"/>
    <w:rsid w:val="005E0CC1"/>
    <w:rsid w:val="005E3285"/>
    <w:rsid w:val="005E394C"/>
    <w:rsid w:val="005F1543"/>
    <w:rsid w:val="005F72C2"/>
    <w:rsid w:val="005F758D"/>
    <w:rsid w:val="005F7FD4"/>
    <w:rsid w:val="00600E8E"/>
    <w:rsid w:val="00604038"/>
    <w:rsid w:val="00605A26"/>
    <w:rsid w:val="006069CE"/>
    <w:rsid w:val="006072AC"/>
    <w:rsid w:val="006160C8"/>
    <w:rsid w:val="00625F30"/>
    <w:rsid w:val="00626A51"/>
    <w:rsid w:val="00627877"/>
    <w:rsid w:val="00627AEC"/>
    <w:rsid w:val="006314EF"/>
    <w:rsid w:val="00642CF7"/>
    <w:rsid w:val="00644719"/>
    <w:rsid w:val="00652552"/>
    <w:rsid w:val="00653004"/>
    <w:rsid w:val="00660355"/>
    <w:rsid w:val="0066058F"/>
    <w:rsid w:val="00662F52"/>
    <w:rsid w:val="006637B4"/>
    <w:rsid w:val="006679D7"/>
    <w:rsid w:val="00667CDE"/>
    <w:rsid w:val="00670D30"/>
    <w:rsid w:val="00680246"/>
    <w:rsid w:val="00680E86"/>
    <w:rsid w:val="006821E6"/>
    <w:rsid w:val="00683F06"/>
    <w:rsid w:val="00686B07"/>
    <w:rsid w:val="0069246E"/>
    <w:rsid w:val="0069404B"/>
    <w:rsid w:val="00694856"/>
    <w:rsid w:val="00695B8D"/>
    <w:rsid w:val="006A04EF"/>
    <w:rsid w:val="006A1FCC"/>
    <w:rsid w:val="006A5CB2"/>
    <w:rsid w:val="006A7FAF"/>
    <w:rsid w:val="006B492A"/>
    <w:rsid w:val="006C5AB6"/>
    <w:rsid w:val="006D0172"/>
    <w:rsid w:val="006D438E"/>
    <w:rsid w:val="006D6FB0"/>
    <w:rsid w:val="006E1420"/>
    <w:rsid w:val="006E1D9A"/>
    <w:rsid w:val="006E38CE"/>
    <w:rsid w:val="006F0014"/>
    <w:rsid w:val="006F7AD6"/>
    <w:rsid w:val="00700937"/>
    <w:rsid w:val="00700C71"/>
    <w:rsid w:val="00701DA6"/>
    <w:rsid w:val="00713457"/>
    <w:rsid w:val="00714544"/>
    <w:rsid w:val="007153FC"/>
    <w:rsid w:val="0071642D"/>
    <w:rsid w:val="00716B14"/>
    <w:rsid w:val="0071713E"/>
    <w:rsid w:val="00717C34"/>
    <w:rsid w:val="007225DF"/>
    <w:rsid w:val="00722980"/>
    <w:rsid w:val="00725E1A"/>
    <w:rsid w:val="007300B2"/>
    <w:rsid w:val="007310BD"/>
    <w:rsid w:val="00731ABE"/>
    <w:rsid w:val="00734006"/>
    <w:rsid w:val="00736295"/>
    <w:rsid w:val="00740B91"/>
    <w:rsid w:val="00741A67"/>
    <w:rsid w:val="00741FED"/>
    <w:rsid w:val="007424BD"/>
    <w:rsid w:val="0074411F"/>
    <w:rsid w:val="00744B1C"/>
    <w:rsid w:val="00746487"/>
    <w:rsid w:val="00746699"/>
    <w:rsid w:val="00750F3D"/>
    <w:rsid w:val="00761B69"/>
    <w:rsid w:val="00763A91"/>
    <w:rsid w:val="00766CF3"/>
    <w:rsid w:val="00766F6A"/>
    <w:rsid w:val="00771E8F"/>
    <w:rsid w:val="00772C16"/>
    <w:rsid w:val="007731A4"/>
    <w:rsid w:val="00774CB0"/>
    <w:rsid w:val="00777941"/>
    <w:rsid w:val="00777F91"/>
    <w:rsid w:val="00783150"/>
    <w:rsid w:val="007832CC"/>
    <w:rsid w:val="0078467B"/>
    <w:rsid w:val="00784695"/>
    <w:rsid w:val="00792638"/>
    <w:rsid w:val="0079615E"/>
    <w:rsid w:val="007A11D7"/>
    <w:rsid w:val="007A1D7F"/>
    <w:rsid w:val="007B35CA"/>
    <w:rsid w:val="007B72AE"/>
    <w:rsid w:val="007B7F1D"/>
    <w:rsid w:val="007C33DB"/>
    <w:rsid w:val="007C6B71"/>
    <w:rsid w:val="007C6D94"/>
    <w:rsid w:val="007C798A"/>
    <w:rsid w:val="007C7ACC"/>
    <w:rsid w:val="007D0E07"/>
    <w:rsid w:val="007D21D6"/>
    <w:rsid w:val="007D23BC"/>
    <w:rsid w:val="007E1549"/>
    <w:rsid w:val="007F5E54"/>
    <w:rsid w:val="007F6A8D"/>
    <w:rsid w:val="008009FB"/>
    <w:rsid w:val="008010D7"/>
    <w:rsid w:val="008032F3"/>
    <w:rsid w:val="00803B1B"/>
    <w:rsid w:val="008047C6"/>
    <w:rsid w:val="00810B5B"/>
    <w:rsid w:val="00812B08"/>
    <w:rsid w:val="0081509B"/>
    <w:rsid w:val="00816FB0"/>
    <w:rsid w:val="00820147"/>
    <w:rsid w:val="00820A35"/>
    <w:rsid w:val="00820AEE"/>
    <w:rsid w:val="0082277F"/>
    <w:rsid w:val="008241CD"/>
    <w:rsid w:val="00826C5C"/>
    <w:rsid w:val="00826F39"/>
    <w:rsid w:val="00830954"/>
    <w:rsid w:val="008322B2"/>
    <w:rsid w:val="008372E2"/>
    <w:rsid w:val="00837EA6"/>
    <w:rsid w:val="00840494"/>
    <w:rsid w:val="0084527B"/>
    <w:rsid w:val="00845450"/>
    <w:rsid w:val="00853DA0"/>
    <w:rsid w:val="00854249"/>
    <w:rsid w:val="00855265"/>
    <w:rsid w:val="00855781"/>
    <w:rsid w:val="00857CE7"/>
    <w:rsid w:val="00861E19"/>
    <w:rsid w:val="008655F2"/>
    <w:rsid w:val="0086627C"/>
    <w:rsid w:val="00873C8B"/>
    <w:rsid w:val="00873CB6"/>
    <w:rsid w:val="008752E3"/>
    <w:rsid w:val="008767C6"/>
    <w:rsid w:val="00877011"/>
    <w:rsid w:val="0087797C"/>
    <w:rsid w:val="00886C8B"/>
    <w:rsid w:val="008947BD"/>
    <w:rsid w:val="008955C4"/>
    <w:rsid w:val="008A298E"/>
    <w:rsid w:val="008A2A1B"/>
    <w:rsid w:val="008A40D9"/>
    <w:rsid w:val="008A7F56"/>
    <w:rsid w:val="008B1A33"/>
    <w:rsid w:val="008B2535"/>
    <w:rsid w:val="008B3E66"/>
    <w:rsid w:val="008B5B0E"/>
    <w:rsid w:val="008C3B1E"/>
    <w:rsid w:val="008C5532"/>
    <w:rsid w:val="008C5A65"/>
    <w:rsid w:val="008C5BDB"/>
    <w:rsid w:val="008D3081"/>
    <w:rsid w:val="008D7652"/>
    <w:rsid w:val="008E0661"/>
    <w:rsid w:val="008E4DE9"/>
    <w:rsid w:val="008E4E8E"/>
    <w:rsid w:val="008E5936"/>
    <w:rsid w:val="008E67B2"/>
    <w:rsid w:val="008F1893"/>
    <w:rsid w:val="008F3854"/>
    <w:rsid w:val="008F3BE1"/>
    <w:rsid w:val="008F5F88"/>
    <w:rsid w:val="008F760A"/>
    <w:rsid w:val="00901D08"/>
    <w:rsid w:val="00901FD2"/>
    <w:rsid w:val="00905CDF"/>
    <w:rsid w:val="00905FD1"/>
    <w:rsid w:val="009158EE"/>
    <w:rsid w:val="0091684E"/>
    <w:rsid w:val="0091716C"/>
    <w:rsid w:val="00921693"/>
    <w:rsid w:val="00921FE0"/>
    <w:rsid w:val="00922710"/>
    <w:rsid w:val="00924CF1"/>
    <w:rsid w:val="009315F4"/>
    <w:rsid w:val="00932951"/>
    <w:rsid w:val="009365A0"/>
    <w:rsid w:val="00936830"/>
    <w:rsid w:val="00940615"/>
    <w:rsid w:val="00943FB1"/>
    <w:rsid w:val="009448B8"/>
    <w:rsid w:val="0094498C"/>
    <w:rsid w:val="00944CB5"/>
    <w:rsid w:val="00945673"/>
    <w:rsid w:val="00947DDF"/>
    <w:rsid w:val="00951DA3"/>
    <w:rsid w:val="00957ABE"/>
    <w:rsid w:val="0096062F"/>
    <w:rsid w:val="0096120A"/>
    <w:rsid w:val="00961C3E"/>
    <w:rsid w:val="00973A35"/>
    <w:rsid w:val="00975A51"/>
    <w:rsid w:val="00976406"/>
    <w:rsid w:val="0098608B"/>
    <w:rsid w:val="00986EE0"/>
    <w:rsid w:val="00990E21"/>
    <w:rsid w:val="00997068"/>
    <w:rsid w:val="009A04BF"/>
    <w:rsid w:val="009A4A05"/>
    <w:rsid w:val="009A57C2"/>
    <w:rsid w:val="009B28D7"/>
    <w:rsid w:val="009B3730"/>
    <w:rsid w:val="009C274F"/>
    <w:rsid w:val="009C75AB"/>
    <w:rsid w:val="009D09E3"/>
    <w:rsid w:val="009D2412"/>
    <w:rsid w:val="009D3B2D"/>
    <w:rsid w:val="009D43F0"/>
    <w:rsid w:val="009D6499"/>
    <w:rsid w:val="009E3271"/>
    <w:rsid w:val="009E3F8B"/>
    <w:rsid w:val="009E5D36"/>
    <w:rsid w:val="009E728C"/>
    <w:rsid w:val="009F02C9"/>
    <w:rsid w:val="009F4CC0"/>
    <w:rsid w:val="00A004DC"/>
    <w:rsid w:val="00A02FBB"/>
    <w:rsid w:val="00A07950"/>
    <w:rsid w:val="00A114B6"/>
    <w:rsid w:val="00A13352"/>
    <w:rsid w:val="00A145E2"/>
    <w:rsid w:val="00A16D1F"/>
    <w:rsid w:val="00A170C0"/>
    <w:rsid w:val="00A20975"/>
    <w:rsid w:val="00A20E1C"/>
    <w:rsid w:val="00A24F41"/>
    <w:rsid w:val="00A278EA"/>
    <w:rsid w:val="00A30057"/>
    <w:rsid w:val="00A31673"/>
    <w:rsid w:val="00A33D19"/>
    <w:rsid w:val="00A34DAE"/>
    <w:rsid w:val="00A3689B"/>
    <w:rsid w:val="00A40EA0"/>
    <w:rsid w:val="00A42467"/>
    <w:rsid w:val="00A42EFC"/>
    <w:rsid w:val="00A4319E"/>
    <w:rsid w:val="00A438B8"/>
    <w:rsid w:val="00A46A7E"/>
    <w:rsid w:val="00A51088"/>
    <w:rsid w:val="00A513B6"/>
    <w:rsid w:val="00A516A9"/>
    <w:rsid w:val="00A51A8C"/>
    <w:rsid w:val="00A552CF"/>
    <w:rsid w:val="00A620E5"/>
    <w:rsid w:val="00A62675"/>
    <w:rsid w:val="00A643B6"/>
    <w:rsid w:val="00A65323"/>
    <w:rsid w:val="00A700EB"/>
    <w:rsid w:val="00A736B0"/>
    <w:rsid w:val="00A74B91"/>
    <w:rsid w:val="00A74DD0"/>
    <w:rsid w:val="00A77C69"/>
    <w:rsid w:val="00A812F7"/>
    <w:rsid w:val="00A82C82"/>
    <w:rsid w:val="00AA222E"/>
    <w:rsid w:val="00AA251E"/>
    <w:rsid w:val="00AA26AD"/>
    <w:rsid w:val="00AA29A0"/>
    <w:rsid w:val="00AA7EA2"/>
    <w:rsid w:val="00AB0BE8"/>
    <w:rsid w:val="00AB18A8"/>
    <w:rsid w:val="00AB30F9"/>
    <w:rsid w:val="00AB7450"/>
    <w:rsid w:val="00AC390B"/>
    <w:rsid w:val="00AC4BAE"/>
    <w:rsid w:val="00AC6402"/>
    <w:rsid w:val="00AD09B2"/>
    <w:rsid w:val="00AD0AE5"/>
    <w:rsid w:val="00AD1A45"/>
    <w:rsid w:val="00AD5AEE"/>
    <w:rsid w:val="00AD612C"/>
    <w:rsid w:val="00AD7FDC"/>
    <w:rsid w:val="00AE0640"/>
    <w:rsid w:val="00AE5217"/>
    <w:rsid w:val="00AE6660"/>
    <w:rsid w:val="00AF2667"/>
    <w:rsid w:val="00AF2AFA"/>
    <w:rsid w:val="00AF378A"/>
    <w:rsid w:val="00AF617A"/>
    <w:rsid w:val="00AF7BA3"/>
    <w:rsid w:val="00B020DA"/>
    <w:rsid w:val="00B0261C"/>
    <w:rsid w:val="00B02777"/>
    <w:rsid w:val="00B11636"/>
    <w:rsid w:val="00B21029"/>
    <w:rsid w:val="00B2297C"/>
    <w:rsid w:val="00B23525"/>
    <w:rsid w:val="00B23C2C"/>
    <w:rsid w:val="00B3089B"/>
    <w:rsid w:val="00B32378"/>
    <w:rsid w:val="00B32E49"/>
    <w:rsid w:val="00B33D6B"/>
    <w:rsid w:val="00B3446D"/>
    <w:rsid w:val="00B3729D"/>
    <w:rsid w:val="00B42352"/>
    <w:rsid w:val="00B4244B"/>
    <w:rsid w:val="00B43E91"/>
    <w:rsid w:val="00B45617"/>
    <w:rsid w:val="00B460B7"/>
    <w:rsid w:val="00B478A1"/>
    <w:rsid w:val="00B51E66"/>
    <w:rsid w:val="00B52444"/>
    <w:rsid w:val="00B562B6"/>
    <w:rsid w:val="00B57F22"/>
    <w:rsid w:val="00B57F3F"/>
    <w:rsid w:val="00B64521"/>
    <w:rsid w:val="00B673EF"/>
    <w:rsid w:val="00B70FA1"/>
    <w:rsid w:val="00B71203"/>
    <w:rsid w:val="00B72080"/>
    <w:rsid w:val="00B737FB"/>
    <w:rsid w:val="00B74B19"/>
    <w:rsid w:val="00B74E42"/>
    <w:rsid w:val="00B87E8C"/>
    <w:rsid w:val="00B91F8B"/>
    <w:rsid w:val="00B9287D"/>
    <w:rsid w:val="00B937B2"/>
    <w:rsid w:val="00B95753"/>
    <w:rsid w:val="00B979C9"/>
    <w:rsid w:val="00B97B43"/>
    <w:rsid w:val="00BA04DC"/>
    <w:rsid w:val="00BA1FA0"/>
    <w:rsid w:val="00BA280E"/>
    <w:rsid w:val="00BA4B8A"/>
    <w:rsid w:val="00BA4F6B"/>
    <w:rsid w:val="00BA5ABB"/>
    <w:rsid w:val="00BA5EA9"/>
    <w:rsid w:val="00BA77CA"/>
    <w:rsid w:val="00BB729A"/>
    <w:rsid w:val="00BC0E4B"/>
    <w:rsid w:val="00BC2631"/>
    <w:rsid w:val="00BC3024"/>
    <w:rsid w:val="00BC3054"/>
    <w:rsid w:val="00BC4433"/>
    <w:rsid w:val="00BC5173"/>
    <w:rsid w:val="00BC54ED"/>
    <w:rsid w:val="00BD098B"/>
    <w:rsid w:val="00BD4434"/>
    <w:rsid w:val="00BD4822"/>
    <w:rsid w:val="00BD50CA"/>
    <w:rsid w:val="00BE2A0A"/>
    <w:rsid w:val="00BE348C"/>
    <w:rsid w:val="00BE5CDA"/>
    <w:rsid w:val="00BE6439"/>
    <w:rsid w:val="00BF656A"/>
    <w:rsid w:val="00C013FD"/>
    <w:rsid w:val="00C027FD"/>
    <w:rsid w:val="00C0514A"/>
    <w:rsid w:val="00C07C74"/>
    <w:rsid w:val="00C12ACA"/>
    <w:rsid w:val="00C13E3E"/>
    <w:rsid w:val="00C14B3D"/>
    <w:rsid w:val="00C15654"/>
    <w:rsid w:val="00C15DEC"/>
    <w:rsid w:val="00C15FAE"/>
    <w:rsid w:val="00C220A1"/>
    <w:rsid w:val="00C25450"/>
    <w:rsid w:val="00C33E9A"/>
    <w:rsid w:val="00C351D9"/>
    <w:rsid w:val="00C35FF7"/>
    <w:rsid w:val="00C36669"/>
    <w:rsid w:val="00C37412"/>
    <w:rsid w:val="00C374B7"/>
    <w:rsid w:val="00C378E2"/>
    <w:rsid w:val="00C4038A"/>
    <w:rsid w:val="00C41732"/>
    <w:rsid w:val="00C4493B"/>
    <w:rsid w:val="00C47F63"/>
    <w:rsid w:val="00C516D7"/>
    <w:rsid w:val="00C55950"/>
    <w:rsid w:val="00C568EC"/>
    <w:rsid w:val="00C57FD0"/>
    <w:rsid w:val="00C61EA2"/>
    <w:rsid w:val="00C67335"/>
    <w:rsid w:val="00C67934"/>
    <w:rsid w:val="00C71829"/>
    <w:rsid w:val="00C71CE8"/>
    <w:rsid w:val="00C73E7B"/>
    <w:rsid w:val="00C762A6"/>
    <w:rsid w:val="00C76691"/>
    <w:rsid w:val="00C8143D"/>
    <w:rsid w:val="00C82C80"/>
    <w:rsid w:val="00C860B9"/>
    <w:rsid w:val="00C86EC9"/>
    <w:rsid w:val="00C90102"/>
    <w:rsid w:val="00C92599"/>
    <w:rsid w:val="00C92DB9"/>
    <w:rsid w:val="00C9678B"/>
    <w:rsid w:val="00CA26FB"/>
    <w:rsid w:val="00CA37C8"/>
    <w:rsid w:val="00CA47FD"/>
    <w:rsid w:val="00CB267F"/>
    <w:rsid w:val="00CB5429"/>
    <w:rsid w:val="00CC0848"/>
    <w:rsid w:val="00CC0BE4"/>
    <w:rsid w:val="00CC1E93"/>
    <w:rsid w:val="00CC1EA0"/>
    <w:rsid w:val="00CC2703"/>
    <w:rsid w:val="00CC5231"/>
    <w:rsid w:val="00CC738D"/>
    <w:rsid w:val="00CD2CE8"/>
    <w:rsid w:val="00CD7E13"/>
    <w:rsid w:val="00CE0FE9"/>
    <w:rsid w:val="00CE158F"/>
    <w:rsid w:val="00CE17CC"/>
    <w:rsid w:val="00CE203B"/>
    <w:rsid w:val="00CE3687"/>
    <w:rsid w:val="00CE5CDA"/>
    <w:rsid w:val="00CE5F25"/>
    <w:rsid w:val="00CF010E"/>
    <w:rsid w:val="00CF2B11"/>
    <w:rsid w:val="00CF43B2"/>
    <w:rsid w:val="00CF6DA0"/>
    <w:rsid w:val="00D016D7"/>
    <w:rsid w:val="00D033F5"/>
    <w:rsid w:val="00D05DFA"/>
    <w:rsid w:val="00D060FC"/>
    <w:rsid w:val="00D07247"/>
    <w:rsid w:val="00D07652"/>
    <w:rsid w:val="00D11325"/>
    <w:rsid w:val="00D155BB"/>
    <w:rsid w:val="00D2290D"/>
    <w:rsid w:val="00D22E2B"/>
    <w:rsid w:val="00D23ADF"/>
    <w:rsid w:val="00D25680"/>
    <w:rsid w:val="00D3262A"/>
    <w:rsid w:val="00D35558"/>
    <w:rsid w:val="00D36BFA"/>
    <w:rsid w:val="00D41D1F"/>
    <w:rsid w:val="00D43D9E"/>
    <w:rsid w:val="00D545E4"/>
    <w:rsid w:val="00D54B6D"/>
    <w:rsid w:val="00D5557C"/>
    <w:rsid w:val="00D559A9"/>
    <w:rsid w:val="00D579E5"/>
    <w:rsid w:val="00D60C51"/>
    <w:rsid w:val="00D6125D"/>
    <w:rsid w:val="00D61E0A"/>
    <w:rsid w:val="00D9020A"/>
    <w:rsid w:val="00D9088C"/>
    <w:rsid w:val="00D9258E"/>
    <w:rsid w:val="00D97287"/>
    <w:rsid w:val="00DA18B9"/>
    <w:rsid w:val="00DA6980"/>
    <w:rsid w:val="00DA704B"/>
    <w:rsid w:val="00DA78C9"/>
    <w:rsid w:val="00DB602C"/>
    <w:rsid w:val="00DB6230"/>
    <w:rsid w:val="00DB64D2"/>
    <w:rsid w:val="00DC2790"/>
    <w:rsid w:val="00DC5643"/>
    <w:rsid w:val="00DC5B64"/>
    <w:rsid w:val="00DC77BB"/>
    <w:rsid w:val="00DD0E35"/>
    <w:rsid w:val="00DD13F2"/>
    <w:rsid w:val="00DD2371"/>
    <w:rsid w:val="00DD5843"/>
    <w:rsid w:val="00DE0BFB"/>
    <w:rsid w:val="00DE1D92"/>
    <w:rsid w:val="00DE6171"/>
    <w:rsid w:val="00DF1616"/>
    <w:rsid w:val="00DF3745"/>
    <w:rsid w:val="00DF5162"/>
    <w:rsid w:val="00DF51CB"/>
    <w:rsid w:val="00E00A4D"/>
    <w:rsid w:val="00E00E6B"/>
    <w:rsid w:val="00E01B1C"/>
    <w:rsid w:val="00E02569"/>
    <w:rsid w:val="00E03940"/>
    <w:rsid w:val="00E05690"/>
    <w:rsid w:val="00E068E4"/>
    <w:rsid w:val="00E0718F"/>
    <w:rsid w:val="00E105F1"/>
    <w:rsid w:val="00E1467A"/>
    <w:rsid w:val="00E147C4"/>
    <w:rsid w:val="00E21AB8"/>
    <w:rsid w:val="00E2795A"/>
    <w:rsid w:val="00E30FD8"/>
    <w:rsid w:val="00E3164A"/>
    <w:rsid w:val="00E31C87"/>
    <w:rsid w:val="00E34818"/>
    <w:rsid w:val="00E364B6"/>
    <w:rsid w:val="00E40101"/>
    <w:rsid w:val="00E419F2"/>
    <w:rsid w:val="00E52908"/>
    <w:rsid w:val="00E530D1"/>
    <w:rsid w:val="00E53492"/>
    <w:rsid w:val="00E6102C"/>
    <w:rsid w:val="00E61C94"/>
    <w:rsid w:val="00E6470C"/>
    <w:rsid w:val="00E6658F"/>
    <w:rsid w:val="00E669C2"/>
    <w:rsid w:val="00E77B00"/>
    <w:rsid w:val="00E80544"/>
    <w:rsid w:val="00E92D4D"/>
    <w:rsid w:val="00E966A0"/>
    <w:rsid w:val="00EA2DC7"/>
    <w:rsid w:val="00EA6C3A"/>
    <w:rsid w:val="00EA7A1E"/>
    <w:rsid w:val="00EB3008"/>
    <w:rsid w:val="00EB43F0"/>
    <w:rsid w:val="00EB4E52"/>
    <w:rsid w:val="00EB642C"/>
    <w:rsid w:val="00EC0D65"/>
    <w:rsid w:val="00EC1831"/>
    <w:rsid w:val="00EC2871"/>
    <w:rsid w:val="00EC5BD8"/>
    <w:rsid w:val="00EC6A94"/>
    <w:rsid w:val="00EC7639"/>
    <w:rsid w:val="00ED0520"/>
    <w:rsid w:val="00ED0FA5"/>
    <w:rsid w:val="00EE5F8D"/>
    <w:rsid w:val="00EE6A81"/>
    <w:rsid w:val="00F010D6"/>
    <w:rsid w:val="00F01C9E"/>
    <w:rsid w:val="00F01E5B"/>
    <w:rsid w:val="00F030D2"/>
    <w:rsid w:val="00F03208"/>
    <w:rsid w:val="00F10085"/>
    <w:rsid w:val="00F13485"/>
    <w:rsid w:val="00F20806"/>
    <w:rsid w:val="00F217C1"/>
    <w:rsid w:val="00F220E4"/>
    <w:rsid w:val="00F262BF"/>
    <w:rsid w:val="00F27313"/>
    <w:rsid w:val="00F27598"/>
    <w:rsid w:val="00F454EB"/>
    <w:rsid w:val="00F465C4"/>
    <w:rsid w:val="00F46D3B"/>
    <w:rsid w:val="00F52A7F"/>
    <w:rsid w:val="00F5342C"/>
    <w:rsid w:val="00F537DE"/>
    <w:rsid w:val="00F53A9E"/>
    <w:rsid w:val="00F55B89"/>
    <w:rsid w:val="00F56B16"/>
    <w:rsid w:val="00F629B9"/>
    <w:rsid w:val="00F62BE9"/>
    <w:rsid w:val="00F6539E"/>
    <w:rsid w:val="00F71842"/>
    <w:rsid w:val="00F723BE"/>
    <w:rsid w:val="00F74878"/>
    <w:rsid w:val="00F7596F"/>
    <w:rsid w:val="00F7707E"/>
    <w:rsid w:val="00F80FF5"/>
    <w:rsid w:val="00F81DD4"/>
    <w:rsid w:val="00F85F47"/>
    <w:rsid w:val="00F873D5"/>
    <w:rsid w:val="00F90C49"/>
    <w:rsid w:val="00F9465A"/>
    <w:rsid w:val="00F94B64"/>
    <w:rsid w:val="00F95064"/>
    <w:rsid w:val="00F96878"/>
    <w:rsid w:val="00F96F0B"/>
    <w:rsid w:val="00F96F0E"/>
    <w:rsid w:val="00F97FD7"/>
    <w:rsid w:val="00FA0FF1"/>
    <w:rsid w:val="00FA5F19"/>
    <w:rsid w:val="00FA5F50"/>
    <w:rsid w:val="00FB12DD"/>
    <w:rsid w:val="00FB3851"/>
    <w:rsid w:val="00FB487B"/>
    <w:rsid w:val="00FC357A"/>
    <w:rsid w:val="00FC445F"/>
    <w:rsid w:val="00FD2D38"/>
    <w:rsid w:val="00FE3836"/>
    <w:rsid w:val="00FE66DF"/>
    <w:rsid w:val="00FF2915"/>
    <w:rsid w:val="00FF3FFD"/>
    <w:rsid w:val="00FF5D6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EF989"/>
  <w15:docId w15:val="{45C04D97-47D4-4184-8783-E80B16C28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FFD"/>
    <w:pPr>
      <w:spacing w:after="0" w:line="240" w:lineRule="auto"/>
    </w:pPr>
    <w:rPr>
      <w:rFonts w:ascii="Roman 10cpi" w:eastAsia="Times New Roman" w:hAnsi="Roman 10cpi" w:cs="Times New Roman"/>
      <w:b/>
      <w:i/>
      <w:sz w:val="24"/>
      <w:szCs w:val="20"/>
      <w:lang w:eastAsia="pt-BR"/>
    </w:rPr>
  </w:style>
  <w:style w:type="paragraph" w:styleId="Ttulo1">
    <w:name w:val="heading 1"/>
    <w:basedOn w:val="Normal"/>
    <w:link w:val="Ttulo1Char"/>
    <w:uiPriority w:val="9"/>
    <w:qFormat/>
    <w:rsid w:val="00101DED"/>
    <w:pPr>
      <w:spacing w:before="100" w:beforeAutospacing="1" w:after="100" w:afterAutospacing="1"/>
      <w:outlineLvl w:val="0"/>
    </w:pPr>
    <w:rPr>
      <w:rFonts w:ascii="Times New Roman" w:hAnsi="Times New Roman"/>
      <w:bCs/>
      <w:i w:val="0"/>
      <w:kern w:val="36"/>
      <w:sz w:val="48"/>
      <w:szCs w:val="48"/>
    </w:rPr>
  </w:style>
  <w:style w:type="paragraph" w:styleId="Ttulo2">
    <w:name w:val="heading 2"/>
    <w:basedOn w:val="Normal"/>
    <w:link w:val="Ttulo2Char"/>
    <w:uiPriority w:val="9"/>
    <w:qFormat/>
    <w:rsid w:val="00101DED"/>
    <w:pPr>
      <w:spacing w:before="100" w:beforeAutospacing="1" w:after="100" w:afterAutospacing="1"/>
      <w:outlineLvl w:val="1"/>
    </w:pPr>
    <w:rPr>
      <w:rFonts w:ascii="Times New Roman" w:hAnsi="Times New Roman"/>
      <w:bCs/>
      <w:i w:val="0"/>
      <w:sz w:val="36"/>
      <w:szCs w:val="36"/>
    </w:rPr>
  </w:style>
  <w:style w:type="paragraph" w:styleId="Ttulo3">
    <w:name w:val="heading 3"/>
    <w:basedOn w:val="Normal"/>
    <w:next w:val="Normal"/>
    <w:link w:val="Ttulo3Char"/>
    <w:uiPriority w:val="9"/>
    <w:unhideWhenUsed/>
    <w:qFormat/>
    <w:rsid w:val="00A700EB"/>
    <w:pPr>
      <w:keepNext/>
      <w:keepLines/>
      <w:spacing w:before="40"/>
      <w:outlineLvl w:val="2"/>
    </w:pPr>
    <w:rPr>
      <w:rFonts w:asciiTheme="majorHAnsi" w:eastAsiaTheme="majorEastAsia" w:hAnsiTheme="majorHAnsi" w:cstheme="majorBidi"/>
      <w:b w:val="0"/>
      <w:i w:val="0"/>
      <w:color w:val="243F60" w:themeColor="accent1" w:themeShade="7F"/>
      <w:szCs w:val="24"/>
    </w:rPr>
  </w:style>
  <w:style w:type="paragraph" w:styleId="Ttulo4">
    <w:name w:val="heading 4"/>
    <w:basedOn w:val="Normal"/>
    <w:next w:val="Normal"/>
    <w:link w:val="Ttulo4Char"/>
    <w:uiPriority w:val="9"/>
    <w:semiHidden/>
    <w:unhideWhenUsed/>
    <w:qFormat/>
    <w:rsid w:val="00A700EB"/>
    <w:pPr>
      <w:keepNext/>
      <w:keepLines/>
      <w:spacing w:before="40"/>
      <w:outlineLvl w:val="3"/>
    </w:pPr>
    <w:rPr>
      <w:rFonts w:asciiTheme="majorHAnsi" w:eastAsiaTheme="majorEastAsia" w:hAnsiTheme="majorHAnsi" w:cstheme="majorBidi"/>
      <w:b w:val="0"/>
      <w:iCs/>
      <w:color w:val="365F91" w:themeColor="accent1" w:themeShade="BF"/>
      <w:szCs w:val="24"/>
    </w:rPr>
  </w:style>
  <w:style w:type="paragraph" w:styleId="Ttulo5">
    <w:name w:val="heading 5"/>
    <w:basedOn w:val="Normal"/>
    <w:next w:val="Normal"/>
    <w:link w:val="Ttulo5Char"/>
    <w:uiPriority w:val="9"/>
    <w:semiHidden/>
    <w:unhideWhenUsed/>
    <w:qFormat/>
    <w:rsid w:val="00244F99"/>
    <w:pPr>
      <w:keepNext/>
      <w:keepLines/>
      <w:spacing w:before="220" w:after="40"/>
      <w:outlineLvl w:val="4"/>
    </w:pPr>
    <w:rPr>
      <w:rFonts w:ascii="Times New Roman" w:hAnsi="Times New Roman"/>
      <w:i w:val="0"/>
      <w:sz w:val="22"/>
      <w:szCs w:val="22"/>
    </w:rPr>
  </w:style>
  <w:style w:type="paragraph" w:styleId="Ttulo6">
    <w:name w:val="heading 6"/>
    <w:basedOn w:val="Normal"/>
    <w:next w:val="Normal"/>
    <w:link w:val="Ttulo6Char"/>
    <w:uiPriority w:val="9"/>
    <w:semiHidden/>
    <w:unhideWhenUsed/>
    <w:qFormat/>
    <w:rsid w:val="00244F99"/>
    <w:pPr>
      <w:keepNext/>
      <w:keepLines/>
      <w:spacing w:before="200" w:after="40"/>
      <w:outlineLvl w:val="5"/>
    </w:pPr>
    <w:rPr>
      <w:rFonts w:ascii="Times New Roman" w:hAnsi="Times New Roman"/>
      <w:i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258E"/>
    <w:pPr>
      <w:tabs>
        <w:tab w:val="center" w:pos="4252"/>
        <w:tab w:val="right" w:pos="8504"/>
      </w:tabs>
    </w:pPr>
  </w:style>
  <w:style w:type="character" w:customStyle="1" w:styleId="CabealhoChar">
    <w:name w:val="Cabeçalho Char"/>
    <w:basedOn w:val="Fontepargpadro"/>
    <w:link w:val="Cabealho"/>
    <w:uiPriority w:val="99"/>
    <w:rsid w:val="00D9258E"/>
  </w:style>
  <w:style w:type="paragraph" w:styleId="Rodap">
    <w:name w:val="footer"/>
    <w:basedOn w:val="Normal"/>
    <w:link w:val="RodapChar"/>
    <w:uiPriority w:val="99"/>
    <w:unhideWhenUsed/>
    <w:rsid w:val="00D9258E"/>
    <w:pPr>
      <w:tabs>
        <w:tab w:val="center" w:pos="4252"/>
        <w:tab w:val="right" w:pos="8504"/>
      </w:tabs>
    </w:pPr>
  </w:style>
  <w:style w:type="character" w:customStyle="1" w:styleId="RodapChar">
    <w:name w:val="Rodapé Char"/>
    <w:basedOn w:val="Fontepargpadro"/>
    <w:link w:val="Rodap"/>
    <w:uiPriority w:val="99"/>
    <w:rsid w:val="00D9258E"/>
  </w:style>
  <w:style w:type="paragraph" w:styleId="Textodebalo">
    <w:name w:val="Balloon Text"/>
    <w:basedOn w:val="Normal"/>
    <w:link w:val="TextodebaloChar"/>
    <w:uiPriority w:val="99"/>
    <w:semiHidden/>
    <w:unhideWhenUsed/>
    <w:rsid w:val="00627AEC"/>
    <w:rPr>
      <w:rFonts w:ascii="Tahoma" w:hAnsi="Tahoma" w:cs="Tahoma"/>
      <w:sz w:val="16"/>
      <w:szCs w:val="16"/>
    </w:rPr>
  </w:style>
  <w:style w:type="character" w:customStyle="1" w:styleId="TextodebaloChar">
    <w:name w:val="Texto de balão Char"/>
    <w:basedOn w:val="Fontepargpadro"/>
    <w:link w:val="Textodebalo"/>
    <w:uiPriority w:val="99"/>
    <w:semiHidden/>
    <w:rsid w:val="00627AEC"/>
    <w:rPr>
      <w:rFonts w:ascii="Tahoma" w:hAnsi="Tahoma" w:cs="Tahoma"/>
      <w:sz w:val="16"/>
      <w:szCs w:val="16"/>
    </w:rPr>
  </w:style>
  <w:style w:type="paragraph" w:styleId="PargrafodaLista">
    <w:name w:val="List Paragraph"/>
    <w:basedOn w:val="Normal"/>
    <w:uiPriority w:val="1"/>
    <w:qFormat/>
    <w:rsid w:val="00FF3FFD"/>
    <w:pPr>
      <w:ind w:left="720"/>
      <w:contextualSpacing/>
    </w:pPr>
  </w:style>
  <w:style w:type="character" w:customStyle="1" w:styleId="apple-converted-space">
    <w:name w:val="apple-converted-space"/>
    <w:basedOn w:val="Fontepargpadro"/>
    <w:rsid w:val="00717C34"/>
  </w:style>
  <w:style w:type="table" w:styleId="Tabelacomgrade">
    <w:name w:val="Table Grid"/>
    <w:basedOn w:val="Tabelanormal"/>
    <w:uiPriority w:val="59"/>
    <w:rsid w:val="00473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34006"/>
    <w:rPr>
      <w:color w:val="0000FF"/>
      <w:u w:val="single"/>
    </w:rPr>
  </w:style>
  <w:style w:type="numbering" w:customStyle="1" w:styleId="Semlista1">
    <w:name w:val="Sem lista1"/>
    <w:next w:val="Semlista"/>
    <w:uiPriority w:val="99"/>
    <w:semiHidden/>
    <w:unhideWhenUsed/>
    <w:rsid w:val="001D680B"/>
  </w:style>
  <w:style w:type="table" w:customStyle="1" w:styleId="Tabelacomgrade1">
    <w:name w:val="Tabela com grade1"/>
    <w:basedOn w:val="Tabelanormal"/>
    <w:next w:val="Tabelacomgrade"/>
    <w:uiPriority w:val="59"/>
    <w:rsid w:val="001D680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deGradeClara">
    <w:name w:val="Grid Table Light"/>
    <w:basedOn w:val="Tabelanormal"/>
    <w:uiPriority w:val="40"/>
    <w:rsid w:val="001D68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BA1FA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nfase">
    <w:name w:val="Emphasis"/>
    <w:basedOn w:val="Fontepargpadro"/>
    <w:uiPriority w:val="20"/>
    <w:qFormat/>
    <w:rsid w:val="00BA1FA0"/>
    <w:rPr>
      <w:i/>
      <w:iCs/>
    </w:rPr>
  </w:style>
  <w:style w:type="character" w:customStyle="1" w:styleId="Ttulo1Char">
    <w:name w:val="Título 1 Char"/>
    <w:basedOn w:val="Fontepargpadro"/>
    <w:link w:val="Ttulo1"/>
    <w:uiPriority w:val="9"/>
    <w:rsid w:val="00101DE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101DED"/>
    <w:rPr>
      <w:rFonts w:ascii="Times New Roman" w:eastAsia="Times New Roman" w:hAnsi="Times New Roman" w:cs="Times New Roman"/>
      <w:b/>
      <w:bCs/>
      <w:sz w:val="36"/>
      <w:szCs w:val="36"/>
      <w:lang w:eastAsia="pt-BR"/>
    </w:rPr>
  </w:style>
  <w:style w:type="numbering" w:customStyle="1" w:styleId="Semlista2">
    <w:name w:val="Sem lista2"/>
    <w:next w:val="Semlista"/>
    <w:uiPriority w:val="99"/>
    <w:semiHidden/>
    <w:unhideWhenUsed/>
    <w:rsid w:val="00101DED"/>
  </w:style>
  <w:style w:type="paragraph" w:customStyle="1" w:styleId="msonormal0">
    <w:name w:val="msonormal"/>
    <w:basedOn w:val="Normal"/>
    <w:rsid w:val="00101DED"/>
    <w:pPr>
      <w:spacing w:before="100" w:beforeAutospacing="1" w:after="100" w:afterAutospacing="1"/>
    </w:pPr>
    <w:rPr>
      <w:rFonts w:ascii="Times New Roman" w:hAnsi="Times New Roman"/>
      <w:b w:val="0"/>
      <w:i w:val="0"/>
      <w:szCs w:val="24"/>
    </w:rPr>
  </w:style>
  <w:style w:type="character" w:styleId="HiperlinkVisitado">
    <w:name w:val="FollowedHyperlink"/>
    <w:basedOn w:val="Fontepargpadro"/>
    <w:uiPriority w:val="99"/>
    <w:semiHidden/>
    <w:unhideWhenUsed/>
    <w:rsid w:val="00101DED"/>
    <w:rPr>
      <w:color w:val="800080"/>
      <w:u w:val="single"/>
    </w:rPr>
  </w:style>
  <w:style w:type="character" w:customStyle="1" w:styleId="titulo">
    <w:name w:val="titulo"/>
    <w:basedOn w:val="Fontepargpadro"/>
    <w:rsid w:val="00101DED"/>
  </w:style>
  <w:style w:type="character" w:customStyle="1" w:styleId="label">
    <w:name w:val="label"/>
    <w:basedOn w:val="Fontepargpadro"/>
    <w:rsid w:val="00101DED"/>
  </w:style>
  <w:style w:type="paragraph" w:styleId="Pr-formataoHTML">
    <w:name w:val="HTML Preformatted"/>
    <w:basedOn w:val="Normal"/>
    <w:link w:val="Pr-formataoHTMLChar"/>
    <w:uiPriority w:val="99"/>
    <w:semiHidden/>
    <w:unhideWhenUsed/>
    <w:rsid w:val="00101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i w:val="0"/>
      <w:sz w:val="20"/>
    </w:rPr>
  </w:style>
  <w:style w:type="character" w:customStyle="1" w:styleId="Pr-formataoHTMLChar">
    <w:name w:val="Pré-formatação HTML Char"/>
    <w:basedOn w:val="Fontepargpadro"/>
    <w:link w:val="Pr-formataoHTML"/>
    <w:uiPriority w:val="99"/>
    <w:semiHidden/>
    <w:rsid w:val="00101DED"/>
    <w:rPr>
      <w:rFonts w:ascii="Courier New" w:eastAsia="Times New Roman" w:hAnsi="Courier New" w:cs="Courier New"/>
      <w:sz w:val="20"/>
      <w:szCs w:val="20"/>
      <w:lang w:eastAsia="pt-BR"/>
    </w:rPr>
  </w:style>
  <w:style w:type="paragraph" w:customStyle="1" w:styleId="data-publicacao">
    <w:name w:val="data-publicacao"/>
    <w:basedOn w:val="Normal"/>
    <w:rsid w:val="00101DED"/>
    <w:pPr>
      <w:spacing w:before="100" w:beforeAutospacing="1" w:after="100" w:afterAutospacing="1"/>
    </w:pPr>
    <w:rPr>
      <w:rFonts w:ascii="Times New Roman" w:hAnsi="Times New Roman"/>
      <w:b w:val="0"/>
      <w:i w:val="0"/>
      <w:szCs w:val="24"/>
    </w:rPr>
  </w:style>
  <w:style w:type="character" w:customStyle="1" w:styleId="fontstyle01">
    <w:name w:val="fontstyle01"/>
    <w:basedOn w:val="Fontepargpadro"/>
    <w:rsid w:val="00101DED"/>
    <w:rPr>
      <w:rFonts w:ascii="NimbusSanL-Regu" w:hAnsi="NimbusSanL-Regu" w:hint="default"/>
      <w:b/>
      <w:bCs/>
      <w:i w:val="0"/>
      <w:iCs w:val="0"/>
      <w:color w:val="0000FF"/>
      <w:sz w:val="16"/>
      <w:szCs w:val="16"/>
    </w:rPr>
  </w:style>
  <w:style w:type="paragraph" w:styleId="SemEspaamento">
    <w:name w:val="No Spacing"/>
    <w:uiPriority w:val="1"/>
    <w:qFormat/>
    <w:rsid w:val="004C352D"/>
    <w:pPr>
      <w:spacing w:after="0" w:line="240" w:lineRule="auto"/>
    </w:pPr>
  </w:style>
  <w:style w:type="table" w:customStyle="1" w:styleId="TableNormal">
    <w:name w:val="Table Normal"/>
    <w:uiPriority w:val="2"/>
    <w:semiHidden/>
    <w:unhideWhenUsed/>
    <w:qFormat/>
    <w:rsid w:val="00B524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2">
    <w:name w:val="Tabela com grade2"/>
    <w:basedOn w:val="Tabelanormal"/>
    <w:next w:val="Tabelacomgrade"/>
    <w:uiPriority w:val="59"/>
    <w:rsid w:val="00C15FAE"/>
    <w:pPr>
      <w:spacing w:after="0" w:line="240" w:lineRule="auto"/>
    </w:pPr>
    <w:rPr>
      <w:rFonts w:eastAsia="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E203B"/>
    <w:pPr>
      <w:widowControl w:val="0"/>
      <w:autoSpaceDE w:val="0"/>
      <w:autoSpaceDN w:val="0"/>
      <w:spacing w:line="220" w:lineRule="exact"/>
    </w:pPr>
    <w:rPr>
      <w:rFonts w:ascii="Carlito" w:eastAsia="Carlito" w:hAnsi="Carlito" w:cs="Carlito"/>
      <w:b w:val="0"/>
      <w:i w:val="0"/>
      <w:sz w:val="22"/>
      <w:szCs w:val="22"/>
      <w:lang w:val="pt-PT" w:eastAsia="en-US"/>
    </w:rPr>
  </w:style>
  <w:style w:type="paragraph" w:customStyle="1" w:styleId="Default">
    <w:name w:val="Default"/>
    <w:rsid w:val="00A30057"/>
    <w:pPr>
      <w:autoSpaceDE w:val="0"/>
      <w:autoSpaceDN w:val="0"/>
      <w:adjustRightInd w:val="0"/>
      <w:spacing w:after="0" w:line="240" w:lineRule="auto"/>
    </w:pPr>
    <w:rPr>
      <w:rFonts w:ascii="Arial" w:hAnsi="Arial" w:cs="Arial"/>
      <w:color w:val="000000"/>
      <w:sz w:val="24"/>
      <w:szCs w:val="24"/>
    </w:rPr>
  </w:style>
  <w:style w:type="character" w:customStyle="1" w:styleId="Ttulo3Char">
    <w:name w:val="Título 3 Char"/>
    <w:basedOn w:val="Fontepargpadro"/>
    <w:link w:val="Ttulo3"/>
    <w:uiPriority w:val="9"/>
    <w:rsid w:val="00A700EB"/>
    <w:rPr>
      <w:rFonts w:asciiTheme="majorHAnsi" w:eastAsiaTheme="majorEastAsia" w:hAnsiTheme="majorHAnsi" w:cstheme="majorBidi"/>
      <w:color w:val="243F60" w:themeColor="accent1" w:themeShade="7F"/>
      <w:sz w:val="24"/>
      <w:szCs w:val="24"/>
      <w:lang w:eastAsia="pt-BR"/>
    </w:rPr>
  </w:style>
  <w:style w:type="character" w:customStyle="1" w:styleId="Ttulo4Char">
    <w:name w:val="Título 4 Char"/>
    <w:basedOn w:val="Fontepargpadro"/>
    <w:link w:val="Ttulo4"/>
    <w:uiPriority w:val="9"/>
    <w:semiHidden/>
    <w:rsid w:val="00A700EB"/>
    <w:rPr>
      <w:rFonts w:asciiTheme="majorHAnsi" w:eastAsiaTheme="majorEastAsia" w:hAnsiTheme="majorHAnsi" w:cstheme="majorBidi"/>
      <w:i/>
      <w:iCs/>
      <w:color w:val="365F91" w:themeColor="accent1" w:themeShade="BF"/>
      <w:sz w:val="24"/>
      <w:szCs w:val="24"/>
      <w:lang w:eastAsia="pt-BR"/>
    </w:rPr>
  </w:style>
  <w:style w:type="paragraph" w:customStyle="1" w:styleId="gmail-msonormal">
    <w:name w:val="gmail-msonormal"/>
    <w:basedOn w:val="Normal"/>
    <w:rsid w:val="00A700EB"/>
    <w:pPr>
      <w:spacing w:before="100" w:beforeAutospacing="1" w:after="100" w:afterAutospacing="1"/>
    </w:pPr>
    <w:rPr>
      <w:rFonts w:ascii="Times New Roman" w:hAnsi="Times New Roman"/>
      <w:b w:val="0"/>
      <w:i w:val="0"/>
      <w:szCs w:val="24"/>
    </w:rPr>
  </w:style>
  <w:style w:type="paragraph" w:customStyle="1" w:styleId="gmail-msolistparagraph">
    <w:name w:val="gmail-msolistparagraph"/>
    <w:basedOn w:val="Normal"/>
    <w:rsid w:val="00A700EB"/>
    <w:pPr>
      <w:spacing w:before="100" w:beforeAutospacing="1" w:after="100" w:afterAutospacing="1"/>
    </w:pPr>
    <w:rPr>
      <w:rFonts w:ascii="Times New Roman" w:hAnsi="Times New Roman"/>
      <w:b w:val="0"/>
      <w:i w:val="0"/>
      <w:szCs w:val="24"/>
    </w:rPr>
  </w:style>
  <w:style w:type="paragraph" w:styleId="NormalWeb">
    <w:name w:val="Normal (Web)"/>
    <w:basedOn w:val="Normal"/>
    <w:uiPriority w:val="99"/>
    <w:unhideWhenUsed/>
    <w:rsid w:val="00A700EB"/>
    <w:pPr>
      <w:spacing w:before="100" w:beforeAutospacing="1" w:after="100" w:afterAutospacing="1"/>
    </w:pPr>
    <w:rPr>
      <w:rFonts w:ascii="Times New Roman" w:hAnsi="Times New Roman"/>
      <w:b w:val="0"/>
      <w:i w:val="0"/>
      <w:szCs w:val="24"/>
    </w:rPr>
  </w:style>
  <w:style w:type="character" w:styleId="Forte">
    <w:name w:val="Strong"/>
    <w:basedOn w:val="Fontepargpadro"/>
    <w:uiPriority w:val="22"/>
    <w:qFormat/>
    <w:rsid w:val="00A700EB"/>
    <w:rPr>
      <w:b/>
      <w:bCs/>
    </w:rPr>
  </w:style>
  <w:style w:type="paragraph" w:styleId="Corpodetexto">
    <w:name w:val="Body Text"/>
    <w:basedOn w:val="Normal"/>
    <w:link w:val="CorpodetextoChar"/>
    <w:uiPriority w:val="1"/>
    <w:unhideWhenUsed/>
    <w:qFormat/>
    <w:rsid w:val="00A700EB"/>
    <w:pPr>
      <w:widowControl w:val="0"/>
    </w:pPr>
    <w:rPr>
      <w:rFonts w:ascii="Times New Roman" w:hAnsi="Times New Roman"/>
      <w:b w:val="0"/>
      <w:i w:val="0"/>
      <w:szCs w:val="24"/>
      <w:lang w:val="en-US"/>
    </w:rPr>
  </w:style>
  <w:style w:type="character" w:customStyle="1" w:styleId="CorpodetextoChar">
    <w:name w:val="Corpo de texto Char"/>
    <w:basedOn w:val="Fontepargpadro"/>
    <w:link w:val="Corpodetexto"/>
    <w:uiPriority w:val="1"/>
    <w:rsid w:val="00A700EB"/>
    <w:rPr>
      <w:rFonts w:ascii="Times New Roman" w:eastAsia="Times New Roman" w:hAnsi="Times New Roman" w:cs="Times New Roman"/>
      <w:sz w:val="24"/>
      <w:szCs w:val="24"/>
      <w:lang w:val="en-US" w:eastAsia="pt-BR"/>
    </w:rPr>
  </w:style>
  <w:style w:type="paragraph" w:customStyle="1" w:styleId="Normal1">
    <w:name w:val="Normal1"/>
    <w:rsid w:val="00A700EB"/>
    <w:pPr>
      <w:spacing w:after="0" w:line="240" w:lineRule="auto"/>
    </w:pPr>
    <w:rPr>
      <w:rFonts w:ascii="Times New Roman" w:eastAsia="Times New Roman" w:hAnsi="Times New Roman" w:cs="Times New Roman"/>
      <w:sz w:val="24"/>
      <w:szCs w:val="24"/>
      <w:lang w:eastAsia="pt-BR"/>
    </w:rPr>
  </w:style>
  <w:style w:type="paragraph" w:customStyle="1" w:styleId="yiv6474489647ydp7d2e5caeyiv6677340968msonormal">
    <w:name w:val="yiv6474489647ydp7d2e5caeyiv6677340968msonormal"/>
    <w:basedOn w:val="Normal"/>
    <w:rsid w:val="00A700EB"/>
    <w:pPr>
      <w:spacing w:before="100" w:beforeAutospacing="1" w:after="100" w:afterAutospacing="1"/>
    </w:pPr>
    <w:rPr>
      <w:rFonts w:ascii="Times New Roman" w:hAnsi="Times New Roman"/>
      <w:b w:val="0"/>
      <w:i w:val="0"/>
      <w:szCs w:val="24"/>
    </w:rPr>
  </w:style>
  <w:style w:type="paragraph" w:customStyle="1" w:styleId="Ttulo31">
    <w:name w:val="Título 31"/>
    <w:basedOn w:val="Normal"/>
    <w:uiPriority w:val="1"/>
    <w:qFormat/>
    <w:rsid w:val="00A700EB"/>
    <w:pPr>
      <w:widowControl w:val="0"/>
      <w:autoSpaceDE w:val="0"/>
      <w:autoSpaceDN w:val="0"/>
      <w:ind w:left="573" w:right="573"/>
      <w:jc w:val="center"/>
      <w:outlineLvl w:val="3"/>
    </w:pPr>
    <w:rPr>
      <w:rFonts w:ascii="Arial" w:eastAsia="Arial" w:hAnsi="Arial" w:cs="Arial"/>
      <w:bCs/>
      <w:i w:val="0"/>
      <w:szCs w:val="24"/>
      <w:lang w:val="pt-PT" w:eastAsia="en-US"/>
    </w:rPr>
  </w:style>
  <w:style w:type="paragraph" w:customStyle="1" w:styleId="PargrafoLei">
    <w:name w:val="_ParágrafoLei"/>
    <w:basedOn w:val="Normal"/>
    <w:rsid w:val="005645E8"/>
    <w:pPr>
      <w:suppressAutoHyphens/>
      <w:autoSpaceDN w:val="0"/>
      <w:spacing w:after="159" w:line="360" w:lineRule="auto"/>
      <w:jc w:val="both"/>
    </w:pPr>
    <w:rPr>
      <w:rFonts w:ascii="Liberation Serif" w:eastAsia="NSimSun" w:hAnsi="Liberation Serif" w:cs="Lucida Sans"/>
      <w:b w:val="0"/>
      <w:i w:val="0"/>
      <w:kern w:val="3"/>
      <w:szCs w:val="24"/>
      <w:lang w:eastAsia="zh-CN" w:bidi="hi-IN"/>
    </w:rPr>
  </w:style>
  <w:style w:type="character" w:customStyle="1" w:styleId="Ttulo5Char">
    <w:name w:val="Título 5 Char"/>
    <w:basedOn w:val="Fontepargpadro"/>
    <w:link w:val="Ttulo5"/>
    <w:uiPriority w:val="9"/>
    <w:semiHidden/>
    <w:rsid w:val="00244F99"/>
    <w:rPr>
      <w:rFonts w:ascii="Times New Roman" w:eastAsia="Times New Roman" w:hAnsi="Times New Roman" w:cs="Times New Roman"/>
      <w:b/>
      <w:lang w:eastAsia="pt-BR"/>
    </w:rPr>
  </w:style>
  <w:style w:type="character" w:customStyle="1" w:styleId="Ttulo6Char">
    <w:name w:val="Título 6 Char"/>
    <w:basedOn w:val="Fontepargpadro"/>
    <w:link w:val="Ttulo6"/>
    <w:uiPriority w:val="9"/>
    <w:semiHidden/>
    <w:rsid w:val="00244F99"/>
    <w:rPr>
      <w:rFonts w:ascii="Times New Roman" w:eastAsia="Times New Roman" w:hAnsi="Times New Roman" w:cs="Times New Roman"/>
      <w:b/>
      <w:sz w:val="20"/>
      <w:szCs w:val="20"/>
      <w:lang w:eastAsia="pt-BR"/>
    </w:rPr>
  </w:style>
  <w:style w:type="numbering" w:customStyle="1" w:styleId="Semlista3">
    <w:name w:val="Sem lista3"/>
    <w:next w:val="Semlista"/>
    <w:uiPriority w:val="99"/>
    <w:semiHidden/>
    <w:unhideWhenUsed/>
    <w:rsid w:val="00244F99"/>
  </w:style>
  <w:style w:type="table" w:customStyle="1" w:styleId="TableNormal0">
    <w:name w:val="TableNormal"/>
    <w:rsid w:val="00244F99"/>
    <w:pPr>
      <w:spacing w:after="0" w:line="240" w:lineRule="auto"/>
    </w:pPr>
    <w:rPr>
      <w:rFonts w:ascii="Times New Roman" w:eastAsia="Times New Roman" w:hAnsi="Times New Roman" w:cs="Times New Roman"/>
      <w:sz w:val="24"/>
      <w:szCs w:val="24"/>
      <w:lang w:eastAsia="pt-BR"/>
    </w:rPr>
    <w:tblPr>
      <w:tblCellMar>
        <w:top w:w="100" w:type="dxa"/>
        <w:left w:w="100" w:type="dxa"/>
        <w:bottom w:w="100" w:type="dxa"/>
        <w:right w:w="100" w:type="dxa"/>
      </w:tblCellMar>
    </w:tblPr>
  </w:style>
  <w:style w:type="paragraph" w:styleId="Ttulo">
    <w:name w:val="Title"/>
    <w:basedOn w:val="Normal"/>
    <w:next w:val="Normal"/>
    <w:link w:val="TtuloChar"/>
    <w:uiPriority w:val="10"/>
    <w:qFormat/>
    <w:rsid w:val="00244F99"/>
    <w:pPr>
      <w:keepNext/>
      <w:keepLines/>
      <w:spacing w:before="480" w:after="120"/>
    </w:pPr>
    <w:rPr>
      <w:rFonts w:ascii="Times New Roman" w:hAnsi="Times New Roman"/>
      <w:i w:val="0"/>
      <w:sz w:val="72"/>
      <w:szCs w:val="72"/>
    </w:rPr>
  </w:style>
  <w:style w:type="character" w:customStyle="1" w:styleId="TtuloChar">
    <w:name w:val="Título Char"/>
    <w:basedOn w:val="Fontepargpadro"/>
    <w:link w:val="Ttulo"/>
    <w:uiPriority w:val="10"/>
    <w:rsid w:val="00244F99"/>
    <w:rPr>
      <w:rFonts w:ascii="Times New Roman" w:eastAsia="Times New Roman" w:hAnsi="Times New Roman" w:cs="Times New Roman"/>
      <w:b/>
      <w:sz w:val="72"/>
      <w:szCs w:val="72"/>
      <w:lang w:eastAsia="pt-BR"/>
    </w:rPr>
  </w:style>
  <w:style w:type="table" w:customStyle="1" w:styleId="TableNormal1">
    <w:name w:val="Table Normal1"/>
    <w:rsid w:val="00244F99"/>
    <w:pPr>
      <w:spacing w:after="0" w:line="240"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leNormal2">
    <w:name w:val="Table Normal2"/>
    <w:uiPriority w:val="2"/>
    <w:qFormat/>
    <w:rsid w:val="00244F99"/>
    <w:pPr>
      <w:spacing w:after="0" w:line="240"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rsid w:val="00244F99"/>
    <w:rPr>
      <w:rFonts w:ascii="Times New Roman" w:hAnsi="Times New Roman"/>
      <w:b w:val="0"/>
      <w:i w:val="0"/>
      <w:sz w:val="20"/>
    </w:rPr>
  </w:style>
  <w:style w:type="character" w:customStyle="1" w:styleId="TextodecomentrioChar">
    <w:name w:val="Texto de comentário Char"/>
    <w:basedOn w:val="Fontepargpadro"/>
    <w:link w:val="Textodecomentrio"/>
    <w:uiPriority w:val="99"/>
    <w:semiHidden/>
    <w:rsid w:val="00244F99"/>
    <w:rPr>
      <w:rFonts w:ascii="Times New Roman" w:eastAsia="Times New Roman" w:hAnsi="Times New Roman" w:cs="Times New Roman"/>
      <w:sz w:val="20"/>
      <w:szCs w:val="20"/>
      <w:lang w:eastAsia="pt-BR"/>
    </w:rPr>
  </w:style>
  <w:style w:type="character" w:styleId="Refdecomentrio">
    <w:name w:val="annotation reference"/>
    <w:basedOn w:val="Fontepargpadro"/>
    <w:uiPriority w:val="99"/>
    <w:semiHidden/>
    <w:unhideWhenUsed/>
    <w:rsid w:val="00244F99"/>
    <w:rPr>
      <w:sz w:val="16"/>
      <w:szCs w:val="16"/>
    </w:rPr>
  </w:style>
  <w:style w:type="paragraph" w:customStyle="1" w:styleId="CabealhodoSumrio1">
    <w:name w:val="Cabeçalho do Sumário1"/>
    <w:next w:val="Normal"/>
    <w:uiPriority w:val="39"/>
    <w:unhideWhenUsed/>
    <w:qFormat/>
    <w:rsid w:val="00244F99"/>
    <w:pPr>
      <w:keepNext/>
      <w:keepLines/>
      <w:spacing w:before="240" w:after="0" w:line="259" w:lineRule="auto"/>
    </w:pPr>
    <w:rPr>
      <w:rFonts w:ascii="Calibri" w:eastAsia="Times New Roman" w:hAnsi="Calibri" w:cs="Times New Roman"/>
      <w:color w:val="365F91"/>
      <w:sz w:val="32"/>
      <w:szCs w:val="32"/>
      <w:lang w:eastAsia="pt-BR"/>
    </w:rPr>
  </w:style>
  <w:style w:type="paragraph" w:styleId="Sumrio1">
    <w:name w:val="toc 1"/>
    <w:basedOn w:val="Normal"/>
    <w:next w:val="Normal"/>
    <w:autoRedefine/>
    <w:uiPriority w:val="39"/>
    <w:unhideWhenUsed/>
    <w:rsid w:val="00244F99"/>
    <w:pPr>
      <w:tabs>
        <w:tab w:val="right" w:leader="dot" w:pos="9061"/>
      </w:tabs>
      <w:spacing w:after="100"/>
    </w:pPr>
    <w:rPr>
      <w:rFonts w:ascii="Times New Roman" w:hAnsi="Times New Roman"/>
      <w:bCs/>
      <w:i w:val="0"/>
      <w:noProof/>
      <w:szCs w:val="24"/>
    </w:rPr>
  </w:style>
  <w:style w:type="paragraph" w:styleId="Sumrio2">
    <w:name w:val="toc 2"/>
    <w:basedOn w:val="Normal"/>
    <w:next w:val="Normal"/>
    <w:autoRedefine/>
    <w:uiPriority w:val="39"/>
    <w:unhideWhenUsed/>
    <w:rsid w:val="00244F99"/>
    <w:pPr>
      <w:spacing w:after="100"/>
      <w:ind w:left="240"/>
    </w:pPr>
    <w:rPr>
      <w:rFonts w:ascii="Times New Roman" w:hAnsi="Times New Roman"/>
      <w:b w:val="0"/>
      <w:i w:val="0"/>
      <w:szCs w:val="24"/>
    </w:rPr>
  </w:style>
  <w:style w:type="paragraph" w:styleId="Sumrio3">
    <w:name w:val="toc 3"/>
    <w:basedOn w:val="Normal"/>
    <w:next w:val="Normal"/>
    <w:autoRedefine/>
    <w:uiPriority w:val="39"/>
    <w:unhideWhenUsed/>
    <w:rsid w:val="00244F99"/>
    <w:pPr>
      <w:spacing w:after="100"/>
      <w:ind w:left="480"/>
    </w:pPr>
    <w:rPr>
      <w:rFonts w:ascii="Times New Roman" w:hAnsi="Times New Roman"/>
      <w:b w:val="0"/>
      <w:i w:val="0"/>
      <w:szCs w:val="24"/>
    </w:rPr>
  </w:style>
  <w:style w:type="paragraph" w:customStyle="1" w:styleId="Sumrio41">
    <w:name w:val="Sumário 41"/>
    <w:basedOn w:val="Normal"/>
    <w:next w:val="Normal"/>
    <w:autoRedefine/>
    <w:uiPriority w:val="39"/>
    <w:unhideWhenUsed/>
    <w:rsid w:val="00244F99"/>
    <w:pPr>
      <w:spacing w:after="100" w:line="259" w:lineRule="auto"/>
      <w:ind w:left="660"/>
    </w:pPr>
    <w:rPr>
      <w:rFonts w:ascii="Cambria" w:hAnsi="Cambria"/>
      <w:b w:val="0"/>
      <w:i w:val="0"/>
      <w:kern w:val="2"/>
      <w:sz w:val="22"/>
      <w:szCs w:val="22"/>
    </w:rPr>
  </w:style>
  <w:style w:type="paragraph" w:customStyle="1" w:styleId="Sumrio51">
    <w:name w:val="Sumário 51"/>
    <w:basedOn w:val="Normal"/>
    <w:next w:val="Normal"/>
    <w:autoRedefine/>
    <w:uiPriority w:val="39"/>
    <w:unhideWhenUsed/>
    <w:rsid w:val="00244F99"/>
    <w:pPr>
      <w:spacing w:after="100" w:line="259" w:lineRule="auto"/>
      <w:ind w:left="880"/>
    </w:pPr>
    <w:rPr>
      <w:rFonts w:ascii="Cambria" w:hAnsi="Cambria"/>
      <w:b w:val="0"/>
      <w:i w:val="0"/>
      <w:kern w:val="2"/>
      <w:sz w:val="22"/>
      <w:szCs w:val="22"/>
    </w:rPr>
  </w:style>
  <w:style w:type="paragraph" w:customStyle="1" w:styleId="Sumrio61">
    <w:name w:val="Sumário 61"/>
    <w:basedOn w:val="Normal"/>
    <w:next w:val="Normal"/>
    <w:autoRedefine/>
    <w:uiPriority w:val="39"/>
    <w:unhideWhenUsed/>
    <w:rsid w:val="00244F99"/>
    <w:pPr>
      <w:spacing w:after="100" w:line="259" w:lineRule="auto"/>
      <w:ind w:left="1100"/>
    </w:pPr>
    <w:rPr>
      <w:rFonts w:ascii="Cambria" w:hAnsi="Cambria"/>
      <w:b w:val="0"/>
      <w:i w:val="0"/>
      <w:kern w:val="2"/>
      <w:sz w:val="22"/>
      <w:szCs w:val="22"/>
    </w:rPr>
  </w:style>
  <w:style w:type="paragraph" w:customStyle="1" w:styleId="Sumrio71">
    <w:name w:val="Sumário 71"/>
    <w:basedOn w:val="Normal"/>
    <w:next w:val="Normal"/>
    <w:autoRedefine/>
    <w:uiPriority w:val="39"/>
    <w:unhideWhenUsed/>
    <w:rsid w:val="00244F99"/>
    <w:pPr>
      <w:spacing w:after="100" w:line="259" w:lineRule="auto"/>
      <w:ind w:left="1320"/>
    </w:pPr>
    <w:rPr>
      <w:rFonts w:ascii="Cambria" w:hAnsi="Cambria"/>
      <w:b w:val="0"/>
      <w:i w:val="0"/>
      <w:kern w:val="2"/>
      <w:sz w:val="22"/>
      <w:szCs w:val="22"/>
    </w:rPr>
  </w:style>
  <w:style w:type="paragraph" w:customStyle="1" w:styleId="Sumrio81">
    <w:name w:val="Sumário 81"/>
    <w:basedOn w:val="Normal"/>
    <w:next w:val="Normal"/>
    <w:autoRedefine/>
    <w:uiPriority w:val="39"/>
    <w:unhideWhenUsed/>
    <w:rsid w:val="00244F99"/>
    <w:pPr>
      <w:spacing w:after="100" w:line="259" w:lineRule="auto"/>
      <w:ind w:left="1540"/>
    </w:pPr>
    <w:rPr>
      <w:rFonts w:ascii="Cambria" w:hAnsi="Cambria"/>
      <w:b w:val="0"/>
      <w:i w:val="0"/>
      <w:kern w:val="2"/>
      <w:sz w:val="22"/>
      <w:szCs w:val="22"/>
    </w:rPr>
  </w:style>
  <w:style w:type="paragraph" w:customStyle="1" w:styleId="Sumrio91">
    <w:name w:val="Sumário 91"/>
    <w:basedOn w:val="Normal"/>
    <w:next w:val="Normal"/>
    <w:autoRedefine/>
    <w:uiPriority w:val="39"/>
    <w:unhideWhenUsed/>
    <w:rsid w:val="00244F99"/>
    <w:pPr>
      <w:spacing w:after="100" w:line="259" w:lineRule="auto"/>
      <w:ind w:left="1760"/>
    </w:pPr>
    <w:rPr>
      <w:rFonts w:ascii="Cambria" w:hAnsi="Cambria"/>
      <w:b w:val="0"/>
      <w:i w:val="0"/>
      <w:kern w:val="2"/>
      <w:sz w:val="22"/>
      <w:szCs w:val="22"/>
    </w:rPr>
  </w:style>
  <w:style w:type="character" w:styleId="MenoPendente">
    <w:name w:val="Unresolved Mention"/>
    <w:basedOn w:val="Fontepargpadro"/>
    <w:uiPriority w:val="99"/>
    <w:semiHidden/>
    <w:unhideWhenUsed/>
    <w:rsid w:val="00244F99"/>
    <w:rPr>
      <w:color w:val="605E5C"/>
      <w:shd w:val="clear" w:color="auto" w:fill="E1DFDD"/>
    </w:rPr>
  </w:style>
  <w:style w:type="paragraph" w:styleId="Subttulo">
    <w:name w:val="Subtitle"/>
    <w:basedOn w:val="Normal"/>
    <w:next w:val="Normal"/>
    <w:link w:val="SubttuloChar"/>
    <w:uiPriority w:val="11"/>
    <w:qFormat/>
    <w:rsid w:val="00244F99"/>
    <w:pPr>
      <w:keepNext/>
      <w:keepLines/>
      <w:spacing w:before="360" w:after="80"/>
    </w:pPr>
    <w:rPr>
      <w:rFonts w:ascii="Georgia" w:eastAsia="Georgia" w:hAnsi="Georgia" w:cs="Georgia"/>
      <w:b w:val="0"/>
      <w:color w:val="666666"/>
      <w:sz w:val="48"/>
      <w:szCs w:val="48"/>
    </w:rPr>
  </w:style>
  <w:style w:type="character" w:customStyle="1" w:styleId="SubttuloChar">
    <w:name w:val="Subtítulo Char"/>
    <w:basedOn w:val="Fontepargpadro"/>
    <w:link w:val="Subttulo"/>
    <w:uiPriority w:val="11"/>
    <w:rsid w:val="00244F99"/>
    <w:rPr>
      <w:rFonts w:ascii="Georgia" w:eastAsia="Georgia" w:hAnsi="Georgia" w:cs="Georgia"/>
      <w:i/>
      <w:color w:val="66666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812849">
      <w:bodyDiv w:val="1"/>
      <w:marLeft w:val="0"/>
      <w:marRight w:val="0"/>
      <w:marTop w:val="0"/>
      <w:marBottom w:val="0"/>
      <w:divBdr>
        <w:top w:val="none" w:sz="0" w:space="0" w:color="auto"/>
        <w:left w:val="none" w:sz="0" w:space="0" w:color="auto"/>
        <w:bottom w:val="none" w:sz="0" w:space="0" w:color="auto"/>
        <w:right w:val="none" w:sz="0" w:space="0" w:color="auto"/>
      </w:divBdr>
    </w:div>
    <w:div w:id="303127585">
      <w:bodyDiv w:val="1"/>
      <w:marLeft w:val="0"/>
      <w:marRight w:val="0"/>
      <w:marTop w:val="0"/>
      <w:marBottom w:val="0"/>
      <w:divBdr>
        <w:top w:val="none" w:sz="0" w:space="0" w:color="auto"/>
        <w:left w:val="none" w:sz="0" w:space="0" w:color="auto"/>
        <w:bottom w:val="none" w:sz="0" w:space="0" w:color="auto"/>
        <w:right w:val="none" w:sz="0" w:space="0" w:color="auto"/>
      </w:divBdr>
    </w:div>
    <w:div w:id="495728501">
      <w:bodyDiv w:val="1"/>
      <w:marLeft w:val="0"/>
      <w:marRight w:val="0"/>
      <w:marTop w:val="0"/>
      <w:marBottom w:val="0"/>
      <w:divBdr>
        <w:top w:val="none" w:sz="0" w:space="0" w:color="auto"/>
        <w:left w:val="none" w:sz="0" w:space="0" w:color="auto"/>
        <w:bottom w:val="none" w:sz="0" w:space="0" w:color="auto"/>
        <w:right w:val="none" w:sz="0" w:space="0" w:color="auto"/>
      </w:divBdr>
    </w:div>
    <w:div w:id="528103372">
      <w:bodyDiv w:val="1"/>
      <w:marLeft w:val="0"/>
      <w:marRight w:val="0"/>
      <w:marTop w:val="0"/>
      <w:marBottom w:val="0"/>
      <w:divBdr>
        <w:top w:val="none" w:sz="0" w:space="0" w:color="auto"/>
        <w:left w:val="none" w:sz="0" w:space="0" w:color="auto"/>
        <w:bottom w:val="none" w:sz="0" w:space="0" w:color="auto"/>
        <w:right w:val="none" w:sz="0" w:space="0" w:color="auto"/>
      </w:divBdr>
    </w:div>
    <w:div w:id="559485593">
      <w:bodyDiv w:val="1"/>
      <w:marLeft w:val="0"/>
      <w:marRight w:val="0"/>
      <w:marTop w:val="0"/>
      <w:marBottom w:val="0"/>
      <w:divBdr>
        <w:top w:val="none" w:sz="0" w:space="0" w:color="auto"/>
        <w:left w:val="none" w:sz="0" w:space="0" w:color="auto"/>
        <w:bottom w:val="none" w:sz="0" w:space="0" w:color="auto"/>
        <w:right w:val="none" w:sz="0" w:space="0" w:color="auto"/>
      </w:divBdr>
    </w:div>
    <w:div w:id="649603764">
      <w:bodyDiv w:val="1"/>
      <w:marLeft w:val="0"/>
      <w:marRight w:val="0"/>
      <w:marTop w:val="0"/>
      <w:marBottom w:val="0"/>
      <w:divBdr>
        <w:top w:val="none" w:sz="0" w:space="0" w:color="auto"/>
        <w:left w:val="none" w:sz="0" w:space="0" w:color="auto"/>
        <w:bottom w:val="none" w:sz="0" w:space="0" w:color="auto"/>
        <w:right w:val="none" w:sz="0" w:space="0" w:color="auto"/>
      </w:divBdr>
    </w:div>
    <w:div w:id="693380163">
      <w:bodyDiv w:val="1"/>
      <w:marLeft w:val="0"/>
      <w:marRight w:val="0"/>
      <w:marTop w:val="0"/>
      <w:marBottom w:val="0"/>
      <w:divBdr>
        <w:top w:val="none" w:sz="0" w:space="0" w:color="auto"/>
        <w:left w:val="none" w:sz="0" w:space="0" w:color="auto"/>
        <w:bottom w:val="none" w:sz="0" w:space="0" w:color="auto"/>
        <w:right w:val="none" w:sz="0" w:space="0" w:color="auto"/>
      </w:divBdr>
    </w:div>
    <w:div w:id="730426292">
      <w:bodyDiv w:val="1"/>
      <w:marLeft w:val="0"/>
      <w:marRight w:val="0"/>
      <w:marTop w:val="0"/>
      <w:marBottom w:val="0"/>
      <w:divBdr>
        <w:top w:val="none" w:sz="0" w:space="0" w:color="auto"/>
        <w:left w:val="none" w:sz="0" w:space="0" w:color="auto"/>
        <w:bottom w:val="none" w:sz="0" w:space="0" w:color="auto"/>
        <w:right w:val="none" w:sz="0" w:space="0" w:color="auto"/>
      </w:divBdr>
    </w:div>
    <w:div w:id="738131982">
      <w:bodyDiv w:val="1"/>
      <w:marLeft w:val="0"/>
      <w:marRight w:val="0"/>
      <w:marTop w:val="0"/>
      <w:marBottom w:val="0"/>
      <w:divBdr>
        <w:top w:val="none" w:sz="0" w:space="0" w:color="auto"/>
        <w:left w:val="none" w:sz="0" w:space="0" w:color="auto"/>
        <w:bottom w:val="none" w:sz="0" w:space="0" w:color="auto"/>
        <w:right w:val="none" w:sz="0" w:space="0" w:color="auto"/>
      </w:divBdr>
    </w:div>
    <w:div w:id="890847814">
      <w:bodyDiv w:val="1"/>
      <w:marLeft w:val="0"/>
      <w:marRight w:val="0"/>
      <w:marTop w:val="0"/>
      <w:marBottom w:val="0"/>
      <w:divBdr>
        <w:top w:val="none" w:sz="0" w:space="0" w:color="auto"/>
        <w:left w:val="none" w:sz="0" w:space="0" w:color="auto"/>
        <w:bottom w:val="none" w:sz="0" w:space="0" w:color="auto"/>
        <w:right w:val="none" w:sz="0" w:space="0" w:color="auto"/>
      </w:divBdr>
    </w:div>
    <w:div w:id="1027439753">
      <w:bodyDiv w:val="1"/>
      <w:marLeft w:val="0"/>
      <w:marRight w:val="0"/>
      <w:marTop w:val="0"/>
      <w:marBottom w:val="0"/>
      <w:divBdr>
        <w:top w:val="none" w:sz="0" w:space="0" w:color="auto"/>
        <w:left w:val="none" w:sz="0" w:space="0" w:color="auto"/>
        <w:bottom w:val="none" w:sz="0" w:space="0" w:color="auto"/>
        <w:right w:val="none" w:sz="0" w:space="0" w:color="auto"/>
      </w:divBdr>
    </w:div>
    <w:div w:id="1084305824">
      <w:bodyDiv w:val="1"/>
      <w:marLeft w:val="0"/>
      <w:marRight w:val="0"/>
      <w:marTop w:val="0"/>
      <w:marBottom w:val="0"/>
      <w:divBdr>
        <w:top w:val="none" w:sz="0" w:space="0" w:color="auto"/>
        <w:left w:val="none" w:sz="0" w:space="0" w:color="auto"/>
        <w:bottom w:val="none" w:sz="0" w:space="0" w:color="auto"/>
        <w:right w:val="none" w:sz="0" w:space="0" w:color="auto"/>
      </w:divBdr>
    </w:div>
    <w:div w:id="1199243740">
      <w:bodyDiv w:val="1"/>
      <w:marLeft w:val="0"/>
      <w:marRight w:val="0"/>
      <w:marTop w:val="0"/>
      <w:marBottom w:val="0"/>
      <w:divBdr>
        <w:top w:val="none" w:sz="0" w:space="0" w:color="auto"/>
        <w:left w:val="none" w:sz="0" w:space="0" w:color="auto"/>
        <w:bottom w:val="none" w:sz="0" w:space="0" w:color="auto"/>
        <w:right w:val="none" w:sz="0" w:space="0" w:color="auto"/>
      </w:divBdr>
    </w:div>
    <w:div w:id="1300647713">
      <w:bodyDiv w:val="1"/>
      <w:marLeft w:val="0"/>
      <w:marRight w:val="0"/>
      <w:marTop w:val="0"/>
      <w:marBottom w:val="0"/>
      <w:divBdr>
        <w:top w:val="none" w:sz="0" w:space="0" w:color="auto"/>
        <w:left w:val="none" w:sz="0" w:space="0" w:color="auto"/>
        <w:bottom w:val="none" w:sz="0" w:space="0" w:color="auto"/>
        <w:right w:val="none" w:sz="0" w:space="0" w:color="auto"/>
      </w:divBdr>
    </w:div>
    <w:div w:id="1328242731">
      <w:bodyDiv w:val="1"/>
      <w:marLeft w:val="0"/>
      <w:marRight w:val="0"/>
      <w:marTop w:val="0"/>
      <w:marBottom w:val="0"/>
      <w:divBdr>
        <w:top w:val="none" w:sz="0" w:space="0" w:color="auto"/>
        <w:left w:val="none" w:sz="0" w:space="0" w:color="auto"/>
        <w:bottom w:val="none" w:sz="0" w:space="0" w:color="auto"/>
        <w:right w:val="none" w:sz="0" w:space="0" w:color="auto"/>
      </w:divBdr>
    </w:div>
    <w:div w:id="1362048942">
      <w:bodyDiv w:val="1"/>
      <w:marLeft w:val="0"/>
      <w:marRight w:val="0"/>
      <w:marTop w:val="0"/>
      <w:marBottom w:val="0"/>
      <w:divBdr>
        <w:top w:val="none" w:sz="0" w:space="0" w:color="auto"/>
        <w:left w:val="none" w:sz="0" w:space="0" w:color="auto"/>
        <w:bottom w:val="none" w:sz="0" w:space="0" w:color="auto"/>
        <w:right w:val="none" w:sz="0" w:space="0" w:color="auto"/>
      </w:divBdr>
    </w:div>
    <w:div w:id="1476145377">
      <w:bodyDiv w:val="1"/>
      <w:marLeft w:val="0"/>
      <w:marRight w:val="0"/>
      <w:marTop w:val="0"/>
      <w:marBottom w:val="0"/>
      <w:divBdr>
        <w:top w:val="none" w:sz="0" w:space="0" w:color="auto"/>
        <w:left w:val="none" w:sz="0" w:space="0" w:color="auto"/>
        <w:bottom w:val="none" w:sz="0" w:space="0" w:color="auto"/>
        <w:right w:val="none" w:sz="0" w:space="0" w:color="auto"/>
      </w:divBdr>
    </w:div>
    <w:div w:id="1478179400">
      <w:bodyDiv w:val="1"/>
      <w:marLeft w:val="0"/>
      <w:marRight w:val="0"/>
      <w:marTop w:val="0"/>
      <w:marBottom w:val="0"/>
      <w:divBdr>
        <w:top w:val="none" w:sz="0" w:space="0" w:color="auto"/>
        <w:left w:val="none" w:sz="0" w:space="0" w:color="auto"/>
        <w:bottom w:val="none" w:sz="0" w:space="0" w:color="auto"/>
        <w:right w:val="none" w:sz="0" w:space="0" w:color="auto"/>
      </w:divBdr>
    </w:div>
    <w:div w:id="1566990972">
      <w:bodyDiv w:val="1"/>
      <w:marLeft w:val="0"/>
      <w:marRight w:val="0"/>
      <w:marTop w:val="0"/>
      <w:marBottom w:val="0"/>
      <w:divBdr>
        <w:top w:val="none" w:sz="0" w:space="0" w:color="auto"/>
        <w:left w:val="none" w:sz="0" w:space="0" w:color="auto"/>
        <w:bottom w:val="none" w:sz="0" w:space="0" w:color="auto"/>
        <w:right w:val="none" w:sz="0" w:space="0" w:color="auto"/>
      </w:divBdr>
    </w:div>
    <w:div w:id="1828670874">
      <w:bodyDiv w:val="1"/>
      <w:marLeft w:val="0"/>
      <w:marRight w:val="0"/>
      <w:marTop w:val="0"/>
      <w:marBottom w:val="0"/>
      <w:divBdr>
        <w:top w:val="none" w:sz="0" w:space="0" w:color="auto"/>
        <w:left w:val="none" w:sz="0" w:space="0" w:color="auto"/>
        <w:bottom w:val="none" w:sz="0" w:space="0" w:color="auto"/>
        <w:right w:val="none" w:sz="0" w:space="0" w:color="auto"/>
      </w:divBdr>
    </w:div>
    <w:div w:id="194009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_rels/header1.xml.rels><?xml version="1.0" encoding="UTF-8" standalone="yes"?>
<Relationships xmlns="http://schemas.openxmlformats.org/package/2006/relationships"><Relationship Id="rId3" Type="http://schemas.openxmlformats.org/officeDocument/2006/relationships/hyperlink" Target="mailto:diretoria@camarabomretirodosul.rs.gov.br"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camarabomretirodosul.rs.gov.br"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diretoria@camarabomretirodosul.rs.gov.br" TargetMode="External"/><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hyperlink" Target="http://www.camarabomretirodosul.rs.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714C7-E4F7-46DE-BCA5-8ED4AD99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18151</Words>
  <Characters>98017</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115937</CharactersWithSpaces>
  <SharedDoc>false</SharedDoc>
  <HLinks>
    <vt:vector size="12" baseType="variant">
      <vt:variant>
        <vt:i4>2097214</vt:i4>
      </vt:variant>
      <vt:variant>
        <vt:i4>3</vt:i4>
      </vt:variant>
      <vt:variant>
        <vt:i4>0</vt:i4>
      </vt:variant>
      <vt:variant>
        <vt:i4>5</vt:i4>
      </vt:variant>
      <vt:variant>
        <vt:lpwstr>http://www.camarabomretirodosul.rs.gov.br/</vt:lpwstr>
      </vt:variant>
      <vt:variant>
        <vt:lpwstr/>
      </vt:variant>
      <vt:variant>
        <vt:i4>3604508</vt:i4>
      </vt:variant>
      <vt:variant>
        <vt:i4>0</vt:i4>
      </vt:variant>
      <vt:variant>
        <vt:i4>0</vt:i4>
      </vt:variant>
      <vt:variant>
        <vt:i4>5</vt:i4>
      </vt:variant>
      <vt:variant>
        <vt:lpwstr>mailto:diretoria@camarabomretirodosul.rs.gov.br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2026-05-20T12:05:00Z</cp:lastPrinted>
  <dcterms:created xsi:type="dcterms:W3CDTF">2026-06-03T13:34:00Z</dcterms:created>
  <dcterms:modified xsi:type="dcterms:W3CDTF">2026-06-03T13:34:00Z</dcterms:modified>
</cp:coreProperties>
</file>