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274" w:rsidRDefault="00691274" w:rsidP="00691274">
      <w:pPr>
        <w:pStyle w:val="Ttulo"/>
        <w:rPr>
          <w:rFonts w:cs="Arial"/>
          <w:i/>
          <w:iCs/>
        </w:rPr>
      </w:pPr>
    </w:p>
    <w:p w:rsidR="00691274" w:rsidRDefault="00691274" w:rsidP="00691274">
      <w:pPr>
        <w:pStyle w:val="Ttulo"/>
        <w:rPr>
          <w:rFonts w:cs="Arial"/>
          <w:i/>
          <w:iCs/>
        </w:rPr>
      </w:pPr>
    </w:p>
    <w:p w:rsidR="00691274" w:rsidRDefault="00691274" w:rsidP="00691274">
      <w:pPr>
        <w:pStyle w:val="Ttulo"/>
        <w:rPr>
          <w:rFonts w:cs="Arial"/>
          <w:i/>
          <w:iCs/>
        </w:rPr>
      </w:pPr>
    </w:p>
    <w:p w:rsidR="00691274" w:rsidRDefault="00691274" w:rsidP="00691274">
      <w:pPr>
        <w:pStyle w:val="Ttulo"/>
        <w:rPr>
          <w:rFonts w:cs="Arial"/>
          <w:i/>
          <w:iCs/>
        </w:rPr>
      </w:pPr>
    </w:p>
    <w:p w:rsidR="00691274" w:rsidRDefault="00691274" w:rsidP="00691274">
      <w:pPr>
        <w:pStyle w:val="Ttulo"/>
        <w:rPr>
          <w:rFonts w:cs="Arial"/>
          <w:i/>
          <w:iCs/>
        </w:rPr>
      </w:pPr>
      <w:r>
        <w:rPr>
          <w:rFonts w:cs="Arial"/>
          <w:i/>
          <w:iCs/>
        </w:rPr>
        <w:t>DECRETO LEGISLATIVO Nº 02/2017</w:t>
      </w:r>
    </w:p>
    <w:p w:rsidR="00691274" w:rsidRDefault="00691274" w:rsidP="00691274">
      <w:pPr>
        <w:pStyle w:val="Subttulo"/>
      </w:pPr>
    </w:p>
    <w:p w:rsidR="00691274" w:rsidRDefault="00691274" w:rsidP="00691274">
      <w:pPr>
        <w:pStyle w:val="Corpodetexto"/>
      </w:pPr>
    </w:p>
    <w:p w:rsidR="00691274" w:rsidRPr="003F5596" w:rsidRDefault="00691274" w:rsidP="00691274">
      <w:pPr>
        <w:pStyle w:val="Corpodetexto"/>
      </w:pPr>
    </w:p>
    <w:p w:rsidR="00691274" w:rsidRDefault="00691274" w:rsidP="00691274">
      <w:pPr>
        <w:jc w:val="both"/>
        <w:rPr>
          <w:rFonts w:ascii="Arial" w:hAnsi="Arial" w:cs="Arial"/>
          <w:b/>
          <w:i/>
          <w:iCs/>
        </w:rPr>
      </w:pPr>
      <w:r>
        <w:rPr>
          <w:rFonts w:ascii="Arial" w:hAnsi="Arial" w:cs="Arial"/>
          <w:b/>
          <w:i/>
          <w:iCs/>
        </w:rPr>
        <w:t xml:space="preserve">              </w:t>
      </w:r>
    </w:p>
    <w:p w:rsidR="00691274" w:rsidRDefault="00691274" w:rsidP="00691274">
      <w:pPr>
        <w:jc w:val="both"/>
        <w:rPr>
          <w:rFonts w:ascii="Arial" w:hAnsi="Arial" w:cs="Arial"/>
          <w:b/>
          <w:i/>
          <w:iCs/>
        </w:rPr>
      </w:pPr>
      <w:r>
        <w:rPr>
          <w:rFonts w:ascii="Arial" w:hAnsi="Arial" w:cs="Arial"/>
          <w:b/>
          <w:i/>
          <w:iCs/>
        </w:rPr>
        <w:t xml:space="preserve">              “Dispõe sobre a apreciação das Contas do Poder Executivo Municipal de Bom Retiro do Sul referentes ao Exercício de 201</w:t>
      </w:r>
      <w:r w:rsidR="00F74646">
        <w:rPr>
          <w:rFonts w:ascii="Arial" w:hAnsi="Arial" w:cs="Arial"/>
          <w:b/>
          <w:i/>
          <w:iCs/>
        </w:rPr>
        <w:t>4</w:t>
      </w:r>
      <w:bookmarkStart w:id="0" w:name="_GoBack"/>
      <w:bookmarkEnd w:id="0"/>
      <w:r>
        <w:rPr>
          <w:rFonts w:ascii="Arial" w:hAnsi="Arial" w:cs="Arial"/>
          <w:b/>
          <w:i/>
          <w:iCs/>
        </w:rPr>
        <w:t xml:space="preserve"> e dá outras providências”.</w:t>
      </w:r>
    </w:p>
    <w:p w:rsidR="00691274" w:rsidRDefault="00691274" w:rsidP="00691274">
      <w:pPr>
        <w:jc w:val="both"/>
        <w:rPr>
          <w:rFonts w:ascii="Arial" w:hAnsi="Arial" w:cs="Arial"/>
          <w:b/>
          <w:i/>
          <w:iCs/>
        </w:rPr>
      </w:pPr>
    </w:p>
    <w:p w:rsidR="00691274" w:rsidRDefault="00691274" w:rsidP="00691274">
      <w:pPr>
        <w:jc w:val="both"/>
        <w:rPr>
          <w:rFonts w:ascii="Arial" w:hAnsi="Arial" w:cs="Arial"/>
          <w:b/>
          <w:i/>
          <w:iCs/>
        </w:rPr>
      </w:pPr>
    </w:p>
    <w:p w:rsidR="00691274" w:rsidRDefault="00691274" w:rsidP="00691274">
      <w:pPr>
        <w:jc w:val="both"/>
        <w:rPr>
          <w:rFonts w:ascii="Arial" w:hAnsi="Arial" w:cs="Arial"/>
          <w:i/>
          <w:iCs/>
        </w:rPr>
      </w:pPr>
      <w:r>
        <w:rPr>
          <w:rFonts w:ascii="Arial" w:hAnsi="Arial" w:cs="Arial"/>
          <w:b/>
          <w:i/>
          <w:iCs/>
        </w:rPr>
        <w:t xml:space="preserve">             </w:t>
      </w:r>
      <w:r>
        <w:rPr>
          <w:rFonts w:ascii="Arial" w:hAnsi="Arial" w:cs="Arial"/>
          <w:i/>
          <w:iCs/>
        </w:rPr>
        <w:t xml:space="preserve">O Presidente da Câmara Municipal de Vereadores de Bom Retiro do Sul, no uso das atribuições que lhe são conferidas pela Lei Orgânica do Município: </w:t>
      </w:r>
      <w:r>
        <w:rPr>
          <w:rFonts w:ascii="Arial" w:hAnsi="Arial" w:cs="Arial"/>
          <w:b/>
          <w:bCs/>
          <w:i/>
          <w:iCs/>
        </w:rPr>
        <w:t>DECRETA:</w:t>
      </w: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r>
        <w:rPr>
          <w:rFonts w:ascii="Arial" w:hAnsi="Arial" w:cs="Arial"/>
          <w:b/>
          <w:i/>
          <w:iCs/>
        </w:rPr>
        <w:t xml:space="preserve">              Art. 1º -</w:t>
      </w:r>
      <w:r>
        <w:rPr>
          <w:rFonts w:ascii="Arial" w:hAnsi="Arial" w:cs="Arial"/>
          <w:i/>
          <w:iCs/>
        </w:rPr>
        <w:t xml:space="preserve"> Ficam aprovadas por unanimidade de votos nesta Casa, as contas do Poder Executivo Municipal Prefeito Pedro Aelton Wermann, Vice Prefeito Paulo André Eidelwein, relativas ao exercício de 2014, conforme decisão do Plenário em 23 de maio de 2017.</w:t>
      </w: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r>
        <w:rPr>
          <w:rFonts w:ascii="Arial" w:hAnsi="Arial" w:cs="Arial"/>
          <w:i/>
          <w:iCs/>
        </w:rPr>
        <w:t xml:space="preserve">              </w:t>
      </w:r>
      <w:r>
        <w:rPr>
          <w:rFonts w:ascii="Arial" w:hAnsi="Arial" w:cs="Arial"/>
          <w:b/>
          <w:i/>
          <w:iCs/>
        </w:rPr>
        <w:t>Art. 2º -</w:t>
      </w:r>
      <w:r>
        <w:rPr>
          <w:rFonts w:ascii="Arial" w:hAnsi="Arial" w:cs="Arial"/>
          <w:i/>
          <w:iCs/>
        </w:rPr>
        <w:t xml:space="preserve"> Este Decreto entra em vigor na data de sua publicação.</w:t>
      </w: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r>
        <w:rPr>
          <w:rFonts w:ascii="Arial" w:hAnsi="Arial" w:cs="Arial"/>
          <w:i/>
          <w:iCs/>
        </w:rPr>
        <w:t xml:space="preserve">              </w:t>
      </w: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r>
        <w:rPr>
          <w:rFonts w:ascii="Arial" w:hAnsi="Arial" w:cs="Arial"/>
          <w:i/>
          <w:iCs/>
        </w:rPr>
        <w:t xml:space="preserve">              Gabinete da Presidência da Câmara Municipal de Vereadores de Bom Retiro do Sul, 23 de maio de 2017.</w:t>
      </w: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p>
    <w:p w:rsidR="00691274" w:rsidRDefault="00691274" w:rsidP="00691274">
      <w:pPr>
        <w:jc w:val="both"/>
        <w:rPr>
          <w:rFonts w:ascii="Arial" w:hAnsi="Arial" w:cs="Arial"/>
          <w:i/>
          <w:iCs/>
        </w:rPr>
      </w:pPr>
    </w:p>
    <w:p w:rsidR="00691274" w:rsidRDefault="00691274" w:rsidP="00691274">
      <w:pPr>
        <w:jc w:val="center"/>
        <w:rPr>
          <w:rFonts w:ascii="Arial" w:hAnsi="Arial" w:cs="Arial"/>
          <w:b/>
          <w:bCs/>
          <w:i/>
          <w:iCs/>
          <w:sz w:val="18"/>
        </w:rPr>
      </w:pPr>
      <w:r>
        <w:rPr>
          <w:rFonts w:ascii="Arial" w:hAnsi="Arial" w:cs="Arial"/>
          <w:i/>
          <w:iCs/>
        </w:rPr>
        <w:t>Paulo Cesar Cornélius</w:t>
      </w:r>
    </w:p>
    <w:p w:rsidR="00691274" w:rsidRDefault="00691274" w:rsidP="00691274">
      <w:pPr>
        <w:jc w:val="center"/>
        <w:rPr>
          <w:rFonts w:ascii="Arial" w:hAnsi="Arial" w:cs="Arial"/>
          <w:b/>
          <w:bCs/>
          <w:i/>
          <w:iCs/>
          <w:sz w:val="18"/>
        </w:rPr>
      </w:pPr>
      <w:r>
        <w:rPr>
          <w:rFonts w:ascii="Arial" w:hAnsi="Arial" w:cs="Arial"/>
          <w:b/>
          <w:bCs/>
          <w:i/>
          <w:iCs/>
          <w:sz w:val="18"/>
        </w:rPr>
        <w:t>Presidente</w:t>
      </w:r>
    </w:p>
    <w:p w:rsidR="00691274" w:rsidRDefault="00691274" w:rsidP="00691274">
      <w:pPr>
        <w:jc w:val="center"/>
        <w:rPr>
          <w:i/>
          <w:iCs/>
          <w:sz w:val="22"/>
        </w:rPr>
      </w:pPr>
    </w:p>
    <w:p w:rsidR="00691274" w:rsidRDefault="00691274" w:rsidP="00691274">
      <w:pPr>
        <w:pStyle w:val="Ttulo1"/>
        <w:rPr>
          <w:rFonts w:cs="Arial"/>
          <w:b/>
          <w:bCs/>
          <w:i/>
          <w:iCs/>
        </w:rPr>
      </w:pPr>
      <w:r>
        <w:rPr>
          <w:rFonts w:cs="Arial"/>
          <w:b/>
          <w:bCs/>
          <w:i/>
          <w:iCs/>
        </w:rPr>
        <w:t xml:space="preserve">         </w:t>
      </w:r>
    </w:p>
    <w:p w:rsidR="00691274" w:rsidRDefault="00691274" w:rsidP="00691274">
      <w:pPr>
        <w:jc w:val="both"/>
        <w:rPr>
          <w:rFonts w:ascii="Arial" w:hAnsi="Arial" w:cs="Arial"/>
          <w:bCs/>
          <w:i/>
          <w:iCs/>
        </w:rPr>
      </w:pPr>
    </w:p>
    <w:p w:rsidR="00691274" w:rsidRDefault="00691274" w:rsidP="00691274">
      <w:pPr>
        <w:pStyle w:val="Corpodetexto"/>
        <w:rPr>
          <w:rFonts w:ascii="Arial" w:hAnsi="Arial" w:cs="Arial"/>
          <w:b/>
          <w:i/>
          <w:iCs/>
          <w:sz w:val="18"/>
          <w:szCs w:val="18"/>
        </w:rPr>
      </w:pPr>
      <w:r w:rsidRPr="00574780">
        <w:rPr>
          <w:rFonts w:ascii="Arial" w:hAnsi="Arial" w:cs="Arial"/>
          <w:b/>
          <w:i/>
          <w:iCs/>
          <w:sz w:val="18"/>
          <w:szCs w:val="18"/>
        </w:rPr>
        <w:t xml:space="preserve">Registre-se e publique-se: </w:t>
      </w:r>
      <w:r w:rsidRPr="00850D43">
        <w:rPr>
          <w:rFonts w:ascii="Arial" w:hAnsi="Arial" w:cs="Arial"/>
          <w:b/>
          <w:i/>
          <w:iCs/>
          <w:sz w:val="18"/>
          <w:szCs w:val="18"/>
        </w:rPr>
        <w:t>2</w:t>
      </w:r>
      <w:r>
        <w:rPr>
          <w:rFonts w:ascii="Arial" w:hAnsi="Arial" w:cs="Arial"/>
          <w:b/>
          <w:i/>
          <w:iCs/>
          <w:sz w:val="18"/>
          <w:szCs w:val="18"/>
        </w:rPr>
        <w:t>3</w:t>
      </w:r>
      <w:r w:rsidRPr="00850D43">
        <w:rPr>
          <w:rFonts w:ascii="Arial" w:hAnsi="Arial" w:cs="Arial"/>
          <w:b/>
          <w:i/>
          <w:iCs/>
          <w:sz w:val="18"/>
          <w:szCs w:val="18"/>
        </w:rPr>
        <w:t xml:space="preserve"> de </w:t>
      </w:r>
      <w:r>
        <w:rPr>
          <w:rFonts w:ascii="Arial" w:hAnsi="Arial" w:cs="Arial"/>
          <w:b/>
          <w:i/>
          <w:iCs/>
          <w:sz w:val="18"/>
          <w:szCs w:val="18"/>
        </w:rPr>
        <w:t xml:space="preserve">maio </w:t>
      </w:r>
      <w:r w:rsidRPr="00850D43">
        <w:rPr>
          <w:rFonts w:ascii="Arial" w:hAnsi="Arial" w:cs="Arial"/>
          <w:b/>
          <w:i/>
          <w:iCs/>
          <w:sz w:val="18"/>
          <w:szCs w:val="18"/>
        </w:rPr>
        <w:t>de 201</w:t>
      </w:r>
      <w:r>
        <w:rPr>
          <w:rFonts w:ascii="Arial" w:hAnsi="Arial" w:cs="Arial"/>
          <w:b/>
          <w:i/>
          <w:iCs/>
          <w:sz w:val="18"/>
          <w:szCs w:val="18"/>
        </w:rPr>
        <w:t>7.</w:t>
      </w:r>
    </w:p>
    <w:p w:rsidR="00691274" w:rsidRDefault="00691274" w:rsidP="00691274">
      <w:pPr>
        <w:pStyle w:val="Corpodetexto"/>
        <w:rPr>
          <w:rFonts w:ascii="Arial" w:hAnsi="Arial" w:cs="Arial"/>
          <w:b/>
          <w:i/>
          <w:iCs/>
          <w:sz w:val="18"/>
          <w:szCs w:val="18"/>
        </w:rPr>
      </w:pPr>
    </w:p>
    <w:p w:rsidR="00691274" w:rsidRDefault="00691274" w:rsidP="00691274">
      <w:pPr>
        <w:pStyle w:val="Corpodetexto"/>
        <w:rPr>
          <w:rFonts w:ascii="Arial" w:hAnsi="Arial" w:cs="Arial"/>
          <w:b/>
          <w:i/>
          <w:iCs/>
          <w:sz w:val="18"/>
          <w:szCs w:val="18"/>
        </w:rPr>
      </w:pPr>
    </w:p>
    <w:p w:rsidR="00691274" w:rsidRPr="00574780" w:rsidRDefault="00691274" w:rsidP="00691274">
      <w:pPr>
        <w:pStyle w:val="Corpodetexto"/>
        <w:rPr>
          <w:rFonts w:ascii="Arial" w:hAnsi="Arial" w:cs="Arial"/>
          <w:b/>
          <w:i/>
          <w:iCs/>
          <w:sz w:val="18"/>
          <w:szCs w:val="18"/>
        </w:rPr>
      </w:pPr>
    </w:p>
    <w:p w:rsidR="00691274" w:rsidRPr="00574780" w:rsidRDefault="00691274" w:rsidP="00691274">
      <w:pPr>
        <w:pStyle w:val="Corpodetexto"/>
        <w:rPr>
          <w:rFonts w:ascii="Arial" w:hAnsi="Arial" w:cs="Arial"/>
          <w:b/>
          <w:i/>
          <w:iCs/>
          <w:sz w:val="18"/>
          <w:szCs w:val="18"/>
        </w:rPr>
      </w:pPr>
      <w:r w:rsidRPr="00574780">
        <w:rPr>
          <w:rFonts w:ascii="Arial" w:hAnsi="Arial" w:cs="Arial"/>
          <w:b/>
          <w:i/>
          <w:iCs/>
          <w:sz w:val="18"/>
          <w:szCs w:val="18"/>
        </w:rPr>
        <w:t>Edson Jair Pereira</w:t>
      </w:r>
    </w:p>
    <w:p w:rsidR="00691274" w:rsidRPr="00574780" w:rsidRDefault="00691274" w:rsidP="00691274">
      <w:pPr>
        <w:pStyle w:val="Corpodetexto"/>
        <w:rPr>
          <w:rFonts w:ascii="Arial" w:hAnsi="Arial" w:cs="Arial"/>
          <w:b/>
          <w:i/>
          <w:iCs/>
          <w:sz w:val="18"/>
          <w:szCs w:val="18"/>
        </w:rPr>
      </w:pPr>
      <w:r w:rsidRPr="00574780">
        <w:rPr>
          <w:rFonts w:ascii="Arial" w:hAnsi="Arial" w:cs="Arial"/>
          <w:b/>
          <w:i/>
          <w:iCs/>
          <w:sz w:val="18"/>
          <w:szCs w:val="18"/>
        </w:rPr>
        <w:t>Diretor Geral</w:t>
      </w:r>
    </w:p>
    <w:p w:rsidR="00A5480B" w:rsidRDefault="00A5480B"/>
    <w:sectPr w:rsidR="00A5480B" w:rsidSect="008C505E">
      <w:headerReference w:type="even" r:id="rId7"/>
      <w:headerReference w:type="default" r:id="rId8"/>
      <w:footerReference w:type="even" r:id="rId9"/>
      <w:footerReference w:type="default" r:id="rId10"/>
      <w:headerReference w:type="first" r:id="rId11"/>
      <w:footerReference w:type="first" r:id="rId12"/>
      <w:pgSz w:w="11906" w:h="16838"/>
      <w:pgMar w:top="227" w:right="1701" w:bottom="23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EC5" w:rsidRDefault="00D42EC5" w:rsidP="008C505E">
      <w:r>
        <w:separator/>
      </w:r>
    </w:p>
  </w:endnote>
  <w:endnote w:type="continuationSeparator" w:id="0">
    <w:p w:rsidR="00D42EC5" w:rsidRDefault="00D42EC5"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Default="008C50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Default="008C505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Default="008C50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EC5" w:rsidRDefault="00D42EC5" w:rsidP="008C505E">
      <w:r>
        <w:separator/>
      </w:r>
    </w:p>
  </w:footnote>
  <w:footnote w:type="continuationSeparator" w:id="0">
    <w:p w:rsidR="00D42EC5" w:rsidRDefault="00D42EC5" w:rsidP="008C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Default="008C50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Pr="008C505E" w:rsidRDefault="008C505E" w:rsidP="008C505E">
    <w:pPr>
      <w:jc w:val="center"/>
      <w:rPr>
        <w:b/>
        <w:sz w:val="28"/>
        <w:szCs w:val="28"/>
      </w:rPr>
    </w:pPr>
    <w:r w:rsidRPr="008C505E">
      <w:rPr>
        <w:noProof/>
        <w:lang w:eastAsia="pt-BR"/>
      </w:rPr>
      <w:drawing>
        <wp:anchor distT="0" distB="0" distL="114300" distR="114300" simplePos="0" relativeHeight="251660288" behindDoc="0" locked="0" layoutInCell="1" allowOverlap="1" wp14:anchorId="09644D05" wp14:editId="67EB6852">
          <wp:simplePos x="0" y="0"/>
          <wp:positionH relativeFrom="margin">
            <wp:posOffset>-779780</wp:posOffset>
          </wp:positionH>
          <wp:positionV relativeFrom="paragraph">
            <wp:posOffset>15875</wp:posOffset>
          </wp:positionV>
          <wp:extent cx="1217295" cy="1188720"/>
          <wp:effectExtent l="0" t="0" r="1905" b="0"/>
          <wp:wrapNone/>
          <wp:docPr id="1" name="Imagem 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1188720"/>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lang w:eastAsia="pt-BR"/>
      </w:rPr>
      <w:drawing>
        <wp:anchor distT="0" distB="0" distL="114300" distR="114300" simplePos="0" relativeHeight="251659264" behindDoc="0" locked="0" layoutInCell="1" allowOverlap="1" wp14:anchorId="4D0DF1C6" wp14:editId="2B01068F">
          <wp:simplePos x="0" y="0"/>
          <wp:positionH relativeFrom="margin">
            <wp:posOffset>5320665</wp:posOffset>
          </wp:positionH>
          <wp:positionV relativeFrom="paragraph">
            <wp:posOffset>95885</wp:posOffset>
          </wp:positionV>
          <wp:extent cx="542925" cy="756285"/>
          <wp:effectExtent l="0" t="0" r="9525" b="5715"/>
          <wp:wrapNone/>
          <wp:docPr id="2" name="Imagem 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rsidR="008C505E" w:rsidRPr="008C505E" w:rsidRDefault="008C505E" w:rsidP="008C505E">
    <w:pPr>
      <w:jc w:val="center"/>
      <w:rPr>
        <w:sz w:val="18"/>
        <w:szCs w:val="18"/>
      </w:rPr>
    </w:pPr>
    <w:r w:rsidRPr="008C505E">
      <w:rPr>
        <w:sz w:val="18"/>
        <w:szCs w:val="18"/>
      </w:rPr>
      <w:t>RUA REINALDO NOSCHANG, 80 CEP 95870-000</w:t>
    </w:r>
  </w:p>
  <w:p w:rsidR="008C505E" w:rsidRPr="008C505E" w:rsidRDefault="008C505E" w:rsidP="008C505E">
    <w:pPr>
      <w:jc w:val="center"/>
      <w:rPr>
        <w:sz w:val="18"/>
        <w:szCs w:val="18"/>
      </w:rPr>
    </w:pPr>
    <w:r w:rsidRPr="008C505E">
      <w:rPr>
        <w:sz w:val="18"/>
        <w:szCs w:val="18"/>
      </w:rPr>
      <w:t>Tel. Fax. 51 3766-1187 - CNPJ 92.454.925/0001-20</w:t>
    </w:r>
  </w:p>
  <w:p w:rsidR="008C505E" w:rsidRPr="008C505E" w:rsidRDefault="00D42EC5"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rsidR="008C505E" w:rsidRPr="008C505E" w:rsidRDefault="00D42EC5" w:rsidP="008C505E">
    <w:pPr>
      <w:spacing w:line="256" w:lineRule="auto"/>
      <w:jc w:val="center"/>
      <w:rPr>
        <w:color w:val="0563C1" w:themeColor="hyperlink"/>
        <w:sz w:val="18"/>
        <w:szCs w:val="18"/>
        <w:u w:val="single"/>
      </w:rPr>
    </w:pPr>
    <w:hyperlink r:id="rId4" w:history="1">
      <w:r w:rsidR="008C505E" w:rsidRPr="008C505E">
        <w:rPr>
          <w:color w:val="0563C1" w:themeColor="hyperlink"/>
          <w:sz w:val="18"/>
          <w:szCs w:val="18"/>
          <w:u w:val="single"/>
        </w:rPr>
        <w:t>www.bomretirodosul.rs.gov.br/site/home</w:t>
      </w:r>
    </w:hyperlink>
  </w:p>
  <w:p w:rsidR="008C505E" w:rsidRPr="008C505E" w:rsidRDefault="008C505E" w:rsidP="008C505E">
    <w:pPr>
      <w:spacing w:line="256" w:lineRule="auto"/>
      <w:jc w:val="center"/>
      <w:rPr>
        <w:color w:val="0563C1" w:themeColor="hyperlink"/>
        <w:sz w:val="18"/>
        <w:szCs w:val="18"/>
        <w:u w:val="single"/>
      </w:rPr>
    </w:pPr>
  </w:p>
  <w:p w:rsidR="008C505E" w:rsidRDefault="008C505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5E" w:rsidRDefault="008C50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5E"/>
    <w:rsid w:val="00691274"/>
    <w:rsid w:val="008C505E"/>
    <w:rsid w:val="009F5BF3"/>
    <w:rsid w:val="00A5480B"/>
    <w:rsid w:val="00C5278B"/>
    <w:rsid w:val="00D42EC5"/>
    <w:rsid w:val="00F12A31"/>
    <w:rsid w:val="00F74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74"/>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691274"/>
    <w:pPr>
      <w:keepNext/>
      <w:numPr>
        <w:numId w:val="1"/>
      </w:numPr>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style>
  <w:style w:type="character" w:customStyle="1" w:styleId="RodapChar">
    <w:name w:val="Rodapé Char"/>
    <w:basedOn w:val="Fontepargpadro"/>
    <w:link w:val="Rodap"/>
    <w:uiPriority w:val="99"/>
    <w:rsid w:val="008C505E"/>
  </w:style>
  <w:style w:type="character" w:customStyle="1" w:styleId="Ttulo1Char">
    <w:name w:val="Título 1 Char"/>
    <w:basedOn w:val="Fontepargpadro"/>
    <w:link w:val="Ttulo1"/>
    <w:rsid w:val="00691274"/>
    <w:rPr>
      <w:rFonts w:ascii="Arial" w:eastAsia="Times New Roman" w:hAnsi="Arial" w:cs="Times New Roman"/>
      <w:sz w:val="28"/>
      <w:szCs w:val="20"/>
      <w:lang w:eastAsia="ar-SA"/>
    </w:rPr>
  </w:style>
  <w:style w:type="paragraph" w:styleId="Corpodetexto">
    <w:name w:val="Body Text"/>
    <w:basedOn w:val="Normal"/>
    <w:link w:val="CorpodetextoChar"/>
    <w:semiHidden/>
    <w:rsid w:val="00691274"/>
    <w:rPr>
      <w:szCs w:val="20"/>
    </w:rPr>
  </w:style>
  <w:style w:type="character" w:customStyle="1" w:styleId="CorpodetextoChar">
    <w:name w:val="Corpo de texto Char"/>
    <w:basedOn w:val="Fontepargpadro"/>
    <w:link w:val="Corpodetexto"/>
    <w:semiHidden/>
    <w:rsid w:val="00691274"/>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91274"/>
    <w:pPr>
      <w:jc w:val="center"/>
    </w:pPr>
    <w:rPr>
      <w:rFonts w:ascii="Arial" w:hAnsi="Arial"/>
      <w:b/>
      <w:sz w:val="20"/>
      <w:szCs w:val="20"/>
    </w:rPr>
  </w:style>
  <w:style w:type="character" w:customStyle="1" w:styleId="TtuloChar">
    <w:name w:val="Título Char"/>
    <w:basedOn w:val="Fontepargpadro"/>
    <w:link w:val="Ttulo"/>
    <w:rsid w:val="00691274"/>
    <w:rPr>
      <w:rFonts w:ascii="Arial" w:eastAsia="Times New Roman" w:hAnsi="Arial" w:cs="Times New Roman"/>
      <w:b/>
      <w:sz w:val="20"/>
      <w:szCs w:val="20"/>
      <w:lang w:eastAsia="ar-SA"/>
    </w:rPr>
  </w:style>
  <w:style w:type="paragraph" w:styleId="Subttulo">
    <w:name w:val="Subtitle"/>
    <w:basedOn w:val="Normal"/>
    <w:next w:val="Corpodetexto"/>
    <w:link w:val="SubttuloChar"/>
    <w:qFormat/>
    <w:rsid w:val="00691274"/>
    <w:pPr>
      <w:jc w:val="center"/>
    </w:pPr>
    <w:rPr>
      <w:rFonts w:ascii="Arial" w:hAnsi="Arial"/>
      <w:b/>
      <w:sz w:val="20"/>
      <w:szCs w:val="20"/>
    </w:rPr>
  </w:style>
  <w:style w:type="character" w:customStyle="1" w:styleId="SubttuloChar">
    <w:name w:val="Subtítulo Char"/>
    <w:basedOn w:val="Fontepargpadro"/>
    <w:link w:val="Subttulo"/>
    <w:rsid w:val="00691274"/>
    <w:rPr>
      <w:rFonts w:ascii="Arial" w:eastAsia="Times New Roman" w:hAnsi="Arial"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bomretirodosul.rs.gov.br/site/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843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2017-05-30T21:06:00Z</dcterms:created>
  <dcterms:modified xsi:type="dcterms:W3CDTF">2017-05-30T21:06:00Z</dcterms:modified>
</cp:coreProperties>
</file>