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4E99F0F1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094859">
        <w:rPr>
          <w:rFonts w:ascii="Arial" w:hAnsi="Arial" w:cs="Arial"/>
          <w:b/>
          <w:iCs/>
          <w:sz w:val="32"/>
          <w:szCs w:val="32"/>
        </w:rPr>
        <w:t>1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198F6D3C" w14:textId="5BA762F7" w:rsidR="00EE07B7" w:rsidRDefault="00183B19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Aos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seis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dias do mês de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março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855AF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Ferreira, João Pedro Pazuch</w:t>
      </w:r>
      <w:r w:rsidR="003631C4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54687" w:rsidRPr="00CF38E1">
        <w:rPr>
          <w:rFonts w:ascii="Arial" w:hAnsi="Arial" w:cs="Arial"/>
          <w:iCs/>
          <w:sz w:val="24"/>
          <w:szCs w:val="24"/>
        </w:rPr>
        <w:t xml:space="preserve"> Josi Görgen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bookmarkStart w:id="1" w:name="_Hlk189744559"/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 Havendo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invocando a proteção de Deus, declarou aberta 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úmero </w:t>
      </w:r>
      <w:r w:rsidR="00770D81" w:rsidRPr="00CF38E1">
        <w:rPr>
          <w:rFonts w:ascii="Arial" w:hAnsi="Arial" w:cs="Arial"/>
          <w:iCs/>
          <w:sz w:val="24"/>
          <w:szCs w:val="24"/>
        </w:rPr>
        <w:t>dez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Legislativo, 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770D8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F38E1">
        <w:rPr>
          <w:rFonts w:ascii="Arial" w:hAnsi="Arial" w:cs="Arial"/>
          <w:iCs/>
          <w:sz w:val="24"/>
          <w:szCs w:val="24"/>
        </w:rPr>
        <w:t xml:space="preserve">uma 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indicação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Eder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225D52" w:rsidRPr="00CF38E1">
        <w:rPr>
          <w:rFonts w:ascii="Arial" w:hAnsi="Arial" w:cs="Arial"/>
          <w:iCs/>
          <w:sz w:val="24"/>
          <w:szCs w:val="24"/>
        </w:rPr>
        <w:t>uma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indicação</w:t>
      </w:r>
      <w:r w:rsidR="00225D52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20CF7" w:rsidRPr="00CF38E1">
        <w:rPr>
          <w:rFonts w:ascii="Arial" w:hAnsi="Arial" w:cs="Arial"/>
          <w:iCs/>
          <w:sz w:val="24"/>
          <w:szCs w:val="24"/>
        </w:rPr>
        <w:t>d</w:t>
      </w:r>
      <w:r w:rsidR="00094859" w:rsidRPr="00CF38E1">
        <w:rPr>
          <w:rFonts w:ascii="Arial" w:hAnsi="Arial" w:cs="Arial"/>
          <w:iCs/>
          <w:sz w:val="24"/>
          <w:szCs w:val="24"/>
        </w:rPr>
        <w:t>a</w:t>
      </w:r>
      <w:r w:rsidR="00B20CF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225D52" w:rsidRPr="00CF38E1">
        <w:rPr>
          <w:rFonts w:ascii="Arial" w:hAnsi="Arial" w:cs="Arial"/>
          <w:iCs/>
          <w:sz w:val="24"/>
          <w:szCs w:val="24"/>
        </w:rPr>
        <w:t>vereador</w:t>
      </w:r>
      <w:r w:rsidR="00094859" w:rsidRPr="00CF38E1">
        <w:rPr>
          <w:rFonts w:ascii="Arial" w:hAnsi="Arial" w:cs="Arial"/>
          <w:iCs/>
          <w:sz w:val="24"/>
          <w:szCs w:val="24"/>
        </w:rPr>
        <w:t>a</w:t>
      </w:r>
      <w:r w:rsidR="00225D52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4859" w:rsidRPr="00CF38E1">
        <w:rPr>
          <w:rFonts w:ascii="Arial" w:hAnsi="Arial" w:cs="Arial"/>
          <w:iCs/>
          <w:sz w:val="24"/>
          <w:szCs w:val="24"/>
        </w:rPr>
        <w:t>Josi Görgen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duas 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do vereador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B132A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80192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pedido de informaçoes</w:t>
      </w:r>
      <w:r w:rsidR="00303A1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autoria do </w:t>
      </w:r>
      <w:r w:rsidR="00303A1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duas moçoes 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coletivas, sendo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de apoio</w:t>
      </w:r>
      <w:r w:rsidR="00C65F5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ao projeto de lei que preve castração quimica para autores de crimes sexuais </w:t>
      </w:r>
      <w:r w:rsidR="00303A1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e uma de aplauso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pela passagem do Dia Internacional da Mulher</w:t>
      </w:r>
      <w:r w:rsidR="00AE2E61" w:rsidRPr="00CF38E1">
        <w:rPr>
          <w:rFonts w:ascii="Arial" w:hAnsi="Arial" w:cs="Arial"/>
          <w:iCs/>
          <w:sz w:val="24"/>
          <w:szCs w:val="24"/>
        </w:rPr>
        <w:t>.</w:t>
      </w:r>
      <w:r w:rsidR="00855AF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C7E0B" w:rsidRPr="00CF38E1">
        <w:rPr>
          <w:rFonts w:ascii="Arial" w:hAnsi="Arial" w:cs="Arial"/>
          <w:iCs/>
          <w:sz w:val="24"/>
          <w:szCs w:val="24"/>
        </w:rPr>
        <w:t>Também foram apresentadas emendas aditivas ao projeto de lei do Executivo de número zero trinta e dois, sendo</w:t>
      </w:r>
      <w:r w:rsidR="00855AF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C7E0B" w:rsidRPr="00CF38E1">
        <w:rPr>
          <w:rFonts w:ascii="Arial" w:hAnsi="Arial" w:cs="Arial"/>
          <w:iCs/>
          <w:sz w:val="24"/>
          <w:szCs w:val="24"/>
        </w:rPr>
        <w:t xml:space="preserve">emendas de números cinco e seis de </w:t>
      </w:r>
      <w:r w:rsidR="00B132A3" w:rsidRPr="00CF38E1">
        <w:rPr>
          <w:rFonts w:ascii="Arial" w:hAnsi="Arial" w:cs="Arial"/>
          <w:iCs/>
          <w:sz w:val="24"/>
          <w:szCs w:val="24"/>
        </w:rPr>
        <w:t>a</w:t>
      </w:r>
      <w:r w:rsidR="00855AF6" w:rsidRPr="00CF38E1">
        <w:rPr>
          <w:rFonts w:ascii="Arial" w:hAnsi="Arial" w:cs="Arial"/>
          <w:iCs/>
          <w:sz w:val="24"/>
          <w:szCs w:val="24"/>
        </w:rPr>
        <w:t xml:space="preserve">utoria do vereador </w:t>
      </w:r>
      <w:r w:rsidR="00303A1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855AF6" w:rsidRPr="00CF38E1">
        <w:rPr>
          <w:rFonts w:ascii="Arial" w:hAnsi="Arial" w:cs="Arial"/>
          <w:iCs/>
          <w:sz w:val="24"/>
          <w:szCs w:val="24"/>
        </w:rPr>
        <w:t>,</w:t>
      </w:r>
      <w:r w:rsidR="00CC7E0B" w:rsidRPr="00CF38E1">
        <w:rPr>
          <w:rFonts w:ascii="Arial" w:hAnsi="Arial" w:cs="Arial"/>
          <w:iCs/>
          <w:sz w:val="24"/>
          <w:szCs w:val="24"/>
        </w:rPr>
        <w:t xml:space="preserve"> emenda sete de autoria do vereador Fabio Porto Martins, emenda oito de autoria do vereador João Batista Ferreira e as emendas de números nove a </w:t>
      </w:r>
      <w:r w:rsidR="00CF38E1">
        <w:rPr>
          <w:rFonts w:ascii="Arial" w:hAnsi="Arial" w:cs="Arial"/>
          <w:iCs/>
          <w:sz w:val="24"/>
          <w:szCs w:val="24"/>
        </w:rPr>
        <w:t>vinte</w:t>
      </w:r>
      <w:r w:rsidR="00CC7E0B" w:rsidRPr="00CF38E1">
        <w:rPr>
          <w:rFonts w:ascii="Arial" w:hAnsi="Arial" w:cs="Arial"/>
          <w:iCs/>
          <w:sz w:val="24"/>
          <w:szCs w:val="24"/>
        </w:rPr>
        <w:t>,</w:t>
      </w:r>
      <w:r w:rsidR="00551DFC">
        <w:rPr>
          <w:rFonts w:ascii="Arial" w:hAnsi="Arial" w:cs="Arial"/>
          <w:iCs/>
          <w:sz w:val="24"/>
          <w:szCs w:val="24"/>
        </w:rPr>
        <w:t xml:space="preserve"> </w:t>
      </w:r>
      <w:r w:rsidR="00CC7E0B" w:rsidRPr="00CF38E1">
        <w:rPr>
          <w:rFonts w:ascii="Arial" w:hAnsi="Arial" w:cs="Arial"/>
          <w:iCs/>
          <w:sz w:val="24"/>
          <w:szCs w:val="24"/>
        </w:rPr>
        <w:t>de autoria do vereador João Pedro Pazuch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CF38E1" w:rsidRPr="00CF38E1">
        <w:rPr>
          <w:rFonts w:ascii="Arial" w:hAnsi="Arial" w:cs="Arial"/>
          <w:iCs/>
          <w:sz w:val="24"/>
          <w:szCs w:val="24"/>
        </w:rPr>
        <w:t>Apresentados também os Projetos de Lei, de n</w:t>
      </w:r>
      <w:r w:rsidR="00CF38E1" w:rsidRPr="00CF38E1">
        <w:rPr>
          <w:rFonts w:ascii="Arial" w:hAnsi="Arial" w:cs="Arial"/>
          <w:iCs/>
          <w:sz w:val="24"/>
          <w:szCs w:val="24"/>
        </w:rPr>
        <w:t>ú</w:t>
      </w:r>
      <w:r w:rsidR="00CF38E1" w:rsidRPr="00CF38E1">
        <w:rPr>
          <w:rFonts w:ascii="Arial" w:hAnsi="Arial" w:cs="Arial"/>
          <w:iCs/>
          <w:sz w:val="24"/>
          <w:szCs w:val="24"/>
        </w:rPr>
        <w:t>mero</w:t>
      </w:r>
      <w:r w:rsidR="00CF38E1">
        <w:rPr>
          <w:rFonts w:ascii="Arial" w:hAnsi="Arial" w:cs="Arial"/>
          <w:iCs/>
          <w:sz w:val="24"/>
          <w:szCs w:val="24"/>
        </w:rPr>
        <w:t>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zero oito barra dois mil e vinte e cinco de autoria do vereador Juliano Beppler da silva e zero nove de autoria do vereador Eder Eduardo Muller Ciceri</w:t>
      </w:r>
      <w:r w:rsidR="00855AF6" w:rsidRPr="00CF38E1">
        <w:rPr>
          <w:rFonts w:ascii="Arial" w:hAnsi="Arial" w:cs="Arial"/>
          <w:iCs/>
          <w:sz w:val="24"/>
          <w:szCs w:val="24"/>
        </w:rPr>
        <w:t>.</w:t>
      </w:r>
      <w:r w:rsidR="003E758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CF38E1">
        <w:rPr>
          <w:rFonts w:ascii="Arial" w:hAnsi="Arial" w:cs="Arial"/>
          <w:iCs/>
          <w:sz w:val="24"/>
          <w:szCs w:val="24"/>
        </w:rPr>
        <w:t>D</w:t>
      </w:r>
      <w:r w:rsidR="0009580C" w:rsidRPr="00CF38E1">
        <w:rPr>
          <w:rFonts w:ascii="Arial" w:hAnsi="Arial" w:cs="Arial"/>
          <w:iCs/>
          <w:sz w:val="24"/>
          <w:szCs w:val="24"/>
        </w:rPr>
        <w:t>e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CF38E1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CF38E1">
        <w:rPr>
          <w:rFonts w:ascii="Arial" w:hAnsi="Arial" w:cs="Arial"/>
          <w:iCs/>
          <w:sz w:val="24"/>
          <w:szCs w:val="24"/>
        </w:rPr>
        <w:t>Executivo</w:t>
      </w:r>
      <w:r w:rsidR="00DB5FB6" w:rsidRPr="00CF38E1">
        <w:rPr>
          <w:rFonts w:ascii="Arial" w:hAnsi="Arial" w:cs="Arial"/>
          <w:iCs/>
          <w:sz w:val="24"/>
          <w:szCs w:val="24"/>
        </w:rPr>
        <w:t>,</w:t>
      </w:r>
      <w:r w:rsidR="008853F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CF38E1">
        <w:rPr>
          <w:rFonts w:ascii="Arial" w:hAnsi="Arial" w:cs="Arial"/>
          <w:iCs/>
          <w:sz w:val="24"/>
          <w:szCs w:val="24"/>
        </w:rPr>
        <w:t>foram apresentados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CF38E1">
        <w:rPr>
          <w:rFonts w:ascii="Arial" w:hAnsi="Arial" w:cs="Arial"/>
          <w:iCs/>
          <w:sz w:val="24"/>
          <w:szCs w:val="24"/>
        </w:rPr>
        <w:t>de lei de número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>zero</w:t>
      </w:r>
      <w:r w:rsidR="0091536F" w:rsidRPr="00CF38E1">
        <w:rPr>
          <w:rFonts w:ascii="Arial" w:hAnsi="Arial" w:cs="Arial"/>
          <w:iCs/>
          <w:sz w:val="24"/>
          <w:szCs w:val="24"/>
        </w:rPr>
        <w:t xml:space="preserve"> trinta</w:t>
      </w:r>
      <w:r w:rsidR="00927FD6" w:rsidRPr="00CF38E1">
        <w:rPr>
          <w:rFonts w:ascii="Arial" w:hAnsi="Arial" w:cs="Arial"/>
          <w:iCs/>
          <w:sz w:val="24"/>
          <w:szCs w:val="24"/>
        </w:rPr>
        <w:t xml:space="preserve"> e tr</w:t>
      </w:r>
      <w:r w:rsidR="007C05E9" w:rsidRPr="00CF38E1">
        <w:rPr>
          <w:rFonts w:ascii="Arial" w:hAnsi="Arial" w:cs="Arial"/>
          <w:iCs/>
          <w:sz w:val="24"/>
          <w:szCs w:val="24"/>
        </w:rPr>
        <w:t>ê</w:t>
      </w:r>
      <w:r w:rsidR="00927FD6" w:rsidRPr="00CF38E1">
        <w:rPr>
          <w:rFonts w:ascii="Arial" w:hAnsi="Arial" w:cs="Arial"/>
          <w:iCs/>
          <w:sz w:val="24"/>
          <w:szCs w:val="24"/>
        </w:rPr>
        <w:t>s,</w:t>
      </w:r>
      <w:r w:rsidR="0086607C" w:rsidRPr="00CF38E1">
        <w:rPr>
          <w:rFonts w:ascii="Arial" w:hAnsi="Arial" w:cs="Arial"/>
          <w:iCs/>
          <w:sz w:val="24"/>
          <w:szCs w:val="24"/>
        </w:rPr>
        <w:t xml:space="preserve"> zero</w:t>
      </w:r>
      <w:r w:rsidR="0054480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iCs/>
          <w:sz w:val="24"/>
          <w:szCs w:val="24"/>
        </w:rPr>
        <w:t>trinta</w:t>
      </w:r>
      <w:r w:rsidR="00544803" w:rsidRPr="00CF38E1">
        <w:rPr>
          <w:rFonts w:ascii="Arial" w:hAnsi="Arial" w:cs="Arial"/>
          <w:iCs/>
          <w:sz w:val="24"/>
          <w:szCs w:val="24"/>
        </w:rPr>
        <w:t xml:space="preserve"> e</w:t>
      </w:r>
      <w:r w:rsidR="00927FD6" w:rsidRPr="00CF38E1">
        <w:rPr>
          <w:rFonts w:ascii="Arial" w:hAnsi="Arial" w:cs="Arial"/>
          <w:iCs/>
          <w:sz w:val="24"/>
          <w:szCs w:val="24"/>
        </w:rPr>
        <w:t xml:space="preserve"> quatro </w:t>
      </w:r>
      <w:r w:rsidR="003E758D" w:rsidRPr="00CF38E1">
        <w:rPr>
          <w:rFonts w:ascii="Arial" w:hAnsi="Arial" w:cs="Arial"/>
          <w:iCs/>
          <w:sz w:val="24"/>
          <w:szCs w:val="24"/>
        </w:rPr>
        <w:t xml:space="preserve">e </w:t>
      </w:r>
      <w:r w:rsidR="0091536F" w:rsidRPr="00CF38E1">
        <w:rPr>
          <w:rFonts w:ascii="Arial" w:hAnsi="Arial" w:cs="Arial"/>
          <w:iCs/>
          <w:sz w:val="24"/>
          <w:szCs w:val="24"/>
        </w:rPr>
        <w:t>zero trinta e</w:t>
      </w:r>
      <w:r w:rsidR="00927FD6" w:rsidRPr="00CF38E1">
        <w:rPr>
          <w:rFonts w:ascii="Arial" w:hAnsi="Arial" w:cs="Arial"/>
          <w:iCs/>
          <w:sz w:val="24"/>
          <w:szCs w:val="24"/>
        </w:rPr>
        <w:t xml:space="preserve"> cinco</w:t>
      </w:r>
      <w:r w:rsidR="00551DFC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B20CF7" w:rsidRPr="00CF38E1">
        <w:rPr>
          <w:rFonts w:ascii="Arial" w:hAnsi="Arial" w:cs="Arial"/>
          <w:iCs/>
          <w:sz w:val="24"/>
          <w:szCs w:val="24"/>
        </w:rPr>
        <w:t>.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o Grande Expediente, pronunciaram-se </w:t>
      </w:r>
      <w:r w:rsidR="009675E2" w:rsidRPr="00CF38E1">
        <w:rPr>
          <w:rFonts w:ascii="Arial" w:hAnsi="Arial" w:cs="Arial"/>
          <w:iCs/>
          <w:sz w:val="24"/>
          <w:szCs w:val="24"/>
        </w:rPr>
        <w:t>os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vereador</w:t>
      </w:r>
      <w:r w:rsidR="00E20676" w:rsidRPr="00CF38E1">
        <w:rPr>
          <w:rFonts w:ascii="Arial" w:hAnsi="Arial" w:cs="Arial"/>
          <w:iCs/>
          <w:sz w:val="24"/>
          <w:szCs w:val="24"/>
        </w:rPr>
        <w:t>es</w:t>
      </w:r>
      <w:r w:rsidR="00C6101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Silva,</w:t>
      </w:r>
      <w:r w:rsidR="00CF38E1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Clóvis Luiz Fontoura,</w:t>
      </w:r>
      <w:r w:rsidR="000D796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967" w:rsidRPr="00CF38E1">
        <w:rPr>
          <w:rFonts w:ascii="Arial" w:hAnsi="Arial" w:cs="Arial"/>
          <w:iCs/>
          <w:sz w:val="24"/>
          <w:szCs w:val="24"/>
        </w:rPr>
        <w:t>Eder E</w:t>
      </w:r>
      <w:r w:rsidR="00E569BE" w:rsidRPr="00CF38E1">
        <w:rPr>
          <w:rFonts w:ascii="Arial" w:hAnsi="Arial" w:cs="Arial"/>
          <w:iCs/>
          <w:sz w:val="24"/>
          <w:szCs w:val="24"/>
        </w:rPr>
        <w:t>duardo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Muller Ciceri</w:t>
      </w:r>
      <w:r w:rsidR="006455D5" w:rsidRPr="00CF38E1">
        <w:rPr>
          <w:rFonts w:ascii="Arial" w:hAnsi="Arial" w:cs="Arial"/>
          <w:iCs/>
          <w:sz w:val="24"/>
          <w:szCs w:val="24"/>
        </w:rPr>
        <w:t xml:space="preserve"> e</w:t>
      </w:r>
      <w:r w:rsidR="00E2067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E2067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51DFC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berto</w:t>
      </w:r>
      <w:r w:rsidR="00551DFC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o 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da,</w:t>
      </w:r>
      <w:r w:rsidR="00855AF6" w:rsidRPr="00CF38E1">
        <w:rPr>
          <w:rFonts w:ascii="Arial" w:hAnsi="Arial" w:cs="Arial"/>
          <w:iCs/>
          <w:sz w:val="24"/>
          <w:szCs w:val="24"/>
        </w:rPr>
        <w:t xml:space="preserve"> nenhum vereador inscrito. 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6C5AE8" w:rsidRPr="00CF38E1">
        <w:rPr>
          <w:rFonts w:ascii="Arial" w:hAnsi="Arial" w:cs="Arial"/>
          <w:iCs/>
          <w:sz w:val="24"/>
          <w:szCs w:val="24"/>
        </w:rPr>
        <w:t>,</w:t>
      </w:r>
      <w:r w:rsidR="00FE3494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20676" w:rsidRPr="00CF38E1">
        <w:rPr>
          <w:rFonts w:ascii="Arial" w:hAnsi="Arial" w:cs="Arial"/>
          <w:iCs/>
          <w:sz w:val="24"/>
          <w:szCs w:val="24"/>
        </w:rPr>
        <w:t>a</w:t>
      </w:r>
      <w:r w:rsidR="00FE3494" w:rsidRPr="00CF38E1">
        <w:rPr>
          <w:rFonts w:ascii="Arial" w:hAnsi="Arial" w:cs="Arial"/>
          <w:iCs/>
          <w:sz w:val="24"/>
          <w:szCs w:val="24"/>
        </w:rPr>
        <w:t>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duas moções e</w:t>
      </w:r>
      <w:r w:rsidR="00FE3494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132A3" w:rsidRPr="00CF38E1">
        <w:rPr>
          <w:rFonts w:ascii="Arial" w:hAnsi="Arial" w:cs="Arial"/>
          <w:iCs/>
          <w:sz w:val="24"/>
          <w:szCs w:val="24"/>
        </w:rPr>
        <w:t>as emendas aditivas</w:t>
      </w:r>
      <w:r w:rsidR="009675E2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D52E4" w:rsidRPr="00CF38E1">
        <w:rPr>
          <w:rFonts w:ascii="Arial" w:hAnsi="Arial" w:cs="Arial"/>
          <w:iCs/>
          <w:sz w:val="24"/>
          <w:szCs w:val="24"/>
        </w:rPr>
        <w:t>foram submetid</w:t>
      </w:r>
      <w:r w:rsidR="00C624E1" w:rsidRPr="00CF38E1">
        <w:rPr>
          <w:rFonts w:ascii="Arial" w:hAnsi="Arial" w:cs="Arial"/>
          <w:iCs/>
          <w:sz w:val="24"/>
          <w:szCs w:val="24"/>
        </w:rPr>
        <w:t>o</w:t>
      </w:r>
      <w:r w:rsidR="00CD52E4" w:rsidRPr="00CF38E1">
        <w:rPr>
          <w:rFonts w:ascii="Arial" w:hAnsi="Arial" w:cs="Arial"/>
          <w:iCs/>
          <w:sz w:val="24"/>
          <w:szCs w:val="24"/>
        </w:rPr>
        <w:t>s à votação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e </w:t>
      </w:r>
      <w:r w:rsidR="00CD52E4" w:rsidRPr="00CF38E1">
        <w:rPr>
          <w:rFonts w:ascii="Arial" w:hAnsi="Arial" w:cs="Arial"/>
          <w:iCs/>
          <w:sz w:val="24"/>
          <w:szCs w:val="24"/>
        </w:rPr>
        <w:t>aprovado</w:t>
      </w:r>
      <w:r w:rsidR="00C624E1" w:rsidRPr="00CF38E1">
        <w:rPr>
          <w:rFonts w:ascii="Arial" w:hAnsi="Arial" w:cs="Arial"/>
          <w:iCs/>
          <w:sz w:val="24"/>
          <w:szCs w:val="24"/>
        </w:rPr>
        <w:t>s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 por unanimidade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de votos</w:t>
      </w:r>
      <w:r w:rsidR="001054D6" w:rsidRPr="00CF38E1">
        <w:rPr>
          <w:rFonts w:ascii="Arial" w:hAnsi="Arial" w:cs="Arial"/>
          <w:iCs/>
          <w:sz w:val="24"/>
          <w:szCs w:val="24"/>
        </w:rPr>
        <w:t>.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F38E1" w:rsidRPr="00CF38E1">
        <w:rPr>
          <w:rFonts w:ascii="Arial" w:hAnsi="Arial" w:cs="Arial"/>
          <w:iCs/>
          <w:sz w:val="24"/>
          <w:szCs w:val="24"/>
        </w:rPr>
        <w:t>O</w:t>
      </w:r>
      <w:r w:rsidR="007B297A" w:rsidRPr="00CF38E1">
        <w:rPr>
          <w:rFonts w:ascii="Arial" w:hAnsi="Arial" w:cs="Arial"/>
          <w:iCs/>
          <w:sz w:val="24"/>
          <w:szCs w:val="24"/>
        </w:rPr>
        <w:t xml:space="preserve"> projeto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de Lei do Executivo de número</w:t>
      </w:r>
      <w:r w:rsidR="007B297A" w:rsidRPr="00CF38E1">
        <w:rPr>
          <w:rFonts w:ascii="Arial" w:hAnsi="Arial" w:cs="Arial"/>
          <w:iCs/>
          <w:sz w:val="24"/>
          <w:szCs w:val="24"/>
        </w:rPr>
        <w:t xml:space="preserve"> zero trinta e dois que estava baixado foi colocado em votação com suas emendas aditivas e ap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rovado por unanimidade de votos. Em seguida, foram colocados em votação os projetos do Executivo de números zero trinta e três, zero trinta e quatro e zero trinta e cinco, todos aprovados por unanimidade de votos. Os projetos </w:t>
      </w:r>
      <w:r w:rsidR="00DA6C19" w:rsidRPr="00CF38E1">
        <w:rPr>
          <w:rFonts w:ascii="Arial" w:hAnsi="Arial" w:cs="Arial"/>
          <w:iCs/>
          <w:sz w:val="24"/>
          <w:szCs w:val="24"/>
        </w:rPr>
        <w:t xml:space="preserve">do </w:t>
      </w:r>
      <w:r w:rsidR="00CF38E1" w:rsidRPr="00CF38E1">
        <w:rPr>
          <w:rFonts w:ascii="Arial" w:hAnsi="Arial" w:cs="Arial"/>
          <w:iCs/>
          <w:sz w:val="24"/>
          <w:szCs w:val="24"/>
        </w:rPr>
        <w:t>L</w:t>
      </w:r>
      <w:r w:rsidR="00DA6C19" w:rsidRPr="00CF38E1">
        <w:rPr>
          <w:rFonts w:ascii="Arial" w:hAnsi="Arial" w:cs="Arial"/>
          <w:iCs/>
          <w:sz w:val="24"/>
          <w:szCs w:val="24"/>
        </w:rPr>
        <w:t>egislativo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de números </w:t>
      </w:r>
      <w:r w:rsidR="00DA6C19" w:rsidRPr="00CF38E1">
        <w:rPr>
          <w:rFonts w:ascii="Arial" w:hAnsi="Arial" w:cs="Arial"/>
          <w:iCs/>
          <w:sz w:val="24"/>
          <w:szCs w:val="24"/>
        </w:rPr>
        <w:t>zero oito</w:t>
      </w:r>
      <w:r w:rsidR="007B297A" w:rsidRPr="00CF38E1">
        <w:rPr>
          <w:rFonts w:ascii="Arial" w:hAnsi="Arial" w:cs="Arial"/>
          <w:iCs/>
          <w:sz w:val="24"/>
          <w:szCs w:val="24"/>
        </w:rPr>
        <w:t xml:space="preserve"> e zero nove 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ficaram baixados nas </w:t>
      </w:r>
      <w:r w:rsidR="007B297A" w:rsidRPr="00CF38E1">
        <w:rPr>
          <w:rFonts w:ascii="Arial" w:hAnsi="Arial" w:cs="Arial"/>
          <w:iCs/>
          <w:sz w:val="24"/>
          <w:szCs w:val="24"/>
        </w:rPr>
        <w:t>devidas comissões</w:t>
      </w:r>
      <w:r w:rsidR="00CF38E1" w:rsidRPr="00CF38E1">
        <w:rPr>
          <w:rFonts w:ascii="Arial" w:hAnsi="Arial" w:cs="Arial"/>
          <w:iCs/>
          <w:sz w:val="24"/>
          <w:szCs w:val="24"/>
        </w:rPr>
        <w:t>.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B132A3" w:rsidRPr="00CF38E1">
        <w:rPr>
          <w:rFonts w:ascii="Arial" w:hAnsi="Arial" w:cs="Arial"/>
          <w:iCs/>
          <w:sz w:val="24"/>
          <w:szCs w:val="24"/>
        </w:rPr>
        <w:t>:</w:t>
      </w:r>
      <w:r w:rsidR="00B20CF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76A02" w:rsidRPr="00CF38E1">
        <w:rPr>
          <w:rFonts w:ascii="Arial" w:hAnsi="Arial" w:cs="Arial"/>
          <w:iCs/>
          <w:sz w:val="24"/>
          <w:szCs w:val="24"/>
        </w:rPr>
        <w:t>J</w:t>
      </w:r>
      <w:r w:rsidR="001F12ED" w:rsidRPr="00CF38E1">
        <w:rPr>
          <w:rFonts w:ascii="Arial" w:hAnsi="Arial" w:cs="Arial"/>
          <w:iCs/>
          <w:sz w:val="24"/>
          <w:szCs w:val="24"/>
        </w:rPr>
        <w:t>uliano Beppler da Silva</w:t>
      </w:r>
      <w:r w:rsidR="00E569BE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46953" w:rsidRPr="00CF38E1">
        <w:rPr>
          <w:rFonts w:ascii="Arial" w:hAnsi="Arial" w:cs="Arial"/>
          <w:iCs/>
          <w:sz w:val="24"/>
          <w:szCs w:val="24"/>
        </w:rPr>
        <w:t>Clovis Luiz Fontoura,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Danielle Guimarães Nascimento</w:t>
      </w:r>
      <w:r w:rsidR="00B20CF7" w:rsidRPr="00CF38E1">
        <w:rPr>
          <w:rFonts w:ascii="Arial" w:hAnsi="Arial" w:cs="Arial"/>
          <w:iCs/>
          <w:sz w:val="24"/>
          <w:szCs w:val="24"/>
        </w:rPr>
        <w:t>,</w:t>
      </w:r>
      <w:r w:rsidR="007C05E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46953" w:rsidRPr="00CF38E1">
        <w:rPr>
          <w:rFonts w:ascii="Arial" w:hAnsi="Arial" w:cs="Arial"/>
          <w:iCs/>
          <w:sz w:val="24"/>
          <w:szCs w:val="24"/>
        </w:rPr>
        <w:t xml:space="preserve"> Eder E</w:t>
      </w:r>
      <w:r w:rsidR="006C5AE8" w:rsidRPr="00CF38E1">
        <w:rPr>
          <w:rFonts w:ascii="Arial" w:hAnsi="Arial" w:cs="Arial"/>
          <w:iCs/>
          <w:sz w:val="24"/>
          <w:szCs w:val="24"/>
        </w:rPr>
        <w:t>duardo</w:t>
      </w:r>
      <w:r w:rsidR="00B46953" w:rsidRPr="00CF38E1">
        <w:rPr>
          <w:rFonts w:ascii="Arial" w:hAnsi="Arial" w:cs="Arial"/>
          <w:iCs/>
          <w:sz w:val="24"/>
          <w:szCs w:val="24"/>
        </w:rPr>
        <w:t xml:space="preserve"> Muller Ciceri</w:t>
      </w:r>
      <w:r w:rsidR="00E20676" w:rsidRPr="00CF38E1">
        <w:rPr>
          <w:rFonts w:ascii="Arial" w:hAnsi="Arial" w:cs="Arial"/>
          <w:iCs/>
          <w:sz w:val="24"/>
          <w:szCs w:val="24"/>
        </w:rPr>
        <w:t>,</w:t>
      </w:r>
      <w:r w:rsidR="00271854" w:rsidRPr="00CF38E1">
        <w:rPr>
          <w:rFonts w:ascii="Arial" w:hAnsi="Arial" w:cs="Arial"/>
          <w:iCs/>
          <w:sz w:val="24"/>
          <w:szCs w:val="24"/>
        </w:rPr>
        <w:t xml:space="preserve"> João Batista Ferreira</w:t>
      </w:r>
      <w:r w:rsidR="00CF38E1" w:rsidRPr="00CF38E1">
        <w:rPr>
          <w:rFonts w:ascii="Arial" w:hAnsi="Arial" w:cs="Arial"/>
          <w:iCs/>
          <w:sz w:val="24"/>
          <w:szCs w:val="24"/>
        </w:rPr>
        <w:t>,</w:t>
      </w:r>
      <w:r w:rsidR="00E2067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Pedro Pazuch</w:t>
      </w:r>
      <w:r w:rsidR="007C05E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7C05E9" w:rsidRPr="00CF38E1">
        <w:rPr>
          <w:rFonts w:ascii="Arial" w:hAnsi="Arial" w:cs="Arial"/>
          <w:iCs/>
          <w:sz w:val="24"/>
          <w:szCs w:val="24"/>
        </w:rPr>
        <w:t xml:space="preserve"> Josi Görgen.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Após, o Senhor Presidente convocou a Vice-Presidente para assumir seu lugar na Mesa Diretora e, assim, fez uso do seu espaço de Explicações Pessoais. </w:t>
      </w:r>
      <w:r w:rsidR="00B20CF7" w:rsidRPr="00CF38E1">
        <w:rPr>
          <w:rFonts w:ascii="Arial" w:hAnsi="Arial" w:cs="Arial"/>
          <w:iCs/>
          <w:sz w:val="24"/>
          <w:szCs w:val="24"/>
        </w:rPr>
        <w:t xml:space="preserve">A 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vice-presidente, verificando que nada mais havia a tratar, declarou encerrada a sessão que foi de caráter ordinário 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e 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convidou 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todos </w:t>
      </w:r>
      <w:r w:rsidR="00EE07B7" w:rsidRPr="00CF38E1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7C05E9" w:rsidRPr="00CF38E1">
        <w:rPr>
          <w:rFonts w:ascii="Arial" w:hAnsi="Arial" w:cs="Arial"/>
          <w:iCs/>
          <w:sz w:val="24"/>
          <w:szCs w:val="24"/>
        </w:rPr>
        <w:t>onze</w:t>
      </w:r>
      <w:r w:rsidR="0080192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E07B7" w:rsidRPr="00CF38E1">
        <w:rPr>
          <w:rFonts w:ascii="Arial" w:hAnsi="Arial" w:cs="Arial"/>
          <w:iCs/>
          <w:sz w:val="24"/>
          <w:szCs w:val="24"/>
        </w:rPr>
        <w:t xml:space="preserve">de </w:t>
      </w:r>
      <w:r w:rsidR="00801921" w:rsidRPr="00CF38E1">
        <w:rPr>
          <w:rFonts w:ascii="Arial" w:hAnsi="Arial" w:cs="Arial"/>
          <w:iCs/>
          <w:sz w:val="24"/>
          <w:szCs w:val="24"/>
        </w:rPr>
        <w:t xml:space="preserve">março </w:t>
      </w:r>
      <w:r w:rsidR="00EE07B7" w:rsidRPr="00CF38E1">
        <w:rPr>
          <w:rFonts w:ascii="Arial" w:hAnsi="Arial" w:cs="Arial"/>
          <w:iCs/>
          <w:sz w:val="24"/>
          <w:szCs w:val="24"/>
        </w:rPr>
        <w:t>de dois mil e vinte e cinco. Plenário Herbert Brackmann,</w:t>
      </w:r>
      <w:r w:rsidR="007C05E9" w:rsidRPr="00CF38E1">
        <w:rPr>
          <w:rFonts w:ascii="Arial" w:hAnsi="Arial" w:cs="Arial"/>
          <w:iCs/>
          <w:sz w:val="24"/>
          <w:szCs w:val="24"/>
        </w:rPr>
        <w:t>06</w:t>
      </w:r>
      <w:r w:rsidR="00EE07B7" w:rsidRPr="00CF38E1">
        <w:rPr>
          <w:rFonts w:ascii="Arial" w:hAnsi="Arial" w:cs="Arial"/>
          <w:iCs/>
          <w:sz w:val="24"/>
          <w:szCs w:val="24"/>
        </w:rPr>
        <w:t xml:space="preserve"> de </w:t>
      </w:r>
      <w:r w:rsidR="007C05E9" w:rsidRPr="00CF38E1">
        <w:rPr>
          <w:rFonts w:ascii="Arial" w:hAnsi="Arial" w:cs="Arial"/>
          <w:iCs/>
          <w:sz w:val="24"/>
          <w:szCs w:val="24"/>
        </w:rPr>
        <w:t>março</w:t>
      </w:r>
      <w:r w:rsidR="004C150A" w:rsidRPr="00CF38E1">
        <w:rPr>
          <w:rFonts w:ascii="Arial" w:hAnsi="Arial" w:cs="Arial"/>
          <w:iCs/>
          <w:sz w:val="24"/>
          <w:szCs w:val="24"/>
        </w:rPr>
        <w:t xml:space="preserve"> d</w:t>
      </w:r>
      <w:r w:rsidR="00EE07B7" w:rsidRPr="00CF38E1">
        <w:rPr>
          <w:rFonts w:ascii="Arial" w:hAnsi="Arial" w:cs="Arial"/>
          <w:iCs/>
          <w:sz w:val="24"/>
          <w:szCs w:val="24"/>
        </w:rPr>
        <w:t>e 2025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EE07B7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77777777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034B28BA" w14:textId="77777777" w:rsidR="006C5AE8" w:rsidRDefault="006C5AE8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7BDA80B5" w14:textId="77777777" w:rsidR="00B132A3" w:rsidRDefault="00B132A3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7"/>
      <w:footerReference w:type="default" r:id="rId8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17CA" w14:textId="77777777" w:rsidR="00E7163C" w:rsidRDefault="00E7163C" w:rsidP="008C505E">
      <w:pPr>
        <w:spacing w:after="0" w:line="240" w:lineRule="auto"/>
      </w:pPr>
      <w:r>
        <w:separator/>
      </w:r>
    </w:p>
  </w:endnote>
  <w:endnote w:type="continuationSeparator" w:id="0">
    <w:p w14:paraId="1ED84B01" w14:textId="77777777" w:rsidR="00E7163C" w:rsidRDefault="00E7163C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575B" w14:textId="77777777" w:rsidR="00E7163C" w:rsidRDefault="00E7163C" w:rsidP="008C505E">
      <w:pPr>
        <w:spacing w:after="0" w:line="240" w:lineRule="auto"/>
      </w:pPr>
      <w:r>
        <w:separator/>
      </w:r>
    </w:p>
  </w:footnote>
  <w:footnote w:type="continuationSeparator" w:id="0">
    <w:p w14:paraId="4E61ECD1" w14:textId="77777777" w:rsidR="00E7163C" w:rsidRDefault="00E7163C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A2D28"/>
    <w:rsid w:val="000B49D8"/>
    <w:rsid w:val="000D4FF0"/>
    <w:rsid w:val="000D7967"/>
    <w:rsid w:val="000E6354"/>
    <w:rsid w:val="000F72F6"/>
    <w:rsid w:val="001054D6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4FDA"/>
    <w:rsid w:val="00235F80"/>
    <w:rsid w:val="00237D39"/>
    <w:rsid w:val="00253655"/>
    <w:rsid w:val="002634D3"/>
    <w:rsid w:val="00271854"/>
    <w:rsid w:val="0027324F"/>
    <w:rsid w:val="0027381E"/>
    <w:rsid w:val="00274B80"/>
    <w:rsid w:val="00292B6E"/>
    <w:rsid w:val="002B1532"/>
    <w:rsid w:val="002B29E5"/>
    <w:rsid w:val="002C2C40"/>
    <w:rsid w:val="002C3CAF"/>
    <w:rsid w:val="002D7EC4"/>
    <w:rsid w:val="002E4013"/>
    <w:rsid w:val="002F21B1"/>
    <w:rsid w:val="002F4C4F"/>
    <w:rsid w:val="002F635D"/>
    <w:rsid w:val="002F7301"/>
    <w:rsid w:val="00303A19"/>
    <w:rsid w:val="00304459"/>
    <w:rsid w:val="00320B0E"/>
    <w:rsid w:val="0032146E"/>
    <w:rsid w:val="00333A28"/>
    <w:rsid w:val="003431CD"/>
    <w:rsid w:val="003463AB"/>
    <w:rsid w:val="003631C4"/>
    <w:rsid w:val="00364C92"/>
    <w:rsid w:val="00370F02"/>
    <w:rsid w:val="00372BEC"/>
    <w:rsid w:val="00373A46"/>
    <w:rsid w:val="003777BE"/>
    <w:rsid w:val="00393A17"/>
    <w:rsid w:val="003B4364"/>
    <w:rsid w:val="003B7EE6"/>
    <w:rsid w:val="003C0334"/>
    <w:rsid w:val="003D3698"/>
    <w:rsid w:val="003E1EAA"/>
    <w:rsid w:val="003E758D"/>
    <w:rsid w:val="00405691"/>
    <w:rsid w:val="00423A37"/>
    <w:rsid w:val="00434466"/>
    <w:rsid w:val="00454687"/>
    <w:rsid w:val="00466A77"/>
    <w:rsid w:val="004703B5"/>
    <w:rsid w:val="0048414B"/>
    <w:rsid w:val="004A2712"/>
    <w:rsid w:val="004A3B0F"/>
    <w:rsid w:val="004B7686"/>
    <w:rsid w:val="004C07B5"/>
    <w:rsid w:val="004C150A"/>
    <w:rsid w:val="004D4037"/>
    <w:rsid w:val="005003AE"/>
    <w:rsid w:val="0050275E"/>
    <w:rsid w:val="005064DF"/>
    <w:rsid w:val="00525004"/>
    <w:rsid w:val="00532952"/>
    <w:rsid w:val="005341CD"/>
    <w:rsid w:val="00544803"/>
    <w:rsid w:val="005451B7"/>
    <w:rsid w:val="00551DFC"/>
    <w:rsid w:val="00560F8F"/>
    <w:rsid w:val="00560F9A"/>
    <w:rsid w:val="00562360"/>
    <w:rsid w:val="0057371F"/>
    <w:rsid w:val="0057467C"/>
    <w:rsid w:val="005746F8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173CA"/>
    <w:rsid w:val="00620319"/>
    <w:rsid w:val="00632445"/>
    <w:rsid w:val="006455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0D81"/>
    <w:rsid w:val="00771A2A"/>
    <w:rsid w:val="00771F29"/>
    <w:rsid w:val="00775DD3"/>
    <w:rsid w:val="00775FDB"/>
    <w:rsid w:val="007773E1"/>
    <w:rsid w:val="00785883"/>
    <w:rsid w:val="007B136D"/>
    <w:rsid w:val="007B2767"/>
    <w:rsid w:val="007B297A"/>
    <w:rsid w:val="007C05E9"/>
    <w:rsid w:val="007C259F"/>
    <w:rsid w:val="007C765C"/>
    <w:rsid w:val="007D4905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2462"/>
    <w:rsid w:val="008C299A"/>
    <w:rsid w:val="008C333B"/>
    <w:rsid w:val="008C505E"/>
    <w:rsid w:val="008E5447"/>
    <w:rsid w:val="008E5C8A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291C"/>
    <w:rsid w:val="00A54161"/>
    <w:rsid w:val="00A5480B"/>
    <w:rsid w:val="00A60F60"/>
    <w:rsid w:val="00A71138"/>
    <w:rsid w:val="00A7198C"/>
    <w:rsid w:val="00A904D2"/>
    <w:rsid w:val="00A91935"/>
    <w:rsid w:val="00AA4D7A"/>
    <w:rsid w:val="00AB1A9D"/>
    <w:rsid w:val="00AD4B78"/>
    <w:rsid w:val="00AE0EDA"/>
    <w:rsid w:val="00AE2E61"/>
    <w:rsid w:val="00AF33D0"/>
    <w:rsid w:val="00B132A3"/>
    <w:rsid w:val="00B13496"/>
    <w:rsid w:val="00B20CF7"/>
    <w:rsid w:val="00B33C8C"/>
    <w:rsid w:val="00B455AA"/>
    <w:rsid w:val="00B46953"/>
    <w:rsid w:val="00B72F24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251E"/>
    <w:rsid w:val="00E35835"/>
    <w:rsid w:val="00E40898"/>
    <w:rsid w:val="00E43428"/>
    <w:rsid w:val="00E478A6"/>
    <w:rsid w:val="00E569BE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E07B7"/>
    <w:rsid w:val="00EE3C63"/>
    <w:rsid w:val="00EE58C6"/>
    <w:rsid w:val="00EE66E2"/>
    <w:rsid w:val="00EE72DD"/>
    <w:rsid w:val="00F229D8"/>
    <w:rsid w:val="00F27444"/>
    <w:rsid w:val="00F31130"/>
    <w:rsid w:val="00F3541E"/>
    <w:rsid w:val="00F36648"/>
    <w:rsid w:val="00F654F4"/>
    <w:rsid w:val="00F66114"/>
    <w:rsid w:val="00F66639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494"/>
    <w:rsid w:val="00FE37DA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2025-03-10T12:52:00Z</cp:lastPrinted>
  <dcterms:created xsi:type="dcterms:W3CDTF">2025-03-11T14:02:00Z</dcterms:created>
  <dcterms:modified xsi:type="dcterms:W3CDTF">2025-03-11T18:49:00Z</dcterms:modified>
</cp:coreProperties>
</file>