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4BE9220B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2B619F">
        <w:rPr>
          <w:rFonts w:ascii="Arial" w:hAnsi="Arial" w:cs="Arial"/>
          <w:b/>
          <w:iCs/>
          <w:sz w:val="32"/>
          <w:szCs w:val="32"/>
        </w:rPr>
        <w:t>4</w:t>
      </w:r>
      <w:r w:rsidRPr="007E4373">
        <w:rPr>
          <w:rFonts w:ascii="Arial" w:hAnsi="Arial" w:cs="Arial"/>
          <w:b/>
          <w:iCs/>
          <w:sz w:val="32"/>
          <w:szCs w:val="32"/>
        </w:rPr>
        <w:t>/202</w:t>
      </w:r>
      <w:r w:rsidR="00DF018D">
        <w:rPr>
          <w:rFonts w:ascii="Arial" w:hAnsi="Arial" w:cs="Arial"/>
          <w:b/>
          <w:iCs/>
          <w:sz w:val="32"/>
          <w:szCs w:val="32"/>
        </w:rPr>
        <w:t>6</w:t>
      </w:r>
    </w:p>
    <w:p w14:paraId="2A542144" w14:textId="6D35E881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 xml:space="preserve">Aos </w:t>
      </w:r>
      <w:r w:rsidR="002B619F">
        <w:rPr>
          <w:rFonts w:ascii="Arial" w:hAnsi="Arial"/>
          <w:sz w:val="24"/>
        </w:rPr>
        <w:t xml:space="preserve">vinte e quatro </w:t>
      </w:r>
      <w:r>
        <w:rPr>
          <w:rFonts w:ascii="Arial" w:hAnsi="Arial"/>
          <w:sz w:val="24"/>
        </w:rPr>
        <w:t xml:space="preserve"> dias do mês de fevereiro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 Juliano Beppler da Silva. Havendo quórum, o senhor presidente Juliano Beppler da Silva, invocando a proteção de Deus, declarou aberta a sessão e convidou todos os presentes a rezar o Pai Nosso. A seguir, solicitou ao secretário da Mesa que procedesse à leitura da Ata </w:t>
      </w:r>
      <w:r w:rsidR="00C7703E">
        <w:rPr>
          <w:rFonts w:ascii="Arial" w:hAnsi="Arial"/>
          <w:sz w:val="24"/>
        </w:rPr>
        <w:t xml:space="preserve">de número </w:t>
      </w:r>
      <w:r>
        <w:rPr>
          <w:rFonts w:ascii="Arial" w:hAnsi="Arial"/>
          <w:sz w:val="24"/>
        </w:rPr>
        <w:t xml:space="preserve">zero </w:t>
      </w:r>
      <w:r w:rsidR="002B619F">
        <w:rPr>
          <w:rFonts w:ascii="Arial" w:hAnsi="Arial"/>
          <w:sz w:val="24"/>
        </w:rPr>
        <w:t xml:space="preserve">três </w:t>
      </w:r>
      <w:r>
        <w:rPr>
          <w:rFonts w:ascii="Arial" w:hAnsi="Arial"/>
          <w:sz w:val="24"/>
        </w:rPr>
        <w:t>barra dois mil e vinte e seis, a qual foi colocada em discussão e, posteriormente, em votação, sendo aprovada por unanimidade de votos. A seguir, solicitou ao secretário da Mesa que procedesse à leitura das matérias que deram entrada na Casa. De origem do Poder Legislativo, foram apresentadas</w:t>
      </w:r>
      <w:r w:rsidR="00D50E5C">
        <w:rPr>
          <w:rFonts w:ascii="Arial" w:hAnsi="Arial"/>
          <w:sz w:val="24"/>
        </w:rPr>
        <w:t xml:space="preserve"> três  </w:t>
      </w:r>
      <w:r>
        <w:rPr>
          <w:rFonts w:ascii="Arial" w:hAnsi="Arial"/>
          <w:sz w:val="24"/>
        </w:rPr>
        <w:t xml:space="preserve"> indicações:</w:t>
      </w:r>
      <w:r w:rsidR="002B619F">
        <w:rPr>
          <w:rFonts w:ascii="Arial" w:hAnsi="Arial"/>
          <w:sz w:val="24"/>
        </w:rPr>
        <w:t xml:space="preserve"> </w:t>
      </w:r>
      <w:r w:rsidR="00D50E5C">
        <w:rPr>
          <w:rFonts w:ascii="Arial" w:hAnsi="Arial"/>
          <w:sz w:val="24"/>
        </w:rPr>
        <w:t xml:space="preserve"> sendo </w:t>
      </w:r>
      <w:r w:rsidR="002B619F">
        <w:rPr>
          <w:rFonts w:ascii="Arial" w:hAnsi="Arial"/>
          <w:sz w:val="24"/>
        </w:rPr>
        <w:t>uma</w:t>
      </w:r>
      <w:r>
        <w:rPr>
          <w:rFonts w:ascii="Arial" w:hAnsi="Arial"/>
          <w:sz w:val="24"/>
        </w:rPr>
        <w:t xml:space="preserve"> de autoria do vereador </w:t>
      </w:r>
      <w:r w:rsidR="002B619F">
        <w:rPr>
          <w:rFonts w:ascii="Arial" w:hAnsi="Arial"/>
          <w:sz w:val="24"/>
        </w:rPr>
        <w:t xml:space="preserve">Eder Eduardo Muller </w:t>
      </w:r>
      <w:proofErr w:type="spellStart"/>
      <w:r w:rsidR="002B619F">
        <w:rPr>
          <w:rFonts w:ascii="Arial" w:hAnsi="Arial"/>
          <w:sz w:val="24"/>
        </w:rPr>
        <w:t>Ciceri</w:t>
      </w:r>
      <w:proofErr w:type="spellEnd"/>
      <w:r>
        <w:rPr>
          <w:rFonts w:ascii="Arial" w:hAnsi="Arial"/>
          <w:sz w:val="24"/>
        </w:rPr>
        <w:t xml:space="preserve"> duas de autoria do vereador Juliano Beppler da Silva; </w:t>
      </w:r>
      <w:r w:rsidR="00D50E5C">
        <w:rPr>
          <w:rFonts w:ascii="Arial" w:hAnsi="Arial"/>
          <w:sz w:val="24"/>
        </w:rPr>
        <w:t>dois p</w:t>
      </w:r>
      <w:r w:rsidR="002B619F">
        <w:rPr>
          <w:rFonts w:ascii="Arial" w:hAnsi="Arial"/>
          <w:sz w:val="24"/>
        </w:rPr>
        <w:t>edido</w:t>
      </w:r>
      <w:r w:rsidR="00084D3B">
        <w:rPr>
          <w:rFonts w:ascii="Arial" w:hAnsi="Arial"/>
          <w:sz w:val="24"/>
        </w:rPr>
        <w:t>s</w:t>
      </w:r>
      <w:r w:rsidR="002B619F">
        <w:rPr>
          <w:rFonts w:ascii="Arial" w:hAnsi="Arial"/>
          <w:sz w:val="24"/>
        </w:rPr>
        <w:t xml:space="preserve"> de informações</w:t>
      </w:r>
      <w:r w:rsidR="00084D3B">
        <w:rPr>
          <w:rFonts w:ascii="Arial" w:hAnsi="Arial"/>
          <w:sz w:val="24"/>
        </w:rPr>
        <w:t>;</w:t>
      </w:r>
      <w:r w:rsidR="002B619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084D3B">
        <w:rPr>
          <w:rFonts w:ascii="Arial" w:hAnsi="Arial"/>
          <w:sz w:val="24"/>
        </w:rPr>
        <w:t xml:space="preserve">um </w:t>
      </w:r>
      <w:r>
        <w:rPr>
          <w:rFonts w:ascii="Arial" w:hAnsi="Arial"/>
          <w:sz w:val="24"/>
        </w:rPr>
        <w:t xml:space="preserve">de autoria do vereador Eder Eduardo Muller </w:t>
      </w:r>
      <w:proofErr w:type="spellStart"/>
      <w:r>
        <w:rPr>
          <w:rFonts w:ascii="Arial" w:hAnsi="Arial"/>
          <w:sz w:val="24"/>
        </w:rPr>
        <w:t>Ciceri</w:t>
      </w:r>
      <w:proofErr w:type="spellEnd"/>
      <w:r>
        <w:rPr>
          <w:rFonts w:ascii="Arial" w:hAnsi="Arial"/>
          <w:sz w:val="24"/>
        </w:rPr>
        <w:t>;</w:t>
      </w:r>
      <w:r w:rsidR="00084D3B">
        <w:rPr>
          <w:rFonts w:ascii="Arial" w:hAnsi="Arial"/>
          <w:sz w:val="24"/>
        </w:rPr>
        <w:t xml:space="preserve"> e </w:t>
      </w:r>
      <w:r w:rsidR="00D50E5C">
        <w:rPr>
          <w:rFonts w:ascii="Arial" w:hAnsi="Arial"/>
          <w:sz w:val="24"/>
        </w:rPr>
        <w:t xml:space="preserve">outro </w:t>
      </w:r>
      <w:r>
        <w:rPr>
          <w:rFonts w:ascii="Arial" w:hAnsi="Arial"/>
          <w:sz w:val="24"/>
        </w:rPr>
        <w:t xml:space="preserve"> de autoria d</w:t>
      </w:r>
      <w:r w:rsidR="002B619F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vereador </w:t>
      </w:r>
      <w:r w:rsidR="00D50E5C">
        <w:rPr>
          <w:rFonts w:ascii="Arial" w:hAnsi="Arial"/>
          <w:sz w:val="24"/>
        </w:rPr>
        <w:t>João Batista Ferreira</w:t>
      </w:r>
      <w:r w:rsidR="00A77123">
        <w:rPr>
          <w:rFonts w:ascii="Arial" w:hAnsi="Arial"/>
          <w:sz w:val="24"/>
        </w:rPr>
        <w:t xml:space="preserve">; as  seguintes 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emenda</w:t>
      </w:r>
      <w:r w:rsidR="00A77123">
        <w:rPr>
          <w:rFonts w:ascii="Arial" w:hAnsi="Arial" w:cs="Arial"/>
          <w:bCs/>
          <w:iCs/>
          <w:noProof/>
          <w:sz w:val="24"/>
          <w:szCs w:val="24"/>
          <w:lang w:eastAsia="pt-BR"/>
        </w:rPr>
        <w:t>s zero um</w:t>
      </w:r>
      <w:r w:rsidR="00CA03DE" w:rsidRP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906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ditiva ao Projeto </w:t>
      </w:r>
      <w:r w:rsidR="00A77123">
        <w:rPr>
          <w:rFonts w:ascii="Arial" w:hAnsi="Arial" w:cs="Arial"/>
          <w:bCs/>
          <w:iCs/>
          <w:noProof/>
          <w:sz w:val="24"/>
          <w:szCs w:val="24"/>
          <w:lang w:eastAsia="pt-BR"/>
        </w:rPr>
        <w:t>de Lei do Legislativo de numero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um  de autoria da vereadora</w:t>
      </w:r>
      <w:r w:rsidR="00CA03DE" w:rsidRP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A03D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A03D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Nascimento</w:t>
      </w:r>
      <w:r w:rsidR="00A77123">
        <w:rPr>
          <w:rFonts w:ascii="Arial" w:hAnsi="Arial" w:cs="Arial"/>
          <w:bCs/>
          <w:iCs/>
          <w:noProof/>
          <w:sz w:val="24"/>
          <w:szCs w:val="24"/>
          <w:lang w:eastAsia="pt-BR"/>
        </w:rPr>
        <w:t>; Emenda zero um modificativa ao Projeto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77123">
        <w:rPr>
          <w:rFonts w:ascii="Arial" w:hAnsi="Arial" w:cs="Arial"/>
          <w:bCs/>
          <w:iCs/>
          <w:noProof/>
          <w:sz w:val="24"/>
          <w:szCs w:val="24"/>
          <w:lang w:eastAsia="pt-BR"/>
        </w:rPr>
        <w:t>de Lei número</w:t>
      </w:r>
      <w:r w:rsidR="00084D3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77123">
        <w:rPr>
          <w:rFonts w:ascii="Arial" w:hAnsi="Arial" w:cs="Arial"/>
          <w:bCs/>
          <w:iCs/>
          <w:noProof/>
          <w:sz w:val="24"/>
          <w:szCs w:val="24"/>
          <w:lang w:eastAsia="pt-BR"/>
        </w:rPr>
        <w:t>dezoito de autoria do vereador</w:t>
      </w:r>
      <w:r w:rsidR="00A77123" w:rsidRPr="00A77123">
        <w:rPr>
          <w:rFonts w:ascii="Arial" w:hAnsi="Arial"/>
          <w:sz w:val="24"/>
        </w:rPr>
        <w:t xml:space="preserve"> </w:t>
      </w:r>
      <w:r w:rsidR="00A77123">
        <w:rPr>
          <w:rFonts w:ascii="Arial" w:hAnsi="Arial"/>
          <w:sz w:val="24"/>
        </w:rPr>
        <w:t xml:space="preserve">Juliano Beppler da Silva; e a Emendas Aditivas de número um dois ao projeto de Lei número zero dezoito também de autoria  </w:t>
      </w:r>
      <w:r w:rsidR="00C86906">
        <w:rPr>
          <w:rFonts w:ascii="Arial" w:hAnsi="Arial"/>
          <w:sz w:val="24"/>
        </w:rPr>
        <w:t xml:space="preserve"> do vereador </w:t>
      </w:r>
      <w:r w:rsidR="00A77123">
        <w:rPr>
          <w:rFonts w:ascii="Arial" w:hAnsi="Arial"/>
          <w:sz w:val="24"/>
        </w:rPr>
        <w:t>Juliano Beppler da Silva</w:t>
      </w:r>
      <w:r w:rsidR="001466FA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CA0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>
        <w:rPr>
          <w:rFonts w:ascii="Arial" w:hAnsi="Arial"/>
          <w:sz w:val="24"/>
        </w:rPr>
        <w:t xml:space="preserve">De origem do Poder Executivo, foram apresentados os Projetos de Lei de números </w:t>
      </w:r>
      <w:r w:rsidR="002B619F">
        <w:rPr>
          <w:rFonts w:ascii="Arial" w:hAnsi="Arial"/>
          <w:sz w:val="24"/>
        </w:rPr>
        <w:t xml:space="preserve">dezessete e dezoito </w:t>
      </w:r>
      <w:r>
        <w:rPr>
          <w:rFonts w:ascii="Arial" w:hAnsi="Arial"/>
          <w:sz w:val="24"/>
        </w:rPr>
        <w:t>barra dois mil e vinte e seis</w:t>
      </w:r>
      <w:r w:rsidR="00A77123">
        <w:rPr>
          <w:rFonts w:ascii="Arial" w:hAnsi="Arial"/>
          <w:sz w:val="24"/>
        </w:rPr>
        <w:t xml:space="preserve"> bem como Relatório de Gestão de Saúde referente ao terceiro quadrimestre de dois mil e vinte cinco</w:t>
      </w:r>
      <w:r>
        <w:rPr>
          <w:rFonts w:ascii="Arial" w:hAnsi="Arial"/>
          <w:sz w:val="24"/>
        </w:rPr>
        <w:t xml:space="preserve">. Aberto o espaço do Grande Expediente, pronunciaram-se os vereadores Eder Eduardo Muller </w:t>
      </w:r>
      <w:proofErr w:type="spellStart"/>
      <w:r>
        <w:rPr>
          <w:rFonts w:ascii="Arial" w:hAnsi="Arial"/>
          <w:sz w:val="24"/>
        </w:rPr>
        <w:t>Ciceri</w:t>
      </w:r>
      <w:proofErr w:type="spellEnd"/>
      <w:r>
        <w:rPr>
          <w:rFonts w:ascii="Arial" w:hAnsi="Arial"/>
          <w:sz w:val="24"/>
        </w:rPr>
        <w:t xml:space="preserve">, </w:t>
      </w:r>
      <w:r w:rsidR="002B619F">
        <w:rPr>
          <w:rFonts w:ascii="Arial" w:hAnsi="Arial"/>
          <w:sz w:val="24"/>
        </w:rPr>
        <w:t>João Batista Ferreira</w:t>
      </w:r>
      <w:r>
        <w:rPr>
          <w:rFonts w:ascii="Arial" w:hAnsi="Arial"/>
          <w:sz w:val="24"/>
        </w:rPr>
        <w:t xml:space="preserve">, Josi </w:t>
      </w:r>
      <w:proofErr w:type="spellStart"/>
      <w:r>
        <w:rPr>
          <w:rFonts w:ascii="Arial" w:hAnsi="Arial"/>
          <w:sz w:val="24"/>
        </w:rPr>
        <w:t>Görgen</w:t>
      </w:r>
      <w:proofErr w:type="spellEnd"/>
      <w:r>
        <w:rPr>
          <w:rFonts w:ascii="Arial" w:hAnsi="Arial"/>
          <w:sz w:val="24"/>
        </w:rPr>
        <w:t xml:space="preserve"> e o presidente Juliano Beppler da Silva. Aberto o espaço de Comunicação de Líderes de Bancada,</w:t>
      </w:r>
      <w:r w:rsidR="00C10878">
        <w:rPr>
          <w:rFonts w:ascii="Arial" w:hAnsi="Arial"/>
          <w:sz w:val="24"/>
        </w:rPr>
        <w:t xml:space="preserve"> fez</w:t>
      </w:r>
      <w:r>
        <w:rPr>
          <w:rFonts w:ascii="Arial" w:hAnsi="Arial"/>
          <w:sz w:val="24"/>
        </w:rPr>
        <w:t xml:space="preserve"> </w:t>
      </w:r>
      <w:r w:rsidR="00C10878">
        <w:rPr>
          <w:rFonts w:ascii="Arial" w:hAnsi="Arial"/>
          <w:sz w:val="24"/>
        </w:rPr>
        <w:t xml:space="preserve">uso da palavra </w:t>
      </w:r>
      <w:r w:rsidR="001466FA">
        <w:rPr>
          <w:rFonts w:ascii="Arial" w:hAnsi="Arial" w:cs="Arial"/>
          <w:iCs/>
          <w:sz w:val="24"/>
          <w:szCs w:val="24"/>
        </w:rPr>
        <w:t xml:space="preserve"> o vereador </w:t>
      </w:r>
      <w:r w:rsidR="001466FA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1466FA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Replublicano</w:t>
      </w:r>
      <w:r>
        <w:rPr>
          <w:rFonts w:ascii="Arial" w:hAnsi="Arial"/>
          <w:sz w:val="24"/>
        </w:rPr>
        <w:t>. Aberta a Ordem do Dia, as indicações</w:t>
      </w:r>
      <w:r w:rsidR="001466FA">
        <w:rPr>
          <w:rFonts w:ascii="Arial" w:hAnsi="Arial"/>
          <w:sz w:val="24"/>
        </w:rPr>
        <w:t xml:space="preserve"> </w:t>
      </w:r>
      <w:r w:rsidR="00C10878">
        <w:rPr>
          <w:rFonts w:ascii="Arial" w:hAnsi="Arial"/>
          <w:sz w:val="24"/>
        </w:rPr>
        <w:t xml:space="preserve">e os </w:t>
      </w:r>
      <w:r w:rsidR="001466FA">
        <w:rPr>
          <w:rFonts w:ascii="Arial" w:hAnsi="Arial"/>
          <w:sz w:val="24"/>
        </w:rPr>
        <w:t>pedidos  informações</w:t>
      </w:r>
      <w:r w:rsidR="001466FA" w:rsidRPr="001466FA">
        <w:rPr>
          <w:rFonts w:ascii="Arial" w:hAnsi="Arial" w:cs="Arial"/>
          <w:iCs/>
          <w:sz w:val="24"/>
          <w:szCs w:val="24"/>
        </w:rPr>
        <w:t xml:space="preserve"> </w:t>
      </w:r>
      <w:r w:rsidR="007F1281">
        <w:rPr>
          <w:rFonts w:ascii="Arial" w:hAnsi="Arial" w:cs="Arial"/>
          <w:iCs/>
          <w:sz w:val="24"/>
          <w:szCs w:val="24"/>
        </w:rPr>
        <w:t xml:space="preserve"> </w:t>
      </w:r>
      <w:r w:rsidR="00C10878">
        <w:rPr>
          <w:rFonts w:ascii="Arial" w:hAnsi="Arial" w:cs="Arial"/>
          <w:iCs/>
          <w:sz w:val="24"/>
          <w:szCs w:val="24"/>
        </w:rPr>
        <w:t>foram colocados em discussão e votação, sendo aprovado por unanimidade de votos.</w:t>
      </w:r>
      <w:r w:rsidR="00296DB2">
        <w:rPr>
          <w:rFonts w:ascii="Arial" w:hAnsi="Arial" w:cs="Arial"/>
          <w:iCs/>
          <w:sz w:val="24"/>
          <w:szCs w:val="24"/>
        </w:rPr>
        <w:t xml:space="preserve"> As</w:t>
      </w:r>
      <w:r w:rsidR="001466FA">
        <w:rPr>
          <w:rFonts w:ascii="Arial" w:hAnsi="Arial" w:cs="Arial"/>
          <w:iCs/>
          <w:sz w:val="24"/>
          <w:szCs w:val="24"/>
        </w:rPr>
        <w:t xml:space="preserve"> emendas </w:t>
      </w:r>
      <w:r w:rsidR="00296DB2">
        <w:rPr>
          <w:rFonts w:ascii="Arial" w:hAnsi="Arial" w:cs="Arial"/>
          <w:iCs/>
          <w:sz w:val="24"/>
          <w:szCs w:val="24"/>
        </w:rPr>
        <w:t>apresentadas foram colocadas em  votação, sendo aprovada por unanimidades de votos.</w:t>
      </w:r>
      <w:r w:rsidR="003302E8">
        <w:rPr>
          <w:rFonts w:ascii="Arial" w:hAnsi="Arial" w:cs="Arial"/>
          <w:iCs/>
          <w:sz w:val="24"/>
          <w:szCs w:val="24"/>
        </w:rPr>
        <w:t xml:space="preserve"> </w:t>
      </w:r>
      <w:r w:rsidR="00296DB2">
        <w:rPr>
          <w:rFonts w:ascii="Arial" w:hAnsi="Arial" w:cs="Arial"/>
          <w:iCs/>
          <w:sz w:val="24"/>
          <w:szCs w:val="24"/>
        </w:rPr>
        <w:t xml:space="preserve">O </w:t>
      </w:r>
      <w:r w:rsidR="00296DB2">
        <w:rPr>
          <w:rFonts w:ascii="Arial" w:hAnsi="Arial"/>
          <w:sz w:val="24"/>
        </w:rPr>
        <w:t>Projeto de Lei do Executivo de número cento e vinte e oito barra dois mil e vinte e cinco, permaneceu baixado nas comissões.</w:t>
      </w:r>
      <w:r w:rsidR="00296DB2" w:rsidRPr="00296DB2">
        <w:rPr>
          <w:rFonts w:ascii="Arial" w:hAnsi="Arial"/>
          <w:sz w:val="24"/>
        </w:rPr>
        <w:t xml:space="preserve"> </w:t>
      </w:r>
      <w:r w:rsidR="00296DB2">
        <w:rPr>
          <w:rFonts w:ascii="Arial" w:hAnsi="Arial"/>
          <w:sz w:val="24"/>
        </w:rPr>
        <w:t>Projetos de Lei do Executivo de números cento dezessete e dezoito barra dois mil e vinte e seis colocado em votaç</w:t>
      </w:r>
      <w:r w:rsidR="002229FC">
        <w:rPr>
          <w:rFonts w:ascii="Arial" w:hAnsi="Arial"/>
          <w:sz w:val="24"/>
        </w:rPr>
        <w:t>ão</w:t>
      </w:r>
      <w:r w:rsidR="00296DB2">
        <w:rPr>
          <w:rFonts w:ascii="Arial" w:hAnsi="Arial"/>
          <w:sz w:val="24"/>
        </w:rPr>
        <w:t xml:space="preserve"> sendo aprovado por unanimidades de votos este último com as respectivas emendas.</w:t>
      </w:r>
      <w:r w:rsidR="003302E8">
        <w:rPr>
          <w:rFonts w:ascii="Arial" w:hAnsi="Arial"/>
          <w:sz w:val="24"/>
        </w:rPr>
        <w:t xml:space="preserve"> </w:t>
      </w:r>
      <w:r w:rsidR="00296DB2">
        <w:rPr>
          <w:rFonts w:ascii="Arial" w:hAnsi="Arial"/>
          <w:sz w:val="24"/>
        </w:rPr>
        <w:t xml:space="preserve">o </w:t>
      </w:r>
      <w:r w:rsidR="002229FC">
        <w:rPr>
          <w:rFonts w:ascii="Arial" w:hAnsi="Arial"/>
          <w:sz w:val="24"/>
        </w:rPr>
        <w:t>P</w:t>
      </w:r>
      <w:r w:rsidR="00296DB2">
        <w:rPr>
          <w:rFonts w:ascii="Arial" w:hAnsi="Arial"/>
          <w:sz w:val="24"/>
        </w:rPr>
        <w:t>rojeto de Lei do Legislativo de número zero</w:t>
      </w:r>
      <w:r w:rsidR="002229FC">
        <w:rPr>
          <w:rFonts w:ascii="Arial" w:hAnsi="Arial"/>
          <w:sz w:val="24"/>
        </w:rPr>
        <w:t xml:space="preserve"> </w:t>
      </w:r>
      <w:r w:rsidR="00A53234">
        <w:rPr>
          <w:rFonts w:ascii="Arial" w:hAnsi="Arial"/>
          <w:sz w:val="24"/>
        </w:rPr>
        <w:t xml:space="preserve"> </w:t>
      </w:r>
      <w:proofErr w:type="gramStart"/>
      <w:r w:rsidR="002229FC">
        <w:rPr>
          <w:rFonts w:ascii="Arial" w:hAnsi="Arial"/>
          <w:sz w:val="24"/>
        </w:rPr>
        <w:t xml:space="preserve">um  </w:t>
      </w:r>
      <w:r w:rsidR="003302E8">
        <w:rPr>
          <w:rFonts w:ascii="Arial" w:hAnsi="Arial"/>
          <w:sz w:val="24"/>
        </w:rPr>
        <w:t>barra</w:t>
      </w:r>
      <w:proofErr w:type="gramEnd"/>
      <w:r w:rsidR="003302E8">
        <w:rPr>
          <w:rFonts w:ascii="Arial" w:hAnsi="Arial"/>
          <w:sz w:val="24"/>
        </w:rPr>
        <w:t xml:space="preserve"> </w:t>
      </w:r>
      <w:r w:rsidR="00A53234">
        <w:rPr>
          <w:rFonts w:ascii="Arial" w:hAnsi="Arial"/>
          <w:sz w:val="24"/>
        </w:rPr>
        <w:t xml:space="preserve"> </w:t>
      </w:r>
      <w:r w:rsidR="003302E8">
        <w:rPr>
          <w:rFonts w:ascii="Arial" w:hAnsi="Arial"/>
          <w:sz w:val="24"/>
        </w:rPr>
        <w:t>dois mil e vinte e seis  com a emenda aprovada fo</w:t>
      </w:r>
      <w:r w:rsidR="00F42034">
        <w:rPr>
          <w:rFonts w:ascii="Arial" w:hAnsi="Arial"/>
          <w:sz w:val="24"/>
        </w:rPr>
        <w:t xml:space="preserve">i </w:t>
      </w:r>
      <w:r w:rsidR="003302E8">
        <w:rPr>
          <w:rFonts w:ascii="Arial" w:hAnsi="Arial"/>
          <w:sz w:val="24"/>
        </w:rPr>
        <w:t xml:space="preserve"> colocado</w:t>
      </w:r>
      <w:r w:rsidR="00F42034">
        <w:rPr>
          <w:rFonts w:ascii="Arial" w:hAnsi="Arial"/>
          <w:sz w:val="24"/>
        </w:rPr>
        <w:t xml:space="preserve"> em discussão e votação</w:t>
      </w:r>
      <w:r w:rsidR="003302E8">
        <w:rPr>
          <w:rFonts w:ascii="Arial" w:hAnsi="Arial"/>
          <w:sz w:val="24"/>
        </w:rPr>
        <w:t xml:space="preserve">, sendo aprovados por </w:t>
      </w:r>
      <w:r w:rsidR="00F42034">
        <w:rPr>
          <w:rFonts w:ascii="Arial" w:hAnsi="Arial"/>
          <w:sz w:val="24"/>
        </w:rPr>
        <w:t>unanimidades de votos. Também colocado em votação, o Relat</w:t>
      </w:r>
      <w:r w:rsidR="002229FC">
        <w:rPr>
          <w:rFonts w:ascii="Arial" w:hAnsi="Arial"/>
          <w:sz w:val="24"/>
        </w:rPr>
        <w:t>ó</w:t>
      </w:r>
      <w:r w:rsidR="00F42034">
        <w:rPr>
          <w:rFonts w:ascii="Arial" w:hAnsi="Arial"/>
          <w:sz w:val="24"/>
        </w:rPr>
        <w:t xml:space="preserve">rio de Gestão  da </w:t>
      </w:r>
      <w:r w:rsidR="00C86906">
        <w:rPr>
          <w:rFonts w:ascii="Arial" w:hAnsi="Arial"/>
          <w:sz w:val="24"/>
        </w:rPr>
        <w:t>S</w:t>
      </w:r>
      <w:r w:rsidR="00F42034">
        <w:rPr>
          <w:rFonts w:ascii="Arial" w:hAnsi="Arial"/>
          <w:sz w:val="24"/>
        </w:rPr>
        <w:t>aúde sendo este aprovado por unanimidades de votos.</w:t>
      </w:r>
      <w:r>
        <w:rPr>
          <w:rFonts w:ascii="Arial" w:hAnsi="Arial"/>
          <w:sz w:val="24"/>
        </w:rPr>
        <w:t xml:space="preserve"> Encerrada a Ordem do Dia, aberto o espaço das explicações pessoais, fizeram uso da tribuna os vereadores Fábio Porto Martins, João Batista Ferreira, João Pedro Pazuch, Josi </w:t>
      </w:r>
      <w:proofErr w:type="spellStart"/>
      <w:r>
        <w:rPr>
          <w:rFonts w:ascii="Arial" w:hAnsi="Arial"/>
          <w:sz w:val="24"/>
        </w:rPr>
        <w:t>Görgen</w:t>
      </w:r>
      <w:proofErr w:type="spellEnd"/>
      <w:r w:rsidR="00CA03DE">
        <w:rPr>
          <w:rFonts w:ascii="Arial" w:hAnsi="Arial"/>
          <w:sz w:val="24"/>
        </w:rPr>
        <w:t>,</w:t>
      </w:r>
      <w:r w:rsidR="00CA03DE" w:rsidRPr="00CA03DE">
        <w:rPr>
          <w:rFonts w:ascii="Arial" w:hAnsi="Arial"/>
          <w:sz w:val="24"/>
        </w:rPr>
        <w:t xml:space="preserve"> </w:t>
      </w:r>
      <w:r w:rsidR="00CA03DE">
        <w:rPr>
          <w:rFonts w:ascii="Arial" w:hAnsi="Arial"/>
          <w:sz w:val="24"/>
        </w:rPr>
        <w:t>Clovis Luiz Fontoura,</w:t>
      </w:r>
      <w:r w:rsidR="00C7703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Danielle Guimarães Nascimento</w:t>
      </w:r>
      <w:r w:rsidR="00CA03DE">
        <w:rPr>
          <w:rFonts w:ascii="Arial" w:hAnsi="Arial"/>
          <w:sz w:val="24"/>
        </w:rPr>
        <w:t xml:space="preserve"> e Diogo Antoniolli</w:t>
      </w:r>
      <w:r>
        <w:rPr>
          <w:rFonts w:ascii="Arial" w:hAnsi="Arial"/>
          <w:sz w:val="24"/>
        </w:rPr>
        <w:t>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</w:t>
      </w:r>
      <w:r w:rsidR="00C7703E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dia </w:t>
      </w:r>
      <w:r w:rsidR="00CA03DE">
        <w:rPr>
          <w:rFonts w:ascii="Arial" w:hAnsi="Arial"/>
          <w:sz w:val="24"/>
        </w:rPr>
        <w:t xml:space="preserve">três </w:t>
      </w:r>
      <w:r>
        <w:rPr>
          <w:rFonts w:ascii="Arial" w:hAnsi="Arial"/>
          <w:sz w:val="24"/>
        </w:rPr>
        <w:t xml:space="preserve"> de </w:t>
      </w:r>
      <w:r w:rsidR="00CA03DE">
        <w:rPr>
          <w:rFonts w:ascii="Arial" w:hAnsi="Arial"/>
          <w:sz w:val="24"/>
        </w:rPr>
        <w:t xml:space="preserve">março </w:t>
      </w:r>
      <w:r>
        <w:rPr>
          <w:rFonts w:ascii="Arial" w:hAnsi="Arial"/>
          <w:sz w:val="24"/>
        </w:rPr>
        <w:t xml:space="preserve">de dois mil e vinte e seis. Plenário João Benno Schuh, </w:t>
      </w:r>
      <w:r w:rsidR="00CA03DE">
        <w:rPr>
          <w:rFonts w:ascii="Arial" w:hAnsi="Arial"/>
          <w:sz w:val="24"/>
        </w:rPr>
        <w:t xml:space="preserve">vinte e quatro </w:t>
      </w:r>
      <w:r>
        <w:rPr>
          <w:rFonts w:ascii="Arial" w:hAnsi="Arial"/>
          <w:sz w:val="24"/>
        </w:rPr>
        <w:t xml:space="preserve"> de </w:t>
      </w:r>
      <w:r w:rsidR="00CA03DE">
        <w:rPr>
          <w:rFonts w:ascii="Arial" w:hAnsi="Arial"/>
          <w:sz w:val="24"/>
        </w:rPr>
        <w:t xml:space="preserve">março </w:t>
      </w:r>
      <w:r>
        <w:rPr>
          <w:rFonts w:ascii="Arial" w:hAnsi="Arial"/>
          <w:sz w:val="24"/>
        </w:rPr>
        <w:t>de dois mil e vinte e seis.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lastRenderedPageBreak/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46C7BA45" w:rsidR="001F49EA" w:rsidRDefault="00397B1D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r w:rsidR="001A68BB">
        <w:rPr>
          <w:rFonts w:ascii="Arial" w:hAnsi="Arial" w:cs="Arial"/>
          <w:b/>
          <w:iCs/>
          <w:sz w:val="18"/>
          <w:szCs w:val="18"/>
          <w:lang w:eastAsia="pt-BR"/>
        </w:rPr>
        <w:t>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62C70AF" w14:textId="118CD082" w:rsidR="004D2044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397B1D" w:rsidRPr="00EE5A86">
        <w:rPr>
          <w:rFonts w:ascii="Arial" w:hAnsi="Arial" w:cs="Arial"/>
          <w:b/>
          <w:iCs/>
          <w:sz w:val="18"/>
          <w:szCs w:val="18"/>
          <w:lang w:eastAsia="pt-BR"/>
        </w:rPr>
        <w:t>2ª Secretária</w:t>
      </w:r>
    </w:p>
    <w:p w14:paraId="646C6EF8" w14:textId="00BFA296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2EB0916C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  <w:r w:rsidR="001A68BB">
        <w:rPr>
          <w:rFonts w:ascii="Arial" w:hAnsi="Arial" w:cs="Arial"/>
          <w:b/>
          <w:iCs/>
          <w:sz w:val="18"/>
          <w:szCs w:val="18"/>
          <w:lang w:eastAsia="pt-BR"/>
        </w:rPr>
        <w:t>a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ABD5F" w14:textId="77777777" w:rsidR="00172E1E" w:rsidRDefault="00172E1E" w:rsidP="008C505E">
      <w:pPr>
        <w:spacing w:after="0" w:line="240" w:lineRule="auto"/>
      </w:pPr>
      <w:r>
        <w:separator/>
      </w:r>
    </w:p>
  </w:endnote>
  <w:endnote w:type="continuationSeparator" w:id="0">
    <w:p w14:paraId="54D5FD32" w14:textId="77777777" w:rsidR="00172E1E" w:rsidRDefault="00172E1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CE881" w14:textId="77777777" w:rsidR="00172E1E" w:rsidRDefault="00172E1E" w:rsidP="008C505E">
      <w:pPr>
        <w:spacing w:after="0" w:line="240" w:lineRule="auto"/>
      </w:pPr>
      <w:r>
        <w:separator/>
      </w:r>
    </w:p>
  </w:footnote>
  <w:footnote w:type="continuationSeparator" w:id="0">
    <w:p w14:paraId="42F2CA48" w14:textId="77777777" w:rsidR="00172E1E" w:rsidRDefault="00172E1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A53234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A53234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84D3B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0F98"/>
    <w:rsid w:val="00143B68"/>
    <w:rsid w:val="001450FE"/>
    <w:rsid w:val="001466FA"/>
    <w:rsid w:val="00151B22"/>
    <w:rsid w:val="00165F00"/>
    <w:rsid w:val="00172E1E"/>
    <w:rsid w:val="00183B19"/>
    <w:rsid w:val="00186F44"/>
    <w:rsid w:val="001958BF"/>
    <w:rsid w:val="0019591E"/>
    <w:rsid w:val="001A311F"/>
    <w:rsid w:val="001A68BB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29FC"/>
    <w:rsid w:val="00225755"/>
    <w:rsid w:val="00234FDA"/>
    <w:rsid w:val="00235F80"/>
    <w:rsid w:val="002634D3"/>
    <w:rsid w:val="0027324F"/>
    <w:rsid w:val="0027381E"/>
    <w:rsid w:val="00274B80"/>
    <w:rsid w:val="00292B6E"/>
    <w:rsid w:val="00296DB2"/>
    <w:rsid w:val="002B1532"/>
    <w:rsid w:val="002B619F"/>
    <w:rsid w:val="002C2C40"/>
    <w:rsid w:val="002C371F"/>
    <w:rsid w:val="002C3CAF"/>
    <w:rsid w:val="002E4013"/>
    <w:rsid w:val="002F21B1"/>
    <w:rsid w:val="002F635D"/>
    <w:rsid w:val="002F7301"/>
    <w:rsid w:val="00304459"/>
    <w:rsid w:val="0032146E"/>
    <w:rsid w:val="003302E8"/>
    <w:rsid w:val="00333A28"/>
    <w:rsid w:val="003431CD"/>
    <w:rsid w:val="003463AB"/>
    <w:rsid w:val="00350A1B"/>
    <w:rsid w:val="00364C92"/>
    <w:rsid w:val="00370F02"/>
    <w:rsid w:val="003777BE"/>
    <w:rsid w:val="00397B1D"/>
    <w:rsid w:val="003B4364"/>
    <w:rsid w:val="003B7EE6"/>
    <w:rsid w:val="003C0334"/>
    <w:rsid w:val="003D3698"/>
    <w:rsid w:val="003E1EAA"/>
    <w:rsid w:val="00405691"/>
    <w:rsid w:val="00434466"/>
    <w:rsid w:val="00466A77"/>
    <w:rsid w:val="00481640"/>
    <w:rsid w:val="004A3B0F"/>
    <w:rsid w:val="004B7686"/>
    <w:rsid w:val="004D2044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26F0"/>
    <w:rsid w:val="00705D39"/>
    <w:rsid w:val="00707591"/>
    <w:rsid w:val="00715A47"/>
    <w:rsid w:val="0073287B"/>
    <w:rsid w:val="00742F6B"/>
    <w:rsid w:val="00744253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6FDA"/>
    <w:rsid w:val="007C765C"/>
    <w:rsid w:val="007C7F75"/>
    <w:rsid w:val="007D7B26"/>
    <w:rsid w:val="007E4373"/>
    <w:rsid w:val="007F1281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3234"/>
    <w:rsid w:val="00A54161"/>
    <w:rsid w:val="00A5480B"/>
    <w:rsid w:val="00A60F60"/>
    <w:rsid w:val="00A652A1"/>
    <w:rsid w:val="00A66A8F"/>
    <w:rsid w:val="00A71138"/>
    <w:rsid w:val="00A77123"/>
    <w:rsid w:val="00A86307"/>
    <w:rsid w:val="00A904D2"/>
    <w:rsid w:val="00A91935"/>
    <w:rsid w:val="00AA4D7A"/>
    <w:rsid w:val="00AB1A9D"/>
    <w:rsid w:val="00AC4AB3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10878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7703E"/>
    <w:rsid w:val="00C86906"/>
    <w:rsid w:val="00C9380D"/>
    <w:rsid w:val="00CA03DE"/>
    <w:rsid w:val="00CA2115"/>
    <w:rsid w:val="00CA2D1F"/>
    <w:rsid w:val="00CC726F"/>
    <w:rsid w:val="00CD008A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0E5C"/>
    <w:rsid w:val="00D54A0B"/>
    <w:rsid w:val="00D76054"/>
    <w:rsid w:val="00D76D3A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42034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E5B8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2026-02-24T18:33:00Z</cp:lastPrinted>
  <dcterms:created xsi:type="dcterms:W3CDTF">2026-05-20T12:09:00Z</dcterms:created>
  <dcterms:modified xsi:type="dcterms:W3CDTF">2026-05-20T12:09:00Z</dcterms:modified>
</cp:coreProperties>
</file>